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>
        <w:rPr>
          <w:b/>
          <w:sz w:val="32"/>
          <w:szCs w:val="32"/>
        </w:rPr>
        <w:t xml:space="preserve">Пояснювальна записка </w:t>
      </w:r>
    </w:p>
    <w:p w:rsidR="008D1504" w:rsidRDefault="00DB2708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="00037622">
        <w:rPr>
          <w:b/>
          <w:sz w:val="32"/>
          <w:szCs w:val="32"/>
        </w:rPr>
        <w:t>розпису доходів</w:t>
      </w:r>
      <w:r w:rsidRPr="00DB2708">
        <w:rPr>
          <w:b/>
          <w:sz w:val="32"/>
          <w:szCs w:val="32"/>
        </w:rPr>
        <w:t xml:space="preserve"> та </w:t>
      </w:r>
      <w:r w:rsidR="008D1504">
        <w:rPr>
          <w:b/>
          <w:sz w:val="32"/>
          <w:szCs w:val="32"/>
        </w:rPr>
        <w:t xml:space="preserve">виконання по </w:t>
      </w:r>
    </w:p>
    <w:p w:rsidR="00AE5809" w:rsidRPr="00F5232F" w:rsidRDefault="008D1504" w:rsidP="0003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видатках та кредитуванню </w:t>
      </w:r>
      <w:r w:rsidR="00DB2708" w:rsidRPr="00DB2708">
        <w:rPr>
          <w:b/>
          <w:sz w:val="32"/>
          <w:szCs w:val="32"/>
        </w:rPr>
        <w:t>бюджету</w:t>
      </w:r>
      <w:r w:rsidR="00F5232F" w:rsidRPr="00F5232F">
        <w:rPr>
          <w:szCs w:val="28"/>
        </w:rPr>
        <w:t xml:space="preserve"> </w:t>
      </w:r>
      <w:r w:rsidR="00F5232F" w:rsidRPr="00F5232F">
        <w:rPr>
          <w:b/>
          <w:sz w:val="32"/>
          <w:szCs w:val="32"/>
        </w:rPr>
        <w:t>Вараської міської ОТГ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 xml:space="preserve"> </w:t>
      </w:r>
      <w:r w:rsidR="002B1208" w:rsidRPr="00C01689">
        <w:rPr>
          <w:b/>
          <w:sz w:val="32"/>
          <w:szCs w:val="32"/>
        </w:rPr>
        <w:t>станом на 01.</w:t>
      </w:r>
      <w:r w:rsidR="005F3C6B">
        <w:rPr>
          <w:b/>
          <w:sz w:val="32"/>
          <w:szCs w:val="32"/>
        </w:rPr>
        <w:t>1</w:t>
      </w:r>
      <w:r w:rsidR="00D65E6F">
        <w:rPr>
          <w:b/>
          <w:sz w:val="32"/>
          <w:szCs w:val="32"/>
        </w:rPr>
        <w:t>2</w:t>
      </w:r>
      <w:r w:rsidR="003F1AC3" w:rsidRPr="00C01689">
        <w:rPr>
          <w:b/>
          <w:sz w:val="32"/>
          <w:szCs w:val="32"/>
        </w:rPr>
        <w:t>.</w:t>
      </w:r>
      <w:r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20</w:t>
      </w:r>
      <w:r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C373FE" w:rsidRPr="00EE7DC8" w:rsidRDefault="00C373FE" w:rsidP="00C373FE">
      <w:pPr>
        <w:jc w:val="both"/>
        <w:rPr>
          <w:sz w:val="28"/>
          <w:szCs w:val="28"/>
        </w:rPr>
      </w:pPr>
      <w:r w:rsidRPr="00B736A2">
        <w:rPr>
          <w:sz w:val="32"/>
          <w:szCs w:val="32"/>
        </w:rPr>
        <w:t xml:space="preserve">          </w:t>
      </w:r>
      <w:r w:rsidRPr="00EE7DC8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EE7DC8">
        <w:rPr>
          <w:sz w:val="28"/>
          <w:szCs w:val="28"/>
        </w:rPr>
        <w:t>м.Вараші</w:t>
      </w:r>
      <w:proofErr w:type="spellEnd"/>
      <w:r w:rsidRPr="00EE7DC8">
        <w:rPr>
          <w:sz w:val="28"/>
          <w:szCs w:val="28"/>
        </w:rPr>
        <w:t xml:space="preserve"> про виконання місцевих бюджетів за січень-</w:t>
      </w:r>
      <w:r>
        <w:rPr>
          <w:sz w:val="28"/>
          <w:szCs w:val="28"/>
        </w:rPr>
        <w:t xml:space="preserve">листопад </w:t>
      </w:r>
      <w:r w:rsidRPr="00EE7DC8">
        <w:rPr>
          <w:sz w:val="28"/>
          <w:szCs w:val="28"/>
        </w:rPr>
        <w:t xml:space="preserve">2020 року надходження до </w:t>
      </w:r>
      <w:r w:rsidRPr="00EE7DC8">
        <w:rPr>
          <w:i/>
          <w:sz w:val="28"/>
          <w:szCs w:val="28"/>
        </w:rPr>
        <w:t>загального фонду</w:t>
      </w:r>
      <w:r w:rsidRPr="00EE7DC8">
        <w:rPr>
          <w:sz w:val="28"/>
          <w:szCs w:val="28"/>
        </w:rPr>
        <w:t xml:space="preserve"> бюджету Вараської міської ОТГ склали  </w:t>
      </w:r>
      <w:r w:rsidRPr="00651437">
        <w:rPr>
          <w:b/>
          <w:sz w:val="28"/>
          <w:szCs w:val="28"/>
        </w:rPr>
        <w:t>559 837,6</w:t>
      </w:r>
      <w:r w:rsidR="000819A4">
        <w:rPr>
          <w:b/>
          <w:sz w:val="28"/>
          <w:szCs w:val="28"/>
          <w:lang w:val="en-US"/>
        </w:rPr>
        <w:t> </w:t>
      </w:r>
      <w:proofErr w:type="spellStart"/>
      <w:r w:rsidRPr="00EE7DC8">
        <w:rPr>
          <w:sz w:val="28"/>
          <w:szCs w:val="28"/>
        </w:rPr>
        <w:t>тис.грн</w:t>
      </w:r>
      <w:proofErr w:type="spellEnd"/>
      <w:r w:rsidRPr="00EE7DC8">
        <w:rPr>
          <w:sz w:val="28"/>
          <w:szCs w:val="28"/>
        </w:rPr>
        <w:t>.</w:t>
      </w:r>
    </w:p>
    <w:p w:rsidR="00C373FE" w:rsidRPr="00EE7DC8" w:rsidRDefault="00C373FE" w:rsidP="00C373FE">
      <w:pPr>
        <w:tabs>
          <w:tab w:val="left" w:pos="851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EE7DC8">
        <w:rPr>
          <w:i/>
          <w:sz w:val="28"/>
          <w:szCs w:val="28"/>
        </w:rPr>
        <w:t>Вл</w:t>
      </w:r>
      <w:bookmarkStart w:id="0" w:name="_GoBack"/>
      <w:bookmarkEnd w:id="0"/>
      <w:r w:rsidRPr="00EE7DC8">
        <w:rPr>
          <w:i/>
          <w:sz w:val="28"/>
          <w:szCs w:val="28"/>
        </w:rPr>
        <w:t xml:space="preserve">асні доходи загального фонду </w:t>
      </w:r>
      <w:r w:rsidRPr="00EE7DC8">
        <w:rPr>
          <w:sz w:val="28"/>
          <w:szCs w:val="28"/>
        </w:rPr>
        <w:t xml:space="preserve">бюджету склали  </w:t>
      </w:r>
      <w:r w:rsidRPr="00651437">
        <w:rPr>
          <w:b/>
          <w:sz w:val="28"/>
          <w:szCs w:val="28"/>
        </w:rPr>
        <w:t>459 917,6</w:t>
      </w:r>
      <w:r w:rsidRPr="00EE7DC8">
        <w:rPr>
          <w:sz w:val="28"/>
          <w:szCs w:val="28"/>
        </w:rPr>
        <w:t xml:space="preserve">  </w:t>
      </w:r>
      <w:proofErr w:type="spellStart"/>
      <w:r w:rsidRPr="00EE7DC8">
        <w:rPr>
          <w:sz w:val="28"/>
          <w:szCs w:val="28"/>
        </w:rPr>
        <w:t>тис.грн</w:t>
      </w:r>
      <w:proofErr w:type="spellEnd"/>
      <w:r w:rsidRPr="00EE7DC8">
        <w:rPr>
          <w:sz w:val="28"/>
          <w:szCs w:val="28"/>
        </w:rPr>
        <w:t xml:space="preserve">,  що становить </w:t>
      </w:r>
      <w:r w:rsidRPr="00651437">
        <w:rPr>
          <w:b/>
          <w:sz w:val="28"/>
          <w:szCs w:val="28"/>
        </w:rPr>
        <w:t>102,8%</w:t>
      </w:r>
      <w:r w:rsidRPr="00EE7DC8">
        <w:rPr>
          <w:sz w:val="28"/>
          <w:szCs w:val="28"/>
        </w:rPr>
        <w:t xml:space="preserve"> до планових надходжень </w:t>
      </w:r>
      <w:r w:rsidRPr="00651437">
        <w:rPr>
          <w:sz w:val="28"/>
          <w:szCs w:val="28"/>
        </w:rPr>
        <w:t>(</w:t>
      </w:r>
      <w:r w:rsidRPr="00651437">
        <w:rPr>
          <w:b/>
          <w:sz w:val="28"/>
          <w:szCs w:val="28"/>
        </w:rPr>
        <w:t>+12 543,8</w:t>
      </w:r>
      <w:r w:rsidRPr="00EE7DC8">
        <w:rPr>
          <w:sz w:val="28"/>
          <w:szCs w:val="28"/>
        </w:rPr>
        <w:t xml:space="preserve"> </w:t>
      </w:r>
      <w:proofErr w:type="spellStart"/>
      <w:r w:rsidRPr="00EE7DC8">
        <w:rPr>
          <w:sz w:val="28"/>
          <w:szCs w:val="28"/>
        </w:rPr>
        <w:t>тис.грн</w:t>
      </w:r>
      <w:proofErr w:type="spellEnd"/>
      <w:r w:rsidRPr="00EE7DC8">
        <w:rPr>
          <w:sz w:val="28"/>
          <w:szCs w:val="28"/>
        </w:rPr>
        <w:t xml:space="preserve">). </w:t>
      </w:r>
    </w:p>
    <w:p w:rsidR="00C373FE" w:rsidRPr="00EE7DC8" w:rsidRDefault="00C373FE" w:rsidP="00C373FE">
      <w:pPr>
        <w:tabs>
          <w:tab w:val="left" w:pos="851"/>
        </w:tabs>
        <w:jc w:val="both"/>
        <w:rPr>
          <w:sz w:val="28"/>
          <w:szCs w:val="28"/>
        </w:rPr>
      </w:pPr>
      <w:r w:rsidRPr="00EE7D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DC8">
        <w:rPr>
          <w:sz w:val="28"/>
          <w:szCs w:val="28"/>
        </w:rPr>
        <w:t xml:space="preserve">Найбільшу питому вагу  в обсязі власних доходів загального фонду бюджету займають: податок та збір на доходи фізичних осіб – </w:t>
      </w:r>
      <w:r w:rsidRPr="00651437">
        <w:rPr>
          <w:b/>
          <w:sz w:val="28"/>
          <w:szCs w:val="28"/>
        </w:rPr>
        <w:t>386 038,2</w:t>
      </w:r>
      <w:r w:rsidRPr="00EE7DC8">
        <w:rPr>
          <w:sz w:val="28"/>
          <w:szCs w:val="28"/>
        </w:rPr>
        <w:t xml:space="preserve"> </w:t>
      </w:r>
      <w:proofErr w:type="spellStart"/>
      <w:r w:rsidRPr="00EE7DC8">
        <w:rPr>
          <w:sz w:val="28"/>
          <w:szCs w:val="28"/>
        </w:rPr>
        <w:t>тис.грн</w:t>
      </w:r>
      <w:proofErr w:type="spellEnd"/>
      <w:r w:rsidRPr="00EE7DC8">
        <w:rPr>
          <w:sz w:val="28"/>
          <w:szCs w:val="28"/>
        </w:rPr>
        <w:t xml:space="preserve"> (</w:t>
      </w:r>
      <w:r w:rsidRPr="00651437">
        <w:rPr>
          <w:b/>
          <w:sz w:val="28"/>
          <w:szCs w:val="28"/>
        </w:rPr>
        <w:t>83,9%</w:t>
      </w:r>
      <w:r w:rsidRPr="00EE7DC8">
        <w:rPr>
          <w:sz w:val="28"/>
          <w:szCs w:val="28"/>
        </w:rPr>
        <w:t xml:space="preserve">) та місцеві податки і збори  </w:t>
      </w:r>
      <w:r w:rsidRPr="00651437">
        <w:rPr>
          <w:b/>
          <w:sz w:val="28"/>
          <w:szCs w:val="28"/>
        </w:rPr>
        <w:t>56 395,9</w:t>
      </w:r>
      <w:r w:rsidRPr="00EE7DC8">
        <w:rPr>
          <w:sz w:val="28"/>
          <w:szCs w:val="28"/>
        </w:rPr>
        <w:t xml:space="preserve"> </w:t>
      </w:r>
      <w:proofErr w:type="spellStart"/>
      <w:r w:rsidRPr="00EE7DC8">
        <w:rPr>
          <w:sz w:val="28"/>
          <w:szCs w:val="28"/>
        </w:rPr>
        <w:t>тис.грн</w:t>
      </w:r>
      <w:proofErr w:type="spellEnd"/>
      <w:r w:rsidRPr="00EE7DC8">
        <w:rPr>
          <w:sz w:val="28"/>
          <w:szCs w:val="28"/>
        </w:rPr>
        <w:t xml:space="preserve"> (</w:t>
      </w:r>
      <w:r w:rsidRPr="00651437">
        <w:rPr>
          <w:b/>
          <w:sz w:val="28"/>
          <w:szCs w:val="28"/>
        </w:rPr>
        <w:t>12,3%</w:t>
      </w:r>
      <w:r w:rsidRPr="00EE7DC8">
        <w:rPr>
          <w:sz w:val="28"/>
          <w:szCs w:val="28"/>
        </w:rPr>
        <w:t xml:space="preserve">).         </w:t>
      </w:r>
    </w:p>
    <w:p w:rsidR="00C373FE" w:rsidRPr="00EE7DC8" w:rsidRDefault="00C373FE" w:rsidP="00C373FE">
      <w:pPr>
        <w:jc w:val="both"/>
        <w:rPr>
          <w:sz w:val="28"/>
          <w:szCs w:val="28"/>
        </w:rPr>
      </w:pPr>
      <w:r w:rsidRPr="00EE7DC8">
        <w:rPr>
          <w:sz w:val="28"/>
          <w:szCs w:val="28"/>
        </w:rPr>
        <w:t xml:space="preserve">            Офіційні трансферти до загального фонду бюджету склали  </w:t>
      </w:r>
      <w:r w:rsidRPr="00651437">
        <w:rPr>
          <w:b/>
          <w:sz w:val="28"/>
          <w:szCs w:val="28"/>
        </w:rPr>
        <w:t>99 920,0 </w:t>
      </w:r>
      <w:proofErr w:type="spellStart"/>
      <w:r w:rsidRPr="00EE7DC8">
        <w:rPr>
          <w:sz w:val="28"/>
          <w:szCs w:val="28"/>
        </w:rPr>
        <w:t>тис.грн</w:t>
      </w:r>
      <w:proofErr w:type="spellEnd"/>
      <w:r w:rsidRPr="00EE7DC8">
        <w:rPr>
          <w:sz w:val="28"/>
          <w:szCs w:val="28"/>
        </w:rPr>
        <w:t xml:space="preserve">.     </w:t>
      </w:r>
    </w:p>
    <w:p w:rsidR="00C373FE" w:rsidRPr="00EE7DC8" w:rsidRDefault="00C373FE" w:rsidP="00C373FE">
      <w:pPr>
        <w:jc w:val="both"/>
        <w:rPr>
          <w:sz w:val="28"/>
          <w:szCs w:val="28"/>
        </w:rPr>
      </w:pPr>
      <w:r w:rsidRPr="00EE7DC8">
        <w:rPr>
          <w:sz w:val="28"/>
          <w:szCs w:val="28"/>
        </w:rPr>
        <w:t xml:space="preserve">            Надходження до </w:t>
      </w:r>
      <w:r w:rsidRPr="00EE7DC8">
        <w:rPr>
          <w:i/>
          <w:sz w:val="28"/>
          <w:szCs w:val="28"/>
        </w:rPr>
        <w:t xml:space="preserve">спеціального фонду </w:t>
      </w:r>
      <w:r w:rsidRPr="00EE7DC8">
        <w:rPr>
          <w:sz w:val="28"/>
          <w:szCs w:val="28"/>
        </w:rPr>
        <w:t xml:space="preserve">бюджету склали </w:t>
      </w:r>
      <w:r w:rsidRPr="00651437">
        <w:rPr>
          <w:b/>
          <w:sz w:val="28"/>
          <w:szCs w:val="28"/>
        </w:rPr>
        <w:t>17 440,1</w:t>
      </w:r>
      <w:r w:rsidRPr="00EE7DC8">
        <w:rPr>
          <w:sz w:val="28"/>
          <w:szCs w:val="28"/>
        </w:rPr>
        <w:t xml:space="preserve"> </w:t>
      </w:r>
      <w:proofErr w:type="spellStart"/>
      <w:r w:rsidRPr="00EE7DC8">
        <w:rPr>
          <w:sz w:val="28"/>
          <w:szCs w:val="28"/>
        </w:rPr>
        <w:t>тис.грн</w:t>
      </w:r>
      <w:proofErr w:type="spellEnd"/>
      <w:r w:rsidRPr="00EE7DC8">
        <w:rPr>
          <w:sz w:val="28"/>
          <w:szCs w:val="28"/>
        </w:rPr>
        <w:t xml:space="preserve">, з яких </w:t>
      </w:r>
      <w:r w:rsidRPr="0065143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651437">
        <w:rPr>
          <w:b/>
          <w:sz w:val="28"/>
          <w:szCs w:val="28"/>
        </w:rPr>
        <w:t>705,0</w:t>
      </w:r>
      <w:r w:rsidRPr="00EE7DC8">
        <w:rPr>
          <w:sz w:val="28"/>
          <w:szCs w:val="28"/>
        </w:rPr>
        <w:t xml:space="preserve"> тис. грн, або </w:t>
      </w:r>
      <w:r w:rsidRPr="00651437">
        <w:rPr>
          <w:b/>
          <w:sz w:val="28"/>
          <w:szCs w:val="28"/>
        </w:rPr>
        <w:t>90,1 %</w:t>
      </w:r>
      <w:r w:rsidRPr="00EE7DC8">
        <w:rPr>
          <w:sz w:val="28"/>
          <w:szCs w:val="28"/>
        </w:rPr>
        <w:t xml:space="preserve">, - власні надходження бюджетних установ.           </w:t>
      </w:r>
    </w:p>
    <w:p w:rsidR="00C373FE" w:rsidRPr="00EE7DC8" w:rsidRDefault="00C373FE" w:rsidP="00C373FE">
      <w:pPr>
        <w:jc w:val="both"/>
        <w:rPr>
          <w:sz w:val="28"/>
          <w:szCs w:val="28"/>
        </w:rPr>
      </w:pPr>
      <w:r w:rsidRPr="00EE7DC8">
        <w:rPr>
          <w:sz w:val="28"/>
          <w:szCs w:val="28"/>
        </w:rPr>
        <w:t xml:space="preserve">             В цілому доходи бюджету станом на 01.1</w:t>
      </w:r>
      <w:r>
        <w:rPr>
          <w:sz w:val="28"/>
          <w:szCs w:val="28"/>
        </w:rPr>
        <w:t>2</w:t>
      </w:r>
      <w:r w:rsidRPr="00EE7DC8">
        <w:rPr>
          <w:sz w:val="28"/>
          <w:szCs w:val="28"/>
        </w:rPr>
        <w:t xml:space="preserve">.2020 року склали  </w:t>
      </w:r>
      <w:r w:rsidRPr="00651437">
        <w:rPr>
          <w:b/>
          <w:sz w:val="28"/>
          <w:szCs w:val="28"/>
        </w:rPr>
        <w:t>577 277,7</w:t>
      </w:r>
      <w:r w:rsidRPr="00EE7DC8">
        <w:rPr>
          <w:sz w:val="28"/>
          <w:szCs w:val="28"/>
        </w:rPr>
        <w:t> </w:t>
      </w:r>
      <w:proofErr w:type="spellStart"/>
      <w:r w:rsidRPr="00EE7DC8">
        <w:rPr>
          <w:sz w:val="28"/>
          <w:szCs w:val="28"/>
        </w:rPr>
        <w:t>тис.грн</w:t>
      </w:r>
      <w:proofErr w:type="spellEnd"/>
      <w:r w:rsidRPr="00EE7DC8">
        <w:rPr>
          <w:sz w:val="28"/>
          <w:szCs w:val="28"/>
        </w:rPr>
        <w:t xml:space="preserve">, що на </w:t>
      </w:r>
      <w:r w:rsidRPr="00651437">
        <w:rPr>
          <w:b/>
          <w:sz w:val="28"/>
          <w:szCs w:val="28"/>
        </w:rPr>
        <w:t>13 475,6</w:t>
      </w:r>
      <w:r w:rsidRPr="00EE7DC8">
        <w:rPr>
          <w:sz w:val="28"/>
          <w:szCs w:val="28"/>
        </w:rPr>
        <w:t xml:space="preserve"> </w:t>
      </w:r>
      <w:proofErr w:type="spellStart"/>
      <w:r w:rsidRPr="00EE7DC8">
        <w:rPr>
          <w:sz w:val="28"/>
          <w:szCs w:val="28"/>
        </w:rPr>
        <w:t>тис.грн</w:t>
      </w:r>
      <w:proofErr w:type="spellEnd"/>
      <w:r w:rsidRPr="00EE7DC8">
        <w:rPr>
          <w:sz w:val="28"/>
          <w:szCs w:val="28"/>
        </w:rPr>
        <w:t xml:space="preserve">, або на </w:t>
      </w:r>
      <w:r w:rsidRPr="00651437">
        <w:rPr>
          <w:b/>
          <w:sz w:val="28"/>
          <w:szCs w:val="28"/>
        </w:rPr>
        <w:t>2,4 %</w:t>
      </w:r>
      <w:r w:rsidRPr="00EE7DC8">
        <w:rPr>
          <w:sz w:val="28"/>
          <w:szCs w:val="28"/>
        </w:rPr>
        <w:t xml:space="preserve">,  більше проти надходжень за відповідний період минулого року.  </w:t>
      </w:r>
    </w:p>
    <w:p w:rsidR="00B64023" w:rsidRPr="00C8607D" w:rsidRDefault="00B64023" w:rsidP="00B6402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757435">
        <w:rPr>
          <w:szCs w:val="28"/>
        </w:rPr>
        <w:t>1</w:t>
      </w:r>
      <w:r w:rsidR="0095408A">
        <w:rPr>
          <w:szCs w:val="28"/>
        </w:rPr>
        <w:t>2</w:t>
      </w:r>
      <w:r>
        <w:rPr>
          <w:szCs w:val="28"/>
        </w:rPr>
        <w:t>.20</w:t>
      </w:r>
      <w:r w:rsidR="00E02F27">
        <w:rPr>
          <w:szCs w:val="28"/>
        </w:rPr>
        <w:t>20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>ської міської ОТГ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DD0ED1">
        <w:rPr>
          <w:b/>
          <w:szCs w:val="28"/>
        </w:rPr>
        <w:t>90,7</w:t>
      </w:r>
      <w:r w:rsidR="00E35A8A">
        <w:rPr>
          <w:szCs w:val="28"/>
        </w:rPr>
        <w:t>% до уточненого плану, у</w:t>
      </w:r>
      <w:r w:rsidR="00C01689" w:rsidRPr="00C01689">
        <w:rPr>
          <w:szCs w:val="28"/>
        </w:rPr>
        <w:t xml:space="preserve"> тому числі: </w:t>
      </w:r>
      <w:r w:rsidR="00EE6657">
        <w:rPr>
          <w:szCs w:val="28"/>
        </w:rPr>
        <w:t>по</w:t>
      </w:r>
      <w:r w:rsidR="006C57C7">
        <w:rPr>
          <w:szCs w:val="28"/>
        </w:rPr>
        <w:t xml:space="preserve"> 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DD0ED1">
        <w:rPr>
          <w:b/>
          <w:szCs w:val="28"/>
        </w:rPr>
        <w:t>94,2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DD0ED1">
        <w:rPr>
          <w:b/>
          <w:szCs w:val="28"/>
        </w:rPr>
        <w:t>78,2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6C57C7">
        <w:rPr>
          <w:szCs w:val="28"/>
        </w:rPr>
        <w:t>січень</w:t>
      </w:r>
      <w:r w:rsidR="00922094">
        <w:rPr>
          <w:szCs w:val="28"/>
        </w:rPr>
        <w:t>-</w:t>
      </w:r>
      <w:r w:rsidR="00DD0ED1">
        <w:rPr>
          <w:szCs w:val="28"/>
        </w:rPr>
        <w:t>листопад</w:t>
      </w:r>
      <w:r w:rsidR="006C57C7">
        <w:rPr>
          <w:szCs w:val="28"/>
        </w:rPr>
        <w:t xml:space="preserve">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20</w:t>
      </w:r>
      <w:r w:rsidR="00C01689" w:rsidRPr="00C01689">
        <w:rPr>
          <w:szCs w:val="28"/>
        </w:rPr>
        <w:t xml:space="preserve"> р</w:t>
      </w:r>
      <w:r w:rsidR="006C57C7">
        <w:rPr>
          <w:szCs w:val="28"/>
        </w:rPr>
        <w:t>о</w:t>
      </w:r>
      <w:r w:rsidR="00C01689" w:rsidRPr="00C01689">
        <w:rPr>
          <w:szCs w:val="28"/>
        </w:rPr>
        <w:t>к</w:t>
      </w:r>
      <w:r w:rsidR="006C57C7">
        <w:rPr>
          <w:szCs w:val="28"/>
        </w:rPr>
        <w:t>у</w:t>
      </w:r>
      <w:r w:rsidR="00C01689" w:rsidRPr="00C01689">
        <w:rPr>
          <w:szCs w:val="28"/>
        </w:rPr>
        <w:t xml:space="preserve"> </w:t>
      </w:r>
      <w:r w:rsidR="006C57C7">
        <w:rPr>
          <w:szCs w:val="28"/>
        </w:rPr>
        <w:t>в</w:t>
      </w:r>
      <w:r w:rsidR="00373390">
        <w:rPr>
          <w:szCs w:val="28"/>
        </w:rPr>
        <w:t xml:space="preserve"> сумі </w:t>
      </w:r>
      <w:r w:rsidR="00DD0ED1">
        <w:rPr>
          <w:b/>
          <w:szCs w:val="28"/>
        </w:rPr>
        <w:t>621 219,7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DD0ED1">
        <w:rPr>
          <w:b/>
          <w:szCs w:val="28"/>
        </w:rPr>
        <w:t>563 579,5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у тому числі по видатках </w:t>
      </w:r>
      <w:r w:rsidR="00A95845">
        <w:rPr>
          <w:b/>
          <w:szCs w:val="28"/>
        </w:rPr>
        <w:t>563 622,5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; по кредитуванню</w:t>
      </w:r>
      <w:r w:rsidR="008E6152">
        <w:rPr>
          <w:szCs w:val="28"/>
        </w:rPr>
        <w:t>:</w:t>
      </w:r>
      <w:r w:rsidR="00C01689" w:rsidRPr="00C01689">
        <w:rPr>
          <w:szCs w:val="28"/>
        </w:rPr>
        <w:t xml:space="preserve"> </w:t>
      </w:r>
      <w:r w:rsidR="000D19B5">
        <w:rPr>
          <w:szCs w:val="28"/>
        </w:rPr>
        <w:t>-</w:t>
      </w:r>
      <w:r w:rsidR="00DD0ED1">
        <w:rPr>
          <w:b/>
          <w:szCs w:val="28"/>
        </w:rPr>
        <w:t>43,0</w:t>
      </w:r>
      <w:r w:rsidR="000D19B5">
        <w:rPr>
          <w:szCs w:val="28"/>
        </w:rPr>
        <w:t xml:space="preserve"> </w:t>
      </w:r>
      <w:proofErr w:type="spellStart"/>
      <w:r w:rsidR="000D19B5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2F565A">
        <w:rPr>
          <w:b/>
          <w:szCs w:val="28"/>
        </w:rPr>
        <w:t>486 964,4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2F565A">
        <w:rPr>
          <w:b/>
          <w:szCs w:val="28"/>
        </w:rPr>
        <w:t>458 652,3</w:t>
      </w:r>
      <w:r w:rsidR="00922094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C01689" w:rsidRPr="00D87701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</w:t>
      </w:r>
      <w:r w:rsidR="00A46224">
        <w:rPr>
          <w:szCs w:val="28"/>
        </w:rPr>
        <w:t>в</w:t>
      </w:r>
      <w:r w:rsidRPr="00C01689">
        <w:rPr>
          <w:szCs w:val="28"/>
        </w:rPr>
        <w:t xml:space="preserve"> сумі </w:t>
      </w:r>
      <w:r w:rsidR="002F565A">
        <w:rPr>
          <w:b/>
          <w:szCs w:val="28"/>
        </w:rPr>
        <w:t>134 255,3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</w:t>
      </w:r>
      <w:r w:rsidR="00A46224">
        <w:rPr>
          <w:szCs w:val="28"/>
        </w:rPr>
        <w:t>видатки становлять</w:t>
      </w:r>
      <w:r w:rsidRPr="00C01689">
        <w:rPr>
          <w:szCs w:val="28"/>
        </w:rPr>
        <w:t xml:space="preserve"> </w:t>
      </w:r>
      <w:r w:rsidR="002F565A">
        <w:rPr>
          <w:b/>
          <w:szCs w:val="28"/>
        </w:rPr>
        <w:t>104 927,2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D87701">
        <w:rPr>
          <w:szCs w:val="28"/>
        </w:rPr>
        <w:t>.</w:t>
      </w:r>
    </w:p>
    <w:p w:rsidR="00373390" w:rsidRPr="00F25F58" w:rsidRDefault="00373390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</w:p>
    <w:p w:rsidR="00715557" w:rsidRPr="00715557" w:rsidRDefault="00715557" w:rsidP="00167949">
      <w:pPr>
        <w:pStyle w:val="a3"/>
        <w:tabs>
          <w:tab w:val="left" w:pos="540"/>
        </w:tabs>
        <w:ind w:firstLine="851"/>
        <w:rPr>
          <w:szCs w:val="28"/>
        </w:rPr>
      </w:pPr>
      <w:r w:rsidRPr="00715557">
        <w:rPr>
          <w:szCs w:val="28"/>
        </w:rPr>
        <w:t>Станом на 01.</w:t>
      </w:r>
      <w:r w:rsidR="00B70E5D">
        <w:rPr>
          <w:szCs w:val="28"/>
        </w:rPr>
        <w:t>1</w:t>
      </w:r>
      <w:r w:rsidR="0095408A">
        <w:rPr>
          <w:szCs w:val="28"/>
        </w:rPr>
        <w:t>2</w:t>
      </w:r>
      <w:r w:rsidRPr="00715557">
        <w:rPr>
          <w:szCs w:val="28"/>
        </w:rPr>
        <w:t>.2020 року по коштах загального фонду рахується</w:t>
      </w:r>
      <w:r w:rsidR="00832412">
        <w:rPr>
          <w:szCs w:val="28"/>
        </w:rPr>
        <w:t xml:space="preserve"> прострочена </w:t>
      </w:r>
      <w:r w:rsidRPr="00715557">
        <w:rPr>
          <w:szCs w:val="28"/>
        </w:rPr>
        <w:t xml:space="preserve"> кредиторська заборгованість в сумі 149,</w:t>
      </w:r>
      <w:r w:rsidR="00832412">
        <w:rPr>
          <w:szCs w:val="28"/>
        </w:rPr>
        <w:t>5</w:t>
      </w:r>
      <w:r w:rsidRPr="00715557">
        <w:rPr>
          <w:szCs w:val="28"/>
        </w:rPr>
        <w:t xml:space="preserve"> </w:t>
      </w:r>
      <w:proofErr w:type="spellStart"/>
      <w:r w:rsidRPr="00715557">
        <w:rPr>
          <w:szCs w:val="28"/>
        </w:rPr>
        <w:t>тис.</w:t>
      </w:r>
      <w:r w:rsidR="00832412">
        <w:rPr>
          <w:szCs w:val="28"/>
        </w:rPr>
        <w:t>грн</w:t>
      </w:r>
      <w:proofErr w:type="spellEnd"/>
      <w:r w:rsidR="00832412">
        <w:rPr>
          <w:szCs w:val="28"/>
        </w:rPr>
        <w:t xml:space="preserve">. </w:t>
      </w:r>
      <w:r w:rsidRPr="00715557">
        <w:rPr>
          <w:szCs w:val="28"/>
        </w:rPr>
        <w:t>Дана заборгованість виникла у 2015 році по коштах субвенцій з Державного бюджету у зв’язку з тим, що Законом України від 25.12.2015 №928-VІІІ «Про Державний бюджет на 2016 рік» не було передбачено субвенцій з державного бюджету місцевим на відшкодування пільг з послуг зв’язку, компенсаційних виплат за пільговий проїзд окремих категорій громадян, інших пільг окремим категоріям громадян, які мають на них право.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C259D5" w:rsidRPr="00A42B69" w:rsidRDefault="00C259D5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B70E5D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 w:rsidR="006317D4">
        <w:rPr>
          <w:szCs w:val="28"/>
        </w:rPr>
        <w:t>вого управління</w:t>
      </w:r>
      <w:r>
        <w:rPr>
          <w:szCs w:val="28"/>
        </w:rPr>
        <w:t xml:space="preserve">                                                                     </w:t>
      </w:r>
      <w:proofErr w:type="spellStart"/>
      <w:r>
        <w:rPr>
          <w:szCs w:val="28"/>
        </w:rPr>
        <w:t>В.Тацюк</w:t>
      </w:r>
      <w:proofErr w:type="spellEnd"/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C259D5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C259D5" w:rsidRDefault="00C259D5" w:rsidP="00A30E24">
      <w:pPr>
        <w:pStyle w:val="a3"/>
        <w:tabs>
          <w:tab w:val="left" w:pos="567"/>
        </w:tabs>
        <w:rPr>
          <w:sz w:val="20"/>
        </w:rPr>
      </w:pPr>
    </w:p>
    <w:p w:rsidR="00232A98" w:rsidRDefault="00C259D5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proofErr w:type="spellStart"/>
      <w:r w:rsidR="0026383F">
        <w:rPr>
          <w:sz w:val="20"/>
        </w:rPr>
        <w:t>Максимчук</w:t>
      </w:r>
      <w:proofErr w:type="spellEnd"/>
      <w:r w:rsidR="0026383F">
        <w:rPr>
          <w:sz w:val="20"/>
        </w:rPr>
        <w:t xml:space="preserve"> А.Г.</w:t>
      </w:r>
      <w:r w:rsidR="00232A98">
        <w:rPr>
          <w:sz w:val="20"/>
        </w:rPr>
        <w:t xml:space="preserve">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proofErr w:type="spellStart"/>
      <w:r w:rsidR="003D5A64">
        <w:rPr>
          <w:sz w:val="20"/>
        </w:rPr>
        <w:t>Хандучка</w:t>
      </w:r>
      <w:proofErr w:type="spellEnd"/>
      <w:r w:rsidR="003D5A64">
        <w:rPr>
          <w:sz w:val="20"/>
        </w:rPr>
        <w:t xml:space="preserve"> О.М.</w:t>
      </w:r>
      <w:r w:rsidR="000440E8">
        <w:rPr>
          <w:sz w:val="20"/>
        </w:rPr>
        <w:t xml:space="preserve"> </w:t>
      </w:r>
      <w:r w:rsidR="00A42B69" w:rsidRPr="00A30E24">
        <w:rPr>
          <w:sz w:val="20"/>
        </w:rPr>
        <w:t>2-43-83</w:t>
      </w:r>
    </w:p>
    <w:p w:rsidR="007D2C16" w:rsidRDefault="00A42B69" w:rsidP="004058BD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</w:t>
      </w:r>
      <w:r w:rsidR="00B11B40">
        <w:rPr>
          <w:sz w:val="20"/>
        </w:rPr>
        <w:t>Павельчук І.О.</w:t>
      </w:r>
      <w:r w:rsidR="00373390">
        <w:rPr>
          <w:sz w:val="20"/>
        </w:rPr>
        <w:t xml:space="preserve"> </w:t>
      </w:r>
      <w:r w:rsidR="00A30E24" w:rsidRPr="00A30E24">
        <w:rPr>
          <w:sz w:val="20"/>
        </w:rPr>
        <w:t>3-12-38</w:t>
      </w:r>
      <w:r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7BD5"/>
    <w:rsid w:val="00066BDB"/>
    <w:rsid w:val="00070124"/>
    <w:rsid w:val="00070327"/>
    <w:rsid w:val="0007506F"/>
    <w:rsid w:val="000819A4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0CE6"/>
    <w:rsid w:val="000D19B5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00BA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383F"/>
    <w:rsid w:val="002657F9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1C59"/>
    <w:rsid w:val="002E4E06"/>
    <w:rsid w:val="002F0219"/>
    <w:rsid w:val="002F0BC4"/>
    <w:rsid w:val="002F52AB"/>
    <w:rsid w:val="002F565A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4A7E"/>
    <w:rsid w:val="003B29BD"/>
    <w:rsid w:val="003B636C"/>
    <w:rsid w:val="003C3C07"/>
    <w:rsid w:val="003D334D"/>
    <w:rsid w:val="003D5A64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69B0"/>
    <w:rsid w:val="00486B51"/>
    <w:rsid w:val="004971D6"/>
    <w:rsid w:val="004A679D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7DBC"/>
    <w:rsid w:val="00532D4A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579"/>
    <w:rsid w:val="005C54D7"/>
    <w:rsid w:val="005D15C8"/>
    <w:rsid w:val="005D2C86"/>
    <w:rsid w:val="005E0360"/>
    <w:rsid w:val="005F1890"/>
    <w:rsid w:val="005F3C6B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B75BC"/>
    <w:rsid w:val="006C0985"/>
    <w:rsid w:val="006C57C7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2A99"/>
    <w:rsid w:val="00715557"/>
    <w:rsid w:val="00717041"/>
    <w:rsid w:val="00730420"/>
    <w:rsid w:val="00731A8C"/>
    <w:rsid w:val="0074703A"/>
    <w:rsid w:val="00752C81"/>
    <w:rsid w:val="007539FA"/>
    <w:rsid w:val="00757435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08A"/>
    <w:rsid w:val="0095482B"/>
    <w:rsid w:val="009615B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12D3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AF6235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42A77"/>
    <w:rsid w:val="00B50A80"/>
    <w:rsid w:val="00B552A3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7944"/>
    <w:rsid w:val="00BE2D5A"/>
    <w:rsid w:val="00BF5614"/>
    <w:rsid w:val="00BF7A0E"/>
    <w:rsid w:val="00BF7E71"/>
    <w:rsid w:val="00C01689"/>
    <w:rsid w:val="00C05B6F"/>
    <w:rsid w:val="00C153F6"/>
    <w:rsid w:val="00C15904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D07B7E"/>
    <w:rsid w:val="00D11CBC"/>
    <w:rsid w:val="00D13C14"/>
    <w:rsid w:val="00D1443A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D0524"/>
    <w:rsid w:val="00DD0ED1"/>
    <w:rsid w:val="00DE3FF2"/>
    <w:rsid w:val="00DF5F26"/>
    <w:rsid w:val="00DF7AA6"/>
    <w:rsid w:val="00E02F27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E275B"/>
    <w:rsid w:val="00EE4284"/>
    <w:rsid w:val="00EE6657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7133D"/>
    <w:rsid w:val="00F73B5E"/>
    <w:rsid w:val="00F76E93"/>
    <w:rsid w:val="00F9087F"/>
    <w:rsid w:val="00FA2012"/>
    <w:rsid w:val="00FA586E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B2F51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381</Words>
  <Characters>2272</Characters>
  <Application>Microsoft Office Word</Application>
  <DocSecurity>0</DocSecurity>
  <Lines>55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16</cp:revision>
  <cp:lastPrinted>2020-01-14T10:39:00Z</cp:lastPrinted>
  <dcterms:created xsi:type="dcterms:W3CDTF">2020-12-15T06:32:00Z</dcterms:created>
  <dcterms:modified xsi:type="dcterms:W3CDTF">2020-12-15T09:34:00Z</dcterms:modified>
</cp:coreProperties>
</file>