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3" w:rsidRPr="00380810" w:rsidRDefault="00C70C53" w:rsidP="00C70C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7</w:t>
      </w:r>
    </w:p>
    <w:p w:rsidR="00C70C53" w:rsidRPr="00380810" w:rsidRDefault="00C70C53" w:rsidP="00C70C53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C70C53" w:rsidRDefault="00C70C53" w:rsidP="00C70C53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(пунк</w:t>
      </w:r>
      <w:r>
        <w:t>т</w:t>
      </w:r>
      <w:r w:rsidRPr="00380810">
        <w:t xml:space="preserve"> </w:t>
      </w:r>
      <w:r>
        <w:t>19</w:t>
      </w:r>
      <w:r w:rsidRPr="00380810">
        <w:t>)</w:t>
      </w:r>
    </w:p>
    <w:p w:rsidR="00C70C53" w:rsidRDefault="00C70C53" w:rsidP="00C70C53">
      <w:pPr>
        <w:pStyle w:val="a4"/>
        <w:ind w:firstLine="720"/>
        <w:rPr>
          <w:szCs w:val="28"/>
        </w:rPr>
      </w:pPr>
    </w:p>
    <w:p w:rsidR="00C70C53" w:rsidRDefault="00C70C53" w:rsidP="00C70C53"/>
    <w:p w:rsidR="00C70C53" w:rsidRPr="00794F38" w:rsidRDefault="00C70C53" w:rsidP="00C70C53">
      <w:pPr>
        <w:jc w:val="center"/>
        <w:rPr>
          <w:rFonts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53" w:rsidRDefault="00C70C53" w:rsidP="00C70C53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:rsidR="00C70C53" w:rsidRPr="00AB7214" w:rsidRDefault="00C70C53" w:rsidP="00C70C53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>
        <w:rPr>
          <w:sz w:val="20"/>
        </w:rPr>
        <w:t xml:space="preserve"> </w:t>
      </w:r>
      <w:r>
        <w:rPr>
          <w:rFonts w:cs="Times New Roman CYR"/>
          <w:sz w:val="20"/>
        </w:rPr>
        <w:t>Рівненська обл.,</w:t>
      </w:r>
      <w:r>
        <w:rPr>
          <w:sz w:val="20"/>
        </w:rPr>
        <w:t xml:space="preserve"> 34403</w:t>
      </w:r>
      <w:r>
        <w:rPr>
          <w:rFonts w:cs="Times New Roman CYR"/>
          <w:sz w:val="20"/>
        </w:rPr>
        <w:t xml:space="preserve">  </w:t>
      </w:r>
      <w:r w:rsidRPr="00AB7214">
        <w:rPr>
          <w:rFonts w:cs="Times New Roman CYR"/>
          <w:sz w:val="20"/>
        </w:rPr>
        <w:t xml:space="preserve">тел./факс ( 03636) 2-45-19                                                                         </w:t>
      </w:r>
    </w:p>
    <w:p w:rsidR="00C70C53" w:rsidRPr="001726F5" w:rsidRDefault="00C70C53" w:rsidP="00C70C53">
      <w:pPr>
        <w:jc w:val="center"/>
        <w:rPr>
          <w:sz w:val="20"/>
        </w:rPr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1726F5">
        <w:rPr>
          <w:rFonts w:cs="Times New Roman CYR"/>
          <w:sz w:val="20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1726F5">
        <w:rPr>
          <w:rFonts w:cs="Times New Roman CYR"/>
          <w:sz w:val="20"/>
        </w:rPr>
        <w:t xml:space="preserve">: </w:t>
      </w:r>
      <w:hyperlink r:id="rId5" w:history="1">
        <w:r w:rsidRPr="00E3399F">
          <w:rPr>
            <w:rStyle w:val="a3"/>
            <w:rFonts w:ascii="Times New Roman" w:hAnsi="Times New Roman"/>
            <w:sz w:val="20"/>
            <w:lang w:val="en-US"/>
          </w:rPr>
          <w:t>rada</w:t>
        </w:r>
        <w:r w:rsidRPr="001726F5">
          <w:rPr>
            <w:rStyle w:val="a3"/>
            <w:rFonts w:ascii="Times New Roman" w:hAnsi="Times New Roman"/>
            <w:sz w:val="20"/>
          </w:rPr>
          <w:t>@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varash</w:t>
        </w:r>
        <w:r w:rsidRPr="00E3399F">
          <w:rPr>
            <w:rStyle w:val="a3"/>
            <w:rFonts w:ascii="Times New Roman" w:hAnsi="Times New Roman"/>
            <w:sz w:val="20"/>
          </w:rPr>
          <w:t>-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r</w:t>
        </w:r>
        <w:r w:rsidRPr="00E3399F">
          <w:rPr>
            <w:rStyle w:val="a3"/>
            <w:rFonts w:ascii="Times New Roman" w:hAnsi="Times New Roman"/>
            <w:sz w:val="20"/>
          </w:rPr>
          <w:t>ada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gov</w:t>
        </w:r>
        <w:r w:rsidRPr="001726F5">
          <w:rPr>
            <w:rStyle w:val="a3"/>
            <w:rFonts w:ascii="Times New Roman" w:hAnsi="Times New Roman"/>
            <w:sz w:val="20"/>
          </w:rPr>
          <w:t>.</w:t>
        </w:r>
        <w:r w:rsidRPr="00E3399F">
          <w:rPr>
            <w:rStyle w:val="a3"/>
            <w:rFonts w:ascii="Times New Roman" w:hAnsi="Times New Roman"/>
            <w:sz w:val="20"/>
            <w:lang w:val="en-US"/>
          </w:rPr>
          <w:t>ua</w:t>
        </w:r>
      </w:hyperlink>
      <w:r w:rsidRPr="001726F5">
        <w:rPr>
          <w:rFonts w:ascii="Arial" w:hAnsi="Arial"/>
          <w:color w:val="000000"/>
          <w:sz w:val="20"/>
        </w:rPr>
        <w:t xml:space="preserve"> </w:t>
      </w:r>
      <w:r w:rsidRPr="001726F5">
        <w:rPr>
          <w:sz w:val="20"/>
        </w:rPr>
        <w:t xml:space="preserve"> </w:t>
      </w:r>
      <w:r w:rsidRPr="00AB7214">
        <w:rPr>
          <w:rFonts w:cs="Times New Roman CYR"/>
          <w:sz w:val="20"/>
        </w:rPr>
        <w:t>Код</w:t>
      </w:r>
      <w:r w:rsidRPr="001726F5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</w:rPr>
        <w:t>ЄДРПОУ</w:t>
      </w:r>
      <w:r w:rsidRPr="001726F5">
        <w:rPr>
          <w:rFonts w:cs="Times New Roman CYR"/>
          <w:sz w:val="20"/>
        </w:rPr>
        <w:t xml:space="preserve"> 03315879</w:t>
      </w:r>
    </w:p>
    <w:p w:rsidR="00C70C53" w:rsidRPr="00EE51B5" w:rsidRDefault="00C70C53" w:rsidP="00C70C53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  <w:lang w:val="en-US"/>
        </w:rPr>
      </w:pPr>
    </w:p>
    <w:p w:rsidR="00C70C53" w:rsidRPr="00EE51B5" w:rsidRDefault="00C70C53" w:rsidP="00C70C53">
      <w:pPr>
        <w:pBdr>
          <w:top w:val="single" w:sz="6" w:space="1" w:color="auto"/>
        </w:pBdr>
        <w:rPr>
          <w:rFonts w:ascii="Academy" w:hAnsi="Academy" w:cs="Academy"/>
          <w:sz w:val="2"/>
          <w:szCs w:val="2"/>
          <w:lang w:val="en-US"/>
        </w:rPr>
      </w:pPr>
    </w:p>
    <w:p w:rsidR="00C70C53" w:rsidRDefault="00C70C53" w:rsidP="00C70C53">
      <w:pPr>
        <w:rPr>
          <w:sz w:val="24"/>
          <w:szCs w:val="24"/>
        </w:rPr>
      </w:pPr>
    </w:p>
    <w:p w:rsidR="00C70C53" w:rsidRPr="008C6128" w:rsidRDefault="00C70C53" w:rsidP="00C70C53">
      <w:pPr>
        <w:rPr>
          <w:sz w:val="24"/>
          <w:szCs w:val="24"/>
        </w:rPr>
      </w:pPr>
      <w:r w:rsidRPr="00904672">
        <w:rPr>
          <w:sz w:val="24"/>
          <w:szCs w:val="24"/>
        </w:rPr>
        <w:t>На</w:t>
      </w:r>
      <w:r w:rsidRPr="00633B05">
        <w:rPr>
          <w:sz w:val="24"/>
          <w:szCs w:val="24"/>
        </w:rPr>
        <w:t xml:space="preserve"> №_____________</w:t>
      </w:r>
      <w:r w:rsidRPr="00904672">
        <w:rPr>
          <w:sz w:val="24"/>
          <w:szCs w:val="24"/>
        </w:rPr>
        <w:t>від</w:t>
      </w:r>
      <w:r w:rsidRPr="00633B05">
        <w:rPr>
          <w:sz w:val="24"/>
          <w:szCs w:val="24"/>
        </w:rPr>
        <w:t>________</w:t>
      </w:r>
      <w:r>
        <w:tab/>
      </w:r>
      <w:r>
        <w:tab/>
      </w:r>
      <w:r w:rsidRPr="009854D2">
        <w:rPr>
          <w:szCs w:val="28"/>
        </w:rPr>
        <w:tab/>
      </w:r>
      <w:r w:rsidRPr="009854D2">
        <w:rPr>
          <w:szCs w:val="28"/>
        </w:rPr>
        <w:tab/>
        <w:t xml:space="preserve">              </w:t>
      </w:r>
    </w:p>
    <w:p w:rsidR="00C70C53" w:rsidRDefault="00C70C53" w:rsidP="00C70C53">
      <w:pPr>
        <w:jc w:val="center"/>
        <w:rPr>
          <w:rFonts w:ascii="Calibri" w:hAnsi="Calibri" w:cs="Academy"/>
        </w:rPr>
      </w:pPr>
    </w:p>
    <w:p w:rsidR="00EE73D5" w:rsidRDefault="00EE73D5"/>
    <w:sectPr w:rsidR="00EE73D5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70C53"/>
    <w:rsid w:val="00C70C53"/>
    <w:rsid w:val="00E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5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70C53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0C5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C70C53"/>
    <w:rPr>
      <w:strike w:val="0"/>
      <w:dstrike w:val="0"/>
      <w:color w:val="0260D0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C70C5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70C53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53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varash-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1</cp:revision>
  <dcterms:created xsi:type="dcterms:W3CDTF">2021-06-10T11:40:00Z</dcterms:created>
  <dcterms:modified xsi:type="dcterms:W3CDTF">2021-06-10T11:41:00Z</dcterms:modified>
</cp:coreProperties>
</file>