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50" w:rsidRDefault="00A33FB4" w:rsidP="00891450">
      <w:pPr>
        <w:ind w:left="3540"/>
      </w:pPr>
      <w:r>
        <w:rPr>
          <w:lang w:val="uk-UA"/>
        </w:rPr>
        <w:t xml:space="preserve">         </w:t>
      </w:r>
      <w:r w:rsidRPr="00146AC4">
        <w:t xml:space="preserve"> </w:t>
      </w:r>
      <w:r w:rsidR="00891450">
        <w:rPr>
          <w:lang w:val="uk-UA"/>
        </w:rPr>
        <w:t xml:space="preserve">  </w:t>
      </w:r>
      <w:r w:rsidR="00891450">
        <w:rPr>
          <w:noProof/>
        </w:rPr>
        <w:drawing>
          <wp:inline distT="0" distB="0" distL="0" distR="0">
            <wp:extent cx="4648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50" w:rsidRDefault="00891450" w:rsidP="00891450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891450" w:rsidRDefault="00891450" w:rsidP="00891450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891450" w:rsidRDefault="00891450" w:rsidP="00891450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>ІВНЕНСЬКОЇ ОБЛАСТІ</w:t>
      </w:r>
    </w:p>
    <w:p w:rsidR="00891450" w:rsidRDefault="00891450" w:rsidP="00891450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>
        <w:t xml:space="preserve"> 1,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>
        <w:t>, 34400,  тел. /факс (03636) 2-45-19</w:t>
      </w:r>
    </w:p>
    <w:p w:rsidR="00891450" w:rsidRDefault="00891450" w:rsidP="00891450">
      <w:pPr>
        <w:jc w:val="center"/>
        <w:rPr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>: rada@</w:t>
      </w:r>
      <w:r w:rsidR="00A33FB4">
        <w:rPr>
          <w:lang w:val="en-US"/>
        </w:rPr>
        <w:t>varash-rada</w:t>
      </w:r>
      <w:r>
        <w:rPr>
          <w:lang w:val="en-US"/>
        </w:rPr>
        <w:t xml:space="preserve">.gov.ua  </w:t>
      </w:r>
      <w:r>
        <w:t>Код</w:t>
      </w:r>
      <w:r>
        <w:rPr>
          <w:lang w:val="en-US"/>
        </w:rPr>
        <w:t xml:space="preserve"> </w:t>
      </w:r>
      <w:r>
        <w:t>ЄДРПОУ</w:t>
      </w:r>
      <w:r>
        <w:rPr>
          <w:lang w:val="en-US"/>
        </w:rPr>
        <w:t xml:space="preserve"> 03315879</w:t>
      </w:r>
    </w:p>
    <w:p w:rsidR="00891450" w:rsidRDefault="00891450" w:rsidP="00891450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</w:p>
    <w:p w:rsidR="00891450" w:rsidRDefault="00891450" w:rsidP="00891450">
      <w:pPr>
        <w:rPr>
          <w:sz w:val="16"/>
          <w:szCs w:val="16"/>
          <w:lang w:val="uk-UA"/>
        </w:rPr>
      </w:pPr>
    </w:p>
    <w:p w:rsidR="00891450" w:rsidRDefault="00891450" w:rsidP="00891450">
      <w:pPr>
        <w:rPr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uk-UA"/>
        </w:rPr>
        <w:t xml:space="preserve"> </w:t>
      </w:r>
    </w:p>
    <w:p w:rsidR="00891450" w:rsidRPr="008864C9" w:rsidRDefault="00891450" w:rsidP="00891450">
      <w:pPr>
        <w:jc w:val="center"/>
        <w:rPr>
          <w:b/>
          <w:bCs/>
          <w:sz w:val="32"/>
          <w:szCs w:val="32"/>
          <w:lang w:val="uk-UA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Р О Т О К О Л   №</w:t>
      </w:r>
      <w:r>
        <w:rPr>
          <w:b/>
          <w:bCs/>
          <w:sz w:val="32"/>
          <w:szCs w:val="32"/>
          <w:lang w:val="uk-UA"/>
        </w:rPr>
        <w:t>14</w:t>
      </w:r>
    </w:p>
    <w:p w:rsidR="00891450" w:rsidRDefault="00891450" w:rsidP="00891450">
      <w:pPr>
        <w:jc w:val="center"/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</w:rPr>
        <w:t>засідання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виконавчого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комітету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891450" w:rsidRDefault="00891450" w:rsidP="00891450">
      <w:pPr>
        <w:jc w:val="center"/>
        <w:rPr>
          <w:b/>
          <w:bCs/>
          <w:lang w:val="uk-UA"/>
        </w:rPr>
      </w:pPr>
    </w:p>
    <w:p w:rsidR="00891450" w:rsidRDefault="00891450" w:rsidP="00891450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05 листопада 2020 року</w:t>
      </w:r>
    </w:p>
    <w:p w:rsidR="00891450" w:rsidRDefault="00891450" w:rsidP="0089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15.00 год.</w:t>
      </w:r>
    </w:p>
    <w:p w:rsidR="00891450" w:rsidRDefault="00891450" w:rsidP="0089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15.35 год.</w:t>
      </w:r>
    </w:p>
    <w:p w:rsidR="00891450" w:rsidRDefault="00891450" w:rsidP="0089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891450" w:rsidRDefault="00891450" w:rsidP="00891450">
      <w:pPr>
        <w:pStyle w:val="a3"/>
        <w:rPr>
          <w:sz w:val="16"/>
          <w:szCs w:val="16"/>
        </w:rPr>
      </w:pPr>
    </w:p>
    <w:p w:rsidR="00891450" w:rsidRDefault="00891450" w:rsidP="0089145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891450" w:rsidRDefault="00891450" w:rsidP="00891450">
      <w:pPr>
        <w:ind w:left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91450" w:rsidRDefault="00891450" w:rsidP="0089145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Мензул О.П. – міський голова, вів засідання</w:t>
      </w:r>
    </w:p>
    <w:p w:rsidR="00891450" w:rsidRDefault="00891450" w:rsidP="0089145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 xml:space="preserve"> Б.І.</w:t>
      </w:r>
    </w:p>
    <w:p w:rsidR="00891450" w:rsidRDefault="00891450" w:rsidP="008914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</w:t>
      </w:r>
      <w:r w:rsidRPr="0091515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Зосимчук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891450" w:rsidRDefault="00891450" w:rsidP="0089145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891450" w:rsidRDefault="00891450" w:rsidP="0089145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Когут О.С.</w:t>
      </w:r>
    </w:p>
    <w:p w:rsidR="00891450" w:rsidRDefault="00891450" w:rsidP="0089145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Мушик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891450" w:rsidRDefault="00891450" w:rsidP="00891450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7. 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 С.А.   </w:t>
      </w:r>
    </w:p>
    <w:p w:rsidR="00891450" w:rsidRPr="00AF2FF4" w:rsidRDefault="00891450" w:rsidP="00891450">
      <w:pPr>
        <w:jc w:val="both"/>
        <w:rPr>
          <w:sz w:val="28"/>
          <w:szCs w:val="28"/>
          <w:lang w:val="uk-UA"/>
        </w:rPr>
      </w:pPr>
    </w:p>
    <w:p w:rsidR="00891450" w:rsidRDefault="00891450" w:rsidP="0089145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</w:p>
    <w:p w:rsidR="00891450" w:rsidRDefault="00891450" w:rsidP="008914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91450" w:rsidRDefault="00891450" w:rsidP="00891450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 xml:space="preserve"> </w:t>
      </w:r>
      <w:r w:rsidRPr="006E11C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О.</w:t>
      </w:r>
    </w:p>
    <w:p w:rsidR="00891450" w:rsidRPr="006E11C3" w:rsidRDefault="00891450" w:rsidP="00891450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Коцюбинський О.В.</w:t>
      </w:r>
    </w:p>
    <w:p w:rsidR="00891450" w:rsidRPr="008864C9" w:rsidRDefault="00891450" w:rsidP="0089145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864C9">
        <w:rPr>
          <w:sz w:val="28"/>
          <w:szCs w:val="28"/>
          <w:lang w:val="uk-UA"/>
        </w:rPr>
        <w:t>Назарчук</w:t>
      </w:r>
      <w:proofErr w:type="spellEnd"/>
      <w:r w:rsidRPr="008864C9">
        <w:rPr>
          <w:sz w:val="28"/>
          <w:szCs w:val="28"/>
          <w:lang w:val="uk-UA"/>
        </w:rPr>
        <w:t xml:space="preserve"> Л.М.</w:t>
      </w:r>
    </w:p>
    <w:p w:rsidR="00891450" w:rsidRDefault="00891450" w:rsidP="0089145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891450" w:rsidRPr="008864C9" w:rsidRDefault="00891450" w:rsidP="00891450">
      <w:pPr>
        <w:pStyle w:val="a5"/>
        <w:ind w:left="768"/>
        <w:jc w:val="both"/>
        <w:rPr>
          <w:sz w:val="28"/>
          <w:szCs w:val="28"/>
          <w:lang w:val="uk-UA"/>
        </w:rPr>
      </w:pPr>
    </w:p>
    <w:p w:rsidR="00891450" w:rsidRDefault="00891450" w:rsidP="0089145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891450" w:rsidRPr="001C7885" w:rsidRDefault="00891450" w:rsidP="00891450">
      <w:pPr>
        <w:jc w:val="center"/>
        <w:rPr>
          <w:b/>
          <w:bCs/>
          <w:sz w:val="16"/>
          <w:szCs w:val="16"/>
          <w:u w:val="single"/>
          <w:lang w:val="uk-UA"/>
        </w:rPr>
      </w:pPr>
    </w:p>
    <w:p w:rsidR="00891450" w:rsidRDefault="00891450" w:rsidP="008914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 w:rsidR="00A33FB4">
        <w:rPr>
          <w:color w:val="000000"/>
          <w:sz w:val="28"/>
          <w:szCs w:val="28"/>
          <w:lang w:val="uk-UA"/>
        </w:rPr>
        <w:t xml:space="preserve"> О.П.</w:t>
      </w:r>
      <w:r w:rsidR="00A33FB4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начальник відділу організаційної роботи  та           загальних питань виконавчого комітету</w:t>
      </w:r>
    </w:p>
    <w:p w:rsidR="00A33FB4" w:rsidRDefault="00A33FB4" w:rsidP="008914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  <w:t>- начальник відділу економіки виконавчого комітету</w:t>
      </w:r>
    </w:p>
    <w:p w:rsidR="00891450" w:rsidRDefault="00891450" w:rsidP="008914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 w:rsidR="00A33FB4">
        <w:rPr>
          <w:color w:val="000000"/>
          <w:sz w:val="28"/>
          <w:szCs w:val="28"/>
          <w:lang w:val="uk-UA"/>
        </w:rPr>
        <w:t xml:space="preserve"> С.М.</w:t>
      </w:r>
      <w:r w:rsidR="00A33FB4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начальник управління містобудування, архітектури та</w:t>
      </w:r>
      <w:r w:rsidR="00A33FB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капітального будівництва виконавчого комітету</w:t>
      </w:r>
    </w:p>
    <w:p w:rsidR="00891450" w:rsidRDefault="00891450" w:rsidP="008914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 w:rsidR="00A33FB4">
        <w:rPr>
          <w:color w:val="000000"/>
          <w:sz w:val="28"/>
          <w:szCs w:val="28"/>
          <w:lang w:val="uk-UA"/>
        </w:rPr>
        <w:t xml:space="preserve"> О.М.</w:t>
      </w:r>
      <w:r w:rsidR="00A33FB4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</w:t>
      </w:r>
      <w:r w:rsidR="00A33FB4">
        <w:rPr>
          <w:color w:val="000000"/>
          <w:sz w:val="28"/>
          <w:szCs w:val="28"/>
          <w:lang w:val="uk-UA"/>
        </w:rPr>
        <w:t xml:space="preserve">завідувач сектором опіки та піклування </w:t>
      </w:r>
      <w:r>
        <w:rPr>
          <w:color w:val="000000"/>
          <w:sz w:val="28"/>
          <w:szCs w:val="28"/>
          <w:lang w:val="uk-UA"/>
        </w:rPr>
        <w:t>служби у справах дітей</w:t>
      </w:r>
      <w:r w:rsidR="00A33FB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891450" w:rsidRPr="002A50C8" w:rsidRDefault="00891450" w:rsidP="008914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</w:t>
      </w:r>
    </w:p>
    <w:p w:rsidR="00891450" w:rsidRDefault="00891450" w:rsidP="00DA6D68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Присутні на засіданні:</w:t>
      </w:r>
    </w:p>
    <w:p w:rsidR="00891450" w:rsidRPr="00F14B9D" w:rsidRDefault="00891450" w:rsidP="00891450">
      <w:pPr>
        <w:jc w:val="both"/>
        <w:rPr>
          <w:b/>
          <w:bCs/>
          <w:sz w:val="16"/>
          <w:szCs w:val="16"/>
          <w:u w:val="single"/>
          <w:lang w:val="uk-UA"/>
        </w:rPr>
      </w:pPr>
    </w:p>
    <w:p w:rsidR="00891450" w:rsidRPr="0091681D" w:rsidRDefault="00891450" w:rsidP="00891450">
      <w:pPr>
        <w:jc w:val="both"/>
        <w:rPr>
          <w:b/>
          <w:bCs/>
          <w:sz w:val="16"/>
          <w:szCs w:val="16"/>
          <w:u w:val="single"/>
          <w:lang w:val="uk-UA"/>
        </w:rPr>
      </w:pPr>
    </w:p>
    <w:p w:rsidR="00891450" w:rsidRDefault="00DA6D68" w:rsidP="0089145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Будь К.М.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891450">
        <w:rPr>
          <w:color w:val="000000"/>
          <w:sz w:val="28"/>
          <w:szCs w:val="28"/>
          <w:lang w:val="uk-UA"/>
        </w:rPr>
        <w:t>– депутат Вараської міської ради</w:t>
      </w:r>
    </w:p>
    <w:p w:rsidR="00891450" w:rsidRDefault="00DA6D68" w:rsidP="0089145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Годунок</w:t>
      </w:r>
      <w:proofErr w:type="spellEnd"/>
      <w:r>
        <w:rPr>
          <w:color w:val="000000"/>
          <w:sz w:val="28"/>
          <w:szCs w:val="28"/>
          <w:lang w:val="uk-UA"/>
        </w:rPr>
        <w:t xml:space="preserve"> Р.В.</w:t>
      </w:r>
      <w:r>
        <w:rPr>
          <w:color w:val="000000"/>
          <w:sz w:val="28"/>
          <w:szCs w:val="28"/>
          <w:lang w:val="uk-UA"/>
        </w:rPr>
        <w:tab/>
      </w:r>
      <w:r w:rsidR="00891450">
        <w:rPr>
          <w:color w:val="000000"/>
          <w:sz w:val="28"/>
          <w:szCs w:val="28"/>
          <w:lang w:val="uk-UA"/>
        </w:rPr>
        <w:t>– депутат Вараської міської ради</w:t>
      </w:r>
    </w:p>
    <w:p w:rsidR="00891450" w:rsidRDefault="00891450" w:rsidP="0089145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Крав</w:t>
      </w:r>
      <w:r w:rsidR="00DA6D68">
        <w:rPr>
          <w:color w:val="000000"/>
          <w:sz w:val="28"/>
          <w:szCs w:val="28"/>
          <w:lang w:val="uk-UA"/>
        </w:rPr>
        <w:t>чук О.О.</w:t>
      </w:r>
      <w:r w:rsidR="00DA6D6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– депутат Вараської міської ради</w:t>
      </w:r>
    </w:p>
    <w:p w:rsidR="00993BBB" w:rsidRDefault="00993BBB" w:rsidP="0089145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Лазарчук Т.М.</w:t>
      </w:r>
      <w:r>
        <w:rPr>
          <w:color w:val="000000"/>
          <w:sz w:val="28"/>
          <w:szCs w:val="28"/>
          <w:lang w:val="uk-UA"/>
        </w:rPr>
        <w:tab/>
        <w:t>- начальник юридичного відділу виконавчого комітету</w:t>
      </w:r>
    </w:p>
    <w:p w:rsidR="00891450" w:rsidRDefault="00DA6D68" w:rsidP="0089145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Латишенко</w:t>
      </w:r>
      <w:proofErr w:type="spellEnd"/>
      <w:r>
        <w:rPr>
          <w:color w:val="000000"/>
          <w:sz w:val="28"/>
          <w:szCs w:val="28"/>
          <w:lang w:val="uk-UA"/>
        </w:rPr>
        <w:t xml:space="preserve"> Т.І.</w:t>
      </w:r>
      <w:r>
        <w:rPr>
          <w:color w:val="000000"/>
          <w:sz w:val="28"/>
          <w:szCs w:val="28"/>
          <w:lang w:val="uk-UA"/>
        </w:rPr>
        <w:tab/>
      </w:r>
      <w:r w:rsidR="00891450">
        <w:rPr>
          <w:color w:val="000000"/>
          <w:sz w:val="28"/>
          <w:szCs w:val="28"/>
          <w:lang w:val="uk-UA"/>
        </w:rPr>
        <w:t>– депутат Вараської міської ради</w:t>
      </w:r>
    </w:p>
    <w:p w:rsidR="00891450" w:rsidRDefault="00DA6D68" w:rsidP="008914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Павлусь Л.І.</w:t>
      </w:r>
      <w:r>
        <w:rPr>
          <w:color w:val="000000"/>
          <w:sz w:val="28"/>
          <w:szCs w:val="28"/>
          <w:lang w:val="uk-UA"/>
        </w:rPr>
        <w:tab/>
      </w:r>
      <w:r w:rsidR="00891450">
        <w:rPr>
          <w:color w:val="000000"/>
          <w:sz w:val="28"/>
          <w:szCs w:val="28"/>
          <w:lang w:val="uk-UA"/>
        </w:rPr>
        <w:t>– головний спеціаліст відділу організаційної роботи та</w:t>
      </w:r>
    </w:p>
    <w:p w:rsidR="00891450" w:rsidRDefault="00891450" w:rsidP="008914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загальних питань виконавчого комітету</w:t>
      </w:r>
    </w:p>
    <w:p w:rsidR="00891450" w:rsidRDefault="00DA6D68" w:rsidP="008914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Савченко І.І.</w:t>
      </w:r>
      <w:r>
        <w:rPr>
          <w:color w:val="000000"/>
          <w:sz w:val="28"/>
          <w:szCs w:val="28"/>
          <w:lang w:val="uk-UA"/>
        </w:rPr>
        <w:tab/>
      </w:r>
      <w:r w:rsidR="00891450">
        <w:rPr>
          <w:color w:val="000000"/>
          <w:sz w:val="28"/>
          <w:szCs w:val="28"/>
          <w:lang w:val="uk-UA"/>
        </w:rPr>
        <w:t xml:space="preserve">– начальник відділу майна комунальної власності міста </w:t>
      </w:r>
    </w:p>
    <w:p w:rsidR="00891450" w:rsidRDefault="00891450" w:rsidP="008914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виконавчого комітету</w:t>
      </w:r>
    </w:p>
    <w:p w:rsidR="00891450" w:rsidRDefault="00891450" w:rsidP="008914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Тараканець</w:t>
      </w:r>
      <w:proofErr w:type="spellEnd"/>
      <w:r>
        <w:rPr>
          <w:color w:val="000000"/>
          <w:sz w:val="28"/>
          <w:szCs w:val="28"/>
          <w:lang w:val="uk-UA"/>
        </w:rPr>
        <w:t xml:space="preserve"> В.О. – </w:t>
      </w:r>
      <w:r w:rsidR="00DA6D68">
        <w:rPr>
          <w:color w:val="000000"/>
          <w:sz w:val="28"/>
          <w:szCs w:val="28"/>
          <w:lang w:val="uk-UA"/>
        </w:rPr>
        <w:t xml:space="preserve">голова </w:t>
      </w:r>
      <w:r w:rsidR="006460A7">
        <w:rPr>
          <w:color w:val="000000"/>
          <w:sz w:val="28"/>
          <w:szCs w:val="28"/>
          <w:lang w:val="uk-UA"/>
        </w:rPr>
        <w:t>первинної профспілкової організації СМСЧ №3</w:t>
      </w:r>
    </w:p>
    <w:p w:rsidR="00891450" w:rsidRDefault="00DA6D68" w:rsidP="008914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 xml:space="preserve"> В.В.</w:t>
      </w:r>
      <w:r>
        <w:rPr>
          <w:color w:val="000000"/>
          <w:sz w:val="28"/>
          <w:szCs w:val="28"/>
          <w:lang w:val="uk-UA"/>
        </w:rPr>
        <w:tab/>
      </w:r>
      <w:r w:rsidR="00891450">
        <w:rPr>
          <w:color w:val="000000"/>
          <w:sz w:val="28"/>
          <w:szCs w:val="28"/>
          <w:lang w:val="uk-UA"/>
        </w:rPr>
        <w:t>– начальник фінансового управління виконавчого комітету</w:t>
      </w:r>
    </w:p>
    <w:p w:rsidR="00993BBB" w:rsidRDefault="00993BBB" w:rsidP="008914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Хоружий</w:t>
      </w:r>
      <w:proofErr w:type="spellEnd"/>
      <w:r>
        <w:rPr>
          <w:color w:val="000000"/>
          <w:sz w:val="28"/>
          <w:szCs w:val="28"/>
          <w:lang w:val="uk-UA"/>
        </w:rPr>
        <w:t xml:space="preserve"> В.І.</w:t>
      </w:r>
      <w:r>
        <w:rPr>
          <w:color w:val="000000"/>
          <w:sz w:val="28"/>
          <w:szCs w:val="28"/>
          <w:lang w:val="uk-UA"/>
        </w:rPr>
        <w:tab/>
        <w:t>- депутат Вараської міської ради</w:t>
      </w:r>
    </w:p>
    <w:p w:rsidR="00035D2B" w:rsidRPr="00035D2B" w:rsidRDefault="00DA6D68" w:rsidP="00035D2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Чех О.Л.</w:t>
      </w:r>
      <w:r>
        <w:rPr>
          <w:color w:val="000000"/>
          <w:sz w:val="28"/>
          <w:szCs w:val="28"/>
          <w:lang w:val="uk-UA"/>
        </w:rPr>
        <w:tab/>
      </w:r>
      <w:r w:rsidR="00891450">
        <w:rPr>
          <w:color w:val="000000"/>
          <w:sz w:val="28"/>
          <w:szCs w:val="28"/>
          <w:lang w:val="uk-UA"/>
        </w:rPr>
        <w:t>– депутат Вараської міської ради</w:t>
      </w:r>
    </w:p>
    <w:p w:rsidR="00891450" w:rsidRDefault="00DA6D68" w:rsidP="008914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Кореспонденти ТРК «Енергоатом»</w:t>
      </w:r>
    </w:p>
    <w:p w:rsidR="00891450" w:rsidRPr="000F67F8" w:rsidRDefault="00891450" w:rsidP="008914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16"/>
          <w:szCs w:val="16"/>
          <w:lang w:val="uk-UA"/>
        </w:rPr>
      </w:pPr>
    </w:p>
    <w:p w:rsidR="00891450" w:rsidRDefault="00891450" w:rsidP="00891450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035D2B" w:rsidRDefault="00035D2B" w:rsidP="00891450">
      <w:pPr>
        <w:ind w:left="2160" w:hanging="2160"/>
        <w:rPr>
          <w:sz w:val="16"/>
          <w:szCs w:val="16"/>
          <w:lang w:val="uk-UA"/>
        </w:rPr>
      </w:pPr>
    </w:p>
    <w:p w:rsidR="00891450" w:rsidRPr="00993BBB" w:rsidRDefault="00993BBB" w:rsidP="00993BBB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891450" w:rsidRPr="00993BBB">
        <w:rPr>
          <w:color w:val="000000"/>
          <w:sz w:val="28"/>
          <w:szCs w:val="28"/>
          <w:lang w:val="uk-UA"/>
        </w:rPr>
        <w:t>Про проведення конкурсу на зайнятт</w:t>
      </w:r>
      <w:r w:rsidRPr="00993BBB">
        <w:rPr>
          <w:color w:val="000000"/>
          <w:sz w:val="28"/>
          <w:szCs w:val="28"/>
          <w:lang w:val="uk-UA"/>
        </w:rPr>
        <w:t xml:space="preserve">я посади директора комунального </w:t>
      </w:r>
      <w:r w:rsidR="00891450" w:rsidRPr="00993BBB">
        <w:rPr>
          <w:color w:val="000000"/>
          <w:sz w:val="28"/>
          <w:szCs w:val="28"/>
          <w:lang w:val="uk-UA"/>
        </w:rPr>
        <w:t>некомерційного підприємства Вараської міської ради «</w:t>
      </w:r>
      <w:proofErr w:type="spellStart"/>
      <w:r w:rsidR="00891450" w:rsidRPr="00993BBB">
        <w:rPr>
          <w:color w:val="000000"/>
          <w:sz w:val="28"/>
          <w:szCs w:val="28"/>
          <w:lang w:val="uk-UA"/>
        </w:rPr>
        <w:t>Вараська</w:t>
      </w:r>
      <w:proofErr w:type="spellEnd"/>
      <w:r w:rsidR="00891450" w:rsidRPr="00993BBB">
        <w:rPr>
          <w:color w:val="000000"/>
          <w:sz w:val="28"/>
          <w:szCs w:val="28"/>
          <w:lang w:val="uk-UA"/>
        </w:rPr>
        <w:t xml:space="preserve"> міська багатопрофільна лікарня» (від 29.10.2020 №267).</w:t>
      </w:r>
      <w:r w:rsidR="00891450" w:rsidRPr="00993BBB">
        <w:rPr>
          <w:sz w:val="28"/>
          <w:szCs w:val="28"/>
          <w:lang w:val="uk-UA"/>
        </w:rPr>
        <w:tab/>
      </w:r>
    </w:p>
    <w:p w:rsidR="00891450" w:rsidRDefault="00891450" w:rsidP="0089145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основу: за 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035D2B" w:rsidRPr="00993BBB" w:rsidRDefault="00035D2B" w:rsidP="00891450">
      <w:pPr>
        <w:rPr>
          <w:sz w:val="28"/>
          <w:szCs w:val="28"/>
          <w:lang w:val="uk-UA"/>
        </w:rPr>
      </w:pPr>
    </w:p>
    <w:p w:rsidR="00891450" w:rsidRPr="00993BBB" w:rsidRDefault="00891450" w:rsidP="0089145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відділів та управлінь,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891450" w:rsidRDefault="00993BBB" w:rsidP="0089145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891450" w:rsidRPr="000C01EF">
        <w:rPr>
          <w:color w:val="000000"/>
          <w:sz w:val="28"/>
          <w:szCs w:val="28"/>
          <w:lang w:val="uk-UA"/>
        </w:rPr>
        <w:t>1.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891450">
        <w:rPr>
          <w:color w:val="000000"/>
          <w:sz w:val="28"/>
          <w:szCs w:val="28"/>
          <w:lang w:val="uk-UA"/>
        </w:rPr>
        <w:t>Про проведення перерозподілу</w:t>
      </w:r>
      <w:r>
        <w:rPr>
          <w:color w:val="000000"/>
          <w:sz w:val="28"/>
          <w:szCs w:val="28"/>
          <w:lang w:val="uk-UA"/>
        </w:rPr>
        <w:t xml:space="preserve"> бюджетних призначень (від 2</w:t>
      </w:r>
      <w:r w:rsidR="00891450">
        <w:rPr>
          <w:color w:val="000000"/>
          <w:sz w:val="28"/>
          <w:szCs w:val="28"/>
          <w:lang w:val="uk-UA"/>
        </w:rPr>
        <w:t>8.10.2020</w:t>
      </w:r>
      <w:r>
        <w:rPr>
          <w:color w:val="000000"/>
          <w:sz w:val="28"/>
          <w:szCs w:val="28"/>
          <w:lang w:val="uk-UA"/>
        </w:rPr>
        <w:t xml:space="preserve"> </w:t>
      </w:r>
      <w:r w:rsidR="00891450">
        <w:rPr>
          <w:color w:val="000000"/>
          <w:sz w:val="28"/>
          <w:szCs w:val="28"/>
          <w:lang w:val="uk-UA"/>
        </w:rPr>
        <w:t>№266</w:t>
      </w:r>
      <w:r w:rsidR="00891450" w:rsidRPr="002D1DD7">
        <w:rPr>
          <w:color w:val="000000"/>
          <w:sz w:val="28"/>
          <w:szCs w:val="28"/>
          <w:lang w:val="uk-UA"/>
        </w:rPr>
        <w:t>)</w:t>
      </w:r>
      <w:r w:rsidR="00891450">
        <w:rPr>
          <w:color w:val="000000"/>
          <w:sz w:val="28"/>
          <w:szCs w:val="28"/>
          <w:lang w:val="uk-UA"/>
        </w:rPr>
        <w:t>.</w:t>
      </w:r>
    </w:p>
    <w:p w:rsidR="00891450" w:rsidRDefault="00891450" w:rsidP="0089145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891450" w:rsidRDefault="00993BBB" w:rsidP="0089145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891450" w:rsidRPr="002D1DD7">
        <w:rPr>
          <w:color w:val="000000"/>
          <w:sz w:val="28"/>
          <w:szCs w:val="28"/>
          <w:lang w:val="uk-UA"/>
        </w:rPr>
        <w:t>2.</w:t>
      </w:r>
      <w:r w:rsidR="0089145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встановлення опіки над дитиною-сиротою </w:t>
      </w:r>
      <w:proofErr w:type="spellStart"/>
      <w:r>
        <w:rPr>
          <w:color w:val="000000"/>
          <w:sz w:val="28"/>
          <w:szCs w:val="28"/>
          <w:lang w:val="uk-UA"/>
        </w:rPr>
        <w:t>Радчуком</w:t>
      </w:r>
      <w:proofErr w:type="spellEnd"/>
      <w:r>
        <w:rPr>
          <w:color w:val="000000"/>
          <w:sz w:val="28"/>
          <w:szCs w:val="28"/>
          <w:lang w:val="uk-UA"/>
        </w:rPr>
        <w:t xml:space="preserve"> О.А. та над дитиною, позбавленою батьківського піклування, Ошурко У.І. та призначення опі</w:t>
      </w:r>
      <w:r w:rsidR="001C018E">
        <w:rPr>
          <w:color w:val="000000"/>
          <w:sz w:val="28"/>
          <w:szCs w:val="28"/>
          <w:lang w:val="uk-UA"/>
        </w:rPr>
        <w:t xml:space="preserve">куном громадянина </w:t>
      </w:r>
      <w:proofErr w:type="spellStart"/>
      <w:r w:rsidR="001C018E">
        <w:rPr>
          <w:color w:val="000000"/>
          <w:sz w:val="28"/>
          <w:szCs w:val="28"/>
          <w:lang w:val="uk-UA"/>
        </w:rPr>
        <w:t>Ра</w:t>
      </w:r>
      <w:r w:rsidR="00035D2B">
        <w:rPr>
          <w:color w:val="000000"/>
          <w:sz w:val="28"/>
          <w:szCs w:val="28"/>
          <w:lang w:val="uk-UA"/>
        </w:rPr>
        <w:t>дчука</w:t>
      </w:r>
      <w:proofErr w:type="spellEnd"/>
      <w:r w:rsidR="00035D2B">
        <w:rPr>
          <w:color w:val="000000"/>
          <w:sz w:val="28"/>
          <w:szCs w:val="28"/>
          <w:lang w:val="uk-UA"/>
        </w:rPr>
        <w:t xml:space="preserve"> О.О. (</w:t>
      </w:r>
      <w:r>
        <w:rPr>
          <w:color w:val="000000"/>
          <w:sz w:val="28"/>
          <w:szCs w:val="28"/>
          <w:lang w:val="uk-UA"/>
        </w:rPr>
        <w:t>від 05.11.2020 №270).</w:t>
      </w:r>
      <w:r w:rsidR="00891450">
        <w:rPr>
          <w:color w:val="000000"/>
          <w:sz w:val="28"/>
          <w:szCs w:val="28"/>
          <w:lang w:val="uk-UA"/>
        </w:rPr>
        <w:t xml:space="preserve"> </w:t>
      </w:r>
    </w:p>
    <w:p w:rsidR="00891450" w:rsidRPr="00993BBB" w:rsidRDefault="00891450" w:rsidP="00891450">
      <w:p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</w:p>
    <w:p w:rsidR="00891450" w:rsidRDefault="00891450" w:rsidP="008914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</w:t>
      </w:r>
      <w:r w:rsidR="00993BB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93BBB" w:rsidRPr="00993BBB" w:rsidRDefault="00993BBB" w:rsidP="008914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</w:p>
    <w:p w:rsidR="00891450" w:rsidRDefault="00891450" w:rsidP="00891450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: 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891450" w:rsidRPr="00E75D55" w:rsidRDefault="00891450" w:rsidP="00891450">
      <w:pPr>
        <w:ind w:left="5387" w:hanging="5387"/>
        <w:jc w:val="both"/>
        <w:rPr>
          <w:sz w:val="28"/>
          <w:szCs w:val="28"/>
          <w:lang w:val="uk-UA"/>
        </w:rPr>
      </w:pPr>
    </w:p>
    <w:p w:rsidR="00891450" w:rsidRPr="00035D2B" w:rsidRDefault="00891450" w:rsidP="00035D2B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9B1FB1">
        <w:rPr>
          <w:sz w:val="28"/>
          <w:szCs w:val="28"/>
          <w:lang w:val="uk-UA"/>
        </w:rPr>
        <w:t xml:space="preserve">СЛУХАЛИ: 1. </w:t>
      </w:r>
      <w:r>
        <w:rPr>
          <w:color w:val="000000"/>
          <w:sz w:val="28"/>
          <w:szCs w:val="28"/>
          <w:lang w:val="uk-UA"/>
        </w:rPr>
        <w:t>Про проведення конкурсу на зайняття посади директора</w:t>
      </w:r>
      <w:r w:rsidR="00035D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комунального некомерційного підприємства Вараської міської</w:t>
      </w:r>
      <w:r w:rsidR="00035D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ради «</w:t>
      </w:r>
      <w:proofErr w:type="spellStart"/>
      <w:r>
        <w:rPr>
          <w:color w:val="000000"/>
          <w:sz w:val="28"/>
          <w:szCs w:val="28"/>
          <w:lang w:val="uk-UA"/>
        </w:rPr>
        <w:t>Вараська</w:t>
      </w:r>
      <w:proofErr w:type="spellEnd"/>
      <w:r>
        <w:rPr>
          <w:color w:val="000000"/>
          <w:sz w:val="28"/>
          <w:szCs w:val="28"/>
          <w:lang w:val="uk-UA"/>
        </w:rPr>
        <w:t xml:space="preserve"> міська багатопрофільна лікарня»                   </w:t>
      </w:r>
    </w:p>
    <w:p w:rsidR="00891450" w:rsidRDefault="00891450" w:rsidP="008914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І.</w:t>
      </w: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>, начальник відділу економіки виконавчого комітету</w:t>
      </w:r>
    </w:p>
    <w:p w:rsidR="00035D2B" w:rsidRDefault="00035D2B" w:rsidP="00035D2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основу: за 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035D2B" w:rsidRDefault="00CE7D7E" w:rsidP="00CE7D7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Міський голова О.Мензул запропонував, враховуючи рішення м</w:t>
      </w:r>
      <w:r w:rsidR="00DE4206">
        <w:rPr>
          <w:color w:val="000000"/>
          <w:sz w:val="28"/>
          <w:szCs w:val="28"/>
          <w:lang w:val="uk-UA"/>
        </w:rPr>
        <w:t>іської ради від 05.11.2020 №2 «</w:t>
      </w:r>
      <w:r w:rsidR="00DE4206" w:rsidRPr="00DE4206">
        <w:rPr>
          <w:lang w:val="uk-UA"/>
        </w:rPr>
        <w:t xml:space="preserve"> </w:t>
      </w:r>
      <w:hyperlink r:id="rId8" w:history="1">
        <w:r w:rsidR="00DE4206" w:rsidRPr="00DE4206">
          <w:rPr>
            <w:rStyle w:val="a8"/>
            <w:rFonts w:eastAsia="Batang"/>
            <w:color w:val="000000" w:themeColor="text1"/>
            <w:sz w:val="28"/>
            <w:szCs w:val="28"/>
            <w:u w:val="none"/>
            <w:lang w:val="uk-UA"/>
          </w:rPr>
          <w:t xml:space="preserve">Про затвердження передавального акту та створення юридичної особи – комунальне некомерційне підприємство </w:t>
        </w:r>
        <w:r w:rsidR="00DE4206" w:rsidRPr="00DE4206">
          <w:rPr>
            <w:rStyle w:val="a8"/>
            <w:rFonts w:eastAsia="Batang"/>
            <w:color w:val="000000" w:themeColor="text1"/>
            <w:sz w:val="28"/>
            <w:szCs w:val="28"/>
            <w:u w:val="none"/>
            <w:lang w:val="uk-UA"/>
          </w:rPr>
          <w:lastRenderedPageBreak/>
          <w:t>Вараської міської ради «</w:t>
        </w:r>
        <w:proofErr w:type="spellStart"/>
        <w:r w:rsidR="00DE4206" w:rsidRPr="00DE4206">
          <w:rPr>
            <w:rStyle w:val="a8"/>
            <w:rFonts w:eastAsia="Batang"/>
            <w:color w:val="000000" w:themeColor="text1"/>
            <w:sz w:val="28"/>
            <w:szCs w:val="28"/>
            <w:u w:val="none"/>
            <w:lang w:val="uk-UA"/>
          </w:rPr>
          <w:t>Вараська</w:t>
        </w:r>
        <w:proofErr w:type="spellEnd"/>
        <w:r w:rsidR="00DE4206" w:rsidRPr="00DE4206">
          <w:rPr>
            <w:rStyle w:val="a8"/>
            <w:rFonts w:eastAsia="Batang"/>
            <w:color w:val="000000" w:themeColor="text1"/>
            <w:sz w:val="28"/>
            <w:szCs w:val="28"/>
            <w:u w:val="none"/>
            <w:lang w:val="uk-UA"/>
          </w:rPr>
          <w:t xml:space="preserve"> багатопрофільна лікарня»</w:t>
        </w:r>
      </w:hyperlink>
      <w:r w:rsidR="00DE4206">
        <w:rPr>
          <w:color w:val="000000" w:themeColor="text1"/>
          <w:sz w:val="28"/>
          <w:szCs w:val="28"/>
          <w:lang w:val="uk-UA"/>
        </w:rPr>
        <w:t>, по тексту рішення, у назві підприємства</w:t>
      </w:r>
      <w:r w:rsidR="00322614">
        <w:rPr>
          <w:color w:val="000000" w:themeColor="text1"/>
          <w:sz w:val="28"/>
          <w:szCs w:val="28"/>
          <w:lang w:val="uk-UA"/>
        </w:rPr>
        <w:t>,</w:t>
      </w:r>
      <w:r w:rsidR="00DE4206">
        <w:rPr>
          <w:color w:val="000000" w:themeColor="text1"/>
          <w:sz w:val="28"/>
          <w:szCs w:val="28"/>
          <w:lang w:val="uk-UA"/>
        </w:rPr>
        <w:t xml:space="preserve"> виключити слово «міська».</w:t>
      </w:r>
    </w:p>
    <w:p w:rsidR="00DE4206" w:rsidRPr="00DE4206" w:rsidRDefault="00DE4206" w:rsidP="00DE420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891450" w:rsidRDefault="00891450" w:rsidP="00146AC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О.Мензул, 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>, А.</w:t>
      </w:r>
      <w:proofErr w:type="spellStart"/>
      <w:r>
        <w:rPr>
          <w:sz w:val="28"/>
          <w:szCs w:val="28"/>
          <w:lang w:val="uk-UA"/>
        </w:rPr>
        <w:t>Зосимчук</w:t>
      </w:r>
      <w:proofErr w:type="spellEnd"/>
      <w:r>
        <w:rPr>
          <w:sz w:val="28"/>
          <w:szCs w:val="28"/>
          <w:lang w:val="uk-UA"/>
        </w:rPr>
        <w:t xml:space="preserve">, </w:t>
      </w:r>
      <w:r w:rsidR="00146AC4" w:rsidRPr="00146AC4">
        <w:rPr>
          <w:sz w:val="28"/>
          <w:szCs w:val="28"/>
          <w:lang w:val="uk-UA"/>
        </w:rPr>
        <w:t>Н.</w:t>
      </w:r>
      <w:proofErr w:type="spellStart"/>
      <w:r w:rsidR="00146AC4" w:rsidRPr="00146AC4">
        <w:rPr>
          <w:sz w:val="28"/>
          <w:szCs w:val="28"/>
          <w:lang w:val="uk-UA"/>
        </w:rPr>
        <w:t>Зубрецька</w:t>
      </w:r>
      <w:proofErr w:type="spellEnd"/>
      <w:r w:rsidR="00146AC4" w:rsidRPr="00146AC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Тараканець</w:t>
      </w:r>
      <w:proofErr w:type="spellEnd"/>
    </w:p>
    <w:p w:rsidR="00891450" w:rsidRDefault="00891450" w:rsidP="0089145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DE4206">
        <w:rPr>
          <w:sz w:val="28"/>
          <w:lang w:val="uk-UA"/>
        </w:rPr>
        <w:t xml:space="preserve"> за рішення в цілому</w:t>
      </w:r>
      <w:r>
        <w:rPr>
          <w:sz w:val="28"/>
          <w:lang w:val="uk-UA"/>
        </w:rPr>
        <w:t xml:space="preserve">: </w:t>
      </w:r>
      <w:r>
        <w:rPr>
          <w:sz w:val="28"/>
          <w:szCs w:val="28"/>
          <w:lang w:val="uk-UA"/>
        </w:rPr>
        <w:t>за – 7; проти – 0; утримались – 0.</w:t>
      </w:r>
    </w:p>
    <w:p w:rsidR="00891450" w:rsidRDefault="00891450" w:rsidP="0089145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№261  додається.</w:t>
      </w:r>
    </w:p>
    <w:p w:rsidR="00891450" w:rsidRPr="00146AC4" w:rsidRDefault="00891450" w:rsidP="00891450">
      <w:pPr>
        <w:ind w:left="1440" w:hanging="1440"/>
        <w:jc w:val="both"/>
        <w:rPr>
          <w:sz w:val="28"/>
          <w:szCs w:val="28"/>
          <w:lang w:val="uk-UA"/>
        </w:rPr>
      </w:pPr>
    </w:p>
    <w:p w:rsidR="00891450" w:rsidRDefault="00891450" w:rsidP="0089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2. </w:t>
      </w:r>
      <w:r>
        <w:rPr>
          <w:color w:val="000000"/>
          <w:sz w:val="28"/>
          <w:szCs w:val="28"/>
          <w:lang w:val="uk-UA"/>
        </w:rPr>
        <w:t>Про проведення перерозподілу бюджетних призначень</w:t>
      </w:r>
    </w:p>
    <w:p w:rsidR="00891450" w:rsidRDefault="00891450" w:rsidP="008914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C4726B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>, начальник управління містобудування, архітектури та</w:t>
      </w:r>
    </w:p>
    <w:p w:rsidR="00891450" w:rsidRDefault="00891450" w:rsidP="008914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146AC4">
        <w:rPr>
          <w:color w:val="000000"/>
          <w:sz w:val="28"/>
          <w:szCs w:val="28"/>
          <w:lang w:val="uk-UA"/>
        </w:rPr>
        <w:t xml:space="preserve">                </w:t>
      </w:r>
      <w:r>
        <w:rPr>
          <w:color w:val="000000"/>
          <w:sz w:val="28"/>
          <w:szCs w:val="28"/>
          <w:lang w:val="uk-UA"/>
        </w:rPr>
        <w:t>капітального будівництва виконавчого комітету</w:t>
      </w:r>
    </w:p>
    <w:p w:rsidR="00D60912" w:rsidRDefault="00891450" w:rsidP="00506E3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D60912">
        <w:rPr>
          <w:color w:val="000000"/>
          <w:sz w:val="28"/>
          <w:szCs w:val="28"/>
          <w:lang w:val="uk-UA"/>
        </w:rPr>
        <w:t xml:space="preserve">О. Мензул, </w:t>
      </w:r>
      <w:r w:rsidR="00146AC4">
        <w:rPr>
          <w:color w:val="000000"/>
          <w:sz w:val="28"/>
          <w:szCs w:val="28"/>
          <w:lang w:val="uk-UA"/>
        </w:rPr>
        <w:t>Н.</w:t>
      </w:r>
      <w:proofErr w:type="spellStart"/>
      <w:r w:rsidR="00146AC4">
        <w:rPr>
          <w:color w:val="000000"/>
          <w:sz w:val="28"/>
          <w:szCs w:val="28"/>
          <w:lang w:val="uk-UA"/>
        </w:rPr>
        <w:t>Зубрецька</w:t>
      </w:r>
      <w:proofErr w:type="spellEnd"/>
      <w:r w:rsidR="00146AC4">
        <w:rPr>
          <w:color w:val="000000"/>
          <w:sz w:val="28"/>
          <w:szCs w:val="28"/>
          <w:lang w:val="uk-UA"/>
        </w:rPr>
        <w:t>, В.</w:t>
      </w:r>
      <w:proofErr w:type="spellStart"/>
      <w:r w:rsidR="00146AC4">
        <w:rPr>
          <w:color w:val="000000"/>
          <w:sz w:val="28"/>
          <w:szCs w:val="28"/>
          <w:lang w:val="uk-UA"/>
        </w:rPr>
        <w:t>Тацюк</w:t>
      </w:r>
      <w:proofErr w:type="spellEnd"/>
      <w:r w:rsidR="00146AC4">
        <w:rPr>
          <w:color w:val="000000"/>
          <w:sz w:val="28"/>
          <w:szCs w:val="28"/>
          <w:lang w:val="uk-UA"/>
        </w:rPr>
        <w:t xml:space="preserve">, </w:t>
      </w:r>
      <w:r w:rsidR="00D60912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D60912">
        <w:rPr>
          <w:color w:val="000000"/>
          <w:sz w:val="28"/>
          <w:szCs w:val="28"/>
          <w:lang w:val="uk-UA"/>
        </w:rPr>
        <w:t>Решетицький</w:t>
      </w:r>
      <w:proofErr w:type="spellEnd"/>
      <w:r w:rsidR="00D60912">
        <w:rPr>
          <w:color w:val="000000"/>
          <w:sz w:val="28"/>
          <w:szCs w:val="28"/>
          <w:lang w:val="uk-UA"/>
        </w:rPr>
        <w:t xml:space="preserve">, </w:t>
      </w:r>
      <w:r w:rsidR="00146AC4">
        <w:rPr>
          <w:color w:val="000000"/>
          <w:sz w:val="28"/>
          <w:szCs w:val="28"/>
          <w:lang w:val="uk-UA"/>
        </w:rPr>
        <w:t>С.</w:t>
      </w:r>
      <w:proofErr w:type="spellStart"/>
      <w:r w:rsidR="00146AC4">
        <w:rPr>
          <w:color w:val="000000"/>
          <w:sz w:val="28"/>
          <w:szCs w:val="28"/>
          <w:lang w:val="uk-UA"/>
        </w:rPr>
        <w:t>Мушик</w:t>
      </w:r>
      <w:proofErr w:type="spellEnd"/>
      <w:r w:rsidR="00146AC4">
        <w:rPr>
          <w:color w:val="000000"/>
          <w:sz w:val="28"/>
          <w:szCs w:val="28"/>
          <w:lang w:val="uk-UA"/>
        </w:rPr>
        <w:t xml:space="preserve">, </w:t>
      </w:r>
    </w:p>
    <w:p w:rsidR="00D60912" w:rsidRDefault="00D60912" w:rsidP="00D6091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2; проти – 0; утримались – 5.</w:t>
      </w:r>
    </w:p>
    <w:p w:rsidR="00D60912" w:rsidRDefault="00D60912" w:rsidP="00D6091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прийнято.</w:t>
      </w:r>
    </w:p>
    <w:p w:rsidR="001C018E" w:rsidRPr="00D60912" w:rsidRDefault="001C018E" w:rsidP="00D60912">
      <w:pPr>
        <w:ind w:left="1440" w:hanging="1440"/>
        <w:jc w:val="both"/>
        <w:rPr>
          <w:sz w:val="28"/>
          <w:szCs w:val="28"/>
          <w:lang w:val="uk-UA"/>
        </w:rPr>
      </w:pPr>
    </w:p>
    <w:p w:rsidR="00891450" w:rsidRDefault="00D60912" w:rsidP="00506E3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46AC4">
        <w:rPr>
          <w:color w:val="000000"/>
          <w:sz w:val="28"/>
          <w:szCs w:val="28"/>
          <w:lang w:val="uk-UA"/>
        </w:rPr>
        <w:t xml:space="preserve">О.Мензул, </w:t>
      </w:r>
      <w:r>
        <w:rPr>
          <w:color w:val="000000"/>
          <w:sz w:val="28"/>
          <w:szCs w:val="28"/>
          <w:lang w:val="uk-UA"/>
        </w:rPr>
        <w:t xml:space="preserve">міський голова, </w:t>
      </w:r>
      <w:r w:rsidR="00146AC4">
        <w:rPr>
          <w:color w:val="000000"/>
          <w:sz w:val="28"/>
          <w:szCs w:val="28"/>
          <w:lang w:val="uk-UA"/>
        </w:rPr>
        <w:t xml:space="preserve">запропонував доручити головним </w:t>
      </w:r>
      <w:r w:rsidR="00506E30">
        <w:rPr>
          <w:color w:val="000000"/>
          <w:sz w:val="28"/>
          <w:szCs w:val="28"/>
          <w:lang w:val="uk-UA"/>
        </w:rPr>
        <w:t xml:space="preserve">розпорядникам бюджетних коштів </w:t>
      </w:r>
      <w:r w:rsidR="00506E30" w:rsidRPr="00506E30">
        <w:rPr>
          <w:color w:val="000000"/>
          <w:sz w:val="28"/>
          <w:szCs w:val="28"/>
          <w:lang w:val="uk-UA"/>
        </w:rPr>
        <w:t>н</w:t>
      </w:r>
      <w:r w:rsidR="00146AC4">
        <w:rPr>
          <w:color w:val="000000"/>
          <w:sz w:val="28"/>
          <w:szCs w:val="28"/>
          <w:lang w:val="uk-UA"/>
        </w:rPr>
        <w:t xml:space="preserve">адати заступнику міського голови  </w:t>
      </w:r>
      <w:proofErr w:type="spellStart"/>
      <w:r w:rsidR="00146AC4">
        <w:rPr>
          <w:color w:val="000000"/>
          <w:sz w:val="28"/>
          <w:szCs w:val="28"/>
          <w:lang w:val="uk-UA"/>
        </w:rPr>
        <w:t>Зубрецькій</w:t>
      </w:r>
      <w:proofErr w:type="spellEnd"/>
      <w:r w:rsidR="00146AC4">
        <w:rPr>
          <w:color w:val="000000"/>
          <w:sz w:val="28"/>
          <w:szCs w:val="28"/>
          <w:lang w:val="uk-UA"/>
        </w:rPr>
        <w:t xml:space="preserve"> Н.О. інформацію щодо бюджетних призначень, які можуть бути перерозподілені іншим розпорядникам та одержувачам бюджетних коштів</w:t>
      </w:r>
      <w:r w:rsidR="00506E30">
        <w:rPr>
          <w:color w:val="000000"/>
          <w:sz w:val="28"/>
          <w:szCs w:val="28"/>
          <w:lang w:val="uk-UA"/>
        </w:rPr>
        <w:t>.</w:t>
      </w:r>
    </w:p>
    <w:p w:rsidR="00506E30" w:rsidRDefault="00506E30" w:rsidP="00506E30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7; проти – 0; утримались – 0.</w:t>
      </w:r>
    </w:p>
    <w:p w:rsidR="00891450" w:rsidRDefault="00506E30" w:rsidP="00D6091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Доручити </w:t>
      </w:r>
      <w:r>
        <w:rPr>
          <w:color w:val="000000"/>
          <w:sz w:val="28"/>
          <w:szCs w:val="28"/>
          <w:lang w:val="uk-UA"/>
        </w:rPr>
        <w:t xml:space="preserve">головним розпорядникам бюджетних коштів </w:t>
      </w:r>
      <w:r w:rsidRPr="00506E30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адати</w:t>
      </w:r>
      <w:r w:rsidR="00D60912" w:rsidRPr="00D60912">
        <w:rPr>
          <w:color w:val="000000"/>
          <w:sz w:val="28"/>
          <w:szCs w:val="28"/>
          <w:lang w:val="uk-UA"/>
        </w:rPr>
        <w:t xml:space="preserve"> </w:t>
      </w:r>
      <w:r w:rsidR="00D60912">
        <w:rPr>
          <w:color w:val="000000"/>
          <w:sz w:val="28"/>
          <w:szCs w:val="28"/>
          <w:lang w:val="uk-UA"/>
        </w:rPr>
        <w:t xml:space="preserve">до 11.00 год. 06 листопада 2020 року </w:t>
      </w:r>
      <w:r>
        <w:rPr>
          <w:color w:val="000000"/>
          <w:sz w:val="28"/>
          <w:szCs w:val="28"/>
          <w:lang w:val="uk-UA"/>
        </w:rPr>
        <w:t xml:space="preserve">заступнику міського голови  </w:t>
      </w:r>
      <w:r w:rsidR="001C018E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Зубрецькій</w:t>
      </w:r>
      <w:proofErr w:type="spellEnd"/>
      <w:r>
        <w:rPr>
          <w:color w:val="000000"/>
          <w:sz w:val="28"/>
          <w:szCs w:val="28"/>
          <w:lang w:val="uk-UA"/>
        </w:rPr>
        <w:t xml:space="preserve"> Н.О. інформацію щодо бюджетних призначень, які можуть бути перерозподілені іншим розпорядникам та одержувачам бюджетних коштів</w:t>
      </w:r>
      <w:r w:rsidR="00D60912">
        <w:rPr>
          <w:color w:val="000000"/>
          <w:sz w:val="28"/>
          <w:szCs w:val="28"/>
          <w:lang w:val="uk-UA"/>
        </w:rPr>
        <w:t>.</w:t>
      </w:r>
    </w:p>
    <w:p w:rsidR="00D60912" w:rsidRPr="00D60912" w:rsidRDefault="00D60912" w:rsidP="00D6091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891450" w:rsidRDefault="00891450" w:rsidP="00506E30">
      <w:pPr>
        <w:ind w:left="1560" w:hanging="1560"/>
        <w:jc w:val="both"/>
        <w:rPr>
          <w:sz w:val="28"/>
          <w:szCs w:val="28"/>
          <w:lang w:val="uk-UA"/>
        </w:rPr>
      </w:pPr>
      <w:r w:rsidRPr="005E1357">
        <w:rPr>
          <w:sz w:val="28"/>
          <w:szCs w:val="28"/>
          <w:lang w:val="uk-UA"/>
        </w:rPr>
        <w:t xml:space="preserve">СЛУХАЛИ: 3. </w:t>
      </w:r>
      <w:r w:rsidR="00506E30">
        <w:rPr>
          <w:color w:val="000000"/>
          <w:sz w:val="28"/>
          <w:szCs w:val="28"/>
          <w:lang w:val="uk-UA"/>
        </w:rPr>
        <w:t xml:space="preserve">Про встановлення опіки над дитиною-сиротою </w:t>
      </w:r>
      <w:proofErr w:type="spellStart"/>
      <w:r w:rsidR="00506E30">
        <w:rPr>
          <w:color w:val="000000"/>
          <w:sz w:val="28"/>
          <w:szCs w:val="28"/>
          <w:lang w:val="uk-UA"/>
        </w:rPr>
        <w:t>Радчуком</w:t>
      </w:r>
      <w:proofErr w:type="spellEnd"/>
      <w:r w:rsidR="00506E30">
        <w:rPr>
          <w:color w:val="000000"/>
          <w:sz w:val="28"/>
          <w:szCs w:val="28"/>
          <w:lang w:val="uk-UA"/>
        </w:rPr>
        <w:t xml:space="preserve"> О.А. та над дитиною, позбавленою батьківського піклування, Ошурко У.І. та призначення опі</w:t>
      </w:r>
      <w:r w:rsidR="001C018E">
        <w:rPr>
          <w:color w:val="000000"/>
          <w:sz w:val="28"/>
          <w:szCs w:val="28"/>
          <w:lang w:val="uk-UA"/>
        </w:rPr>
        <w:t xml:space="preserve">куном громадянина          </w:t>
      </w:r>
      <w:proofErr w:type="spellStart"/>
      <w:r w:rsidR="001C018E">
        <w:rPr>
          <w:color w:val="000000"/>
          <w:sz w:val="28"/>
          <w:szCs w:val="28"/>
          <w:lang w:val="uk-UA"/>
        </w:rPr>
        <w:t>Ра</w:t>
      </w:r>
      <w:r w:rsidR="00506E30">
        <w:rPr>
          <w:color w:val="000000"/>
          <w:sz w:val="28"/>
          <w:szCs w:val="28"/>
          <w:lang w:val="uk-UA"/>
        </w:rPr>
        <w:t>дчука</w:t>
      </w:r>
      <w:proofErr w:type="spellEnd"/>
      <w:r w:rsidR="00506E30">
        <w:rPr>
          <w:color w:val="000000"/>
          <w:sz w:val="28"/>
          <w:szCs w:val="28"/>
          <w:lang w:val="uk-UA"/>
        </w:rPr>
        <w:t xml:space="preserve"> О.О.</w:t>
      </w:r>
    </w:p>
    <w:p w:rsidR="00506E30" w:rsidRDefault="00891450" w:rsidP="00506E3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Самохіна</w:t>
      </w:r>
      <w:proofErr w:type="spellEnd"/>
      <w:r>
        <w:rPr>
          <w:sz w:val="28"/>
          <w:szCs w:val="28"/>
          <w:lang w:val="uk-UA"/>
        </w:rPr>
        <w:t xml:space="preserve">, </w:t>
      </w:r>
      <w:r w:rsidR="00506E30">
        <w:rPr>
          <w:color w:val="000000"/>
          <w:sz w:val="28"/>
          <w:szCs w:val="28"/>
          <w:lang w:val="uk-UA"/>
        </w:rPr>
        <w:t>завідувач сектором опіки та піклування служби у справах дітей виконавчого комітету</w:t>
      </w:r>
    </w:p>
    <w:p w:rsidR="00891450" w:rsidRDefault="00506E30" w:rsidP="008914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Б.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</w:p>
    <w:p w:rsidR="00891450" w:rsidRDefault="00891450" w:rsidP="0089145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7; проти – 0; утримались – 0.</w:t>
      </w:r>
    </w:p>
    <w:p w:rsidR="00891450" w:rsidRDefault="00891450" w:rsidP="0089145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№262 додається.</w:t>
      </w:r>
    </w:p>
    <w:p w:rsidR="00891450" w:rsidRPr="00276726" w:rsidRDefault="00891450" w:rsidP="00891450">
      <w:pPr>
        <w:ind w:left="1440" w:hanging="1440"/>
        <w:jc w:val="both"/>
        <w:rPr>
          <w:sz w:val="16"/>
          <w:szCs w:val="16"/>
          <w:lang w:val="uk-UA"/>
        </w:rPr>
      </w:pPr>
    </w:p>
    <w:p w:rsidR="00891450" w:rsidRDefault="00891450" w:rsidP="00891450">
      <w:pPr>
        <w:ind w:left="1440" w:hanging="1440"/>
        <w:jc w:val="both"/>
        <w:rPr>
          <w:sz w:val="28"/>
          <w:szCs w:val="28"/>
          <w:lang w:val="uk-UA"/>
        </w:rPr>
      </w:pPr>
    </w:p>
    <w:p w:rsidR="00891450" w:rsidRDefault="00891450" w:rsidP="00891450">
      <w:pPr>
        <w:ind w:left="1440" w:hanging="1440"/>
        <w:jc w:val="both"/>
        <w:rPr>
          <w:sz w:val="28"/>
          <w:szCs w:val="28"/>
          <w:lang w:val="uk-UA"/>
        </w:rPr>
      </w:pPr>
    </w:p>
    <w:p w:rsidR="00891450" w:rsidRDefault="00891450" w:rsidP="00891450">
      <w:pPr>
        <w:ind w:left="1440" w:hanging="1440"/>
        <w:jc w:val="both"/>
        <w:rPr>
          <w:sz w:val="28"/>
          <w:szCs w:val="28"/>
          <w:lang w:val="uk-UA"/>
        </w:rPr>
      </w:pPr>
    </w:p>
    <w:p w:rsidR="00891450" w:rsidRDefault="00891450" w:rsidP="0089145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Олександр МЕНЗУЛ</w:t>
      </w:r>
    </w:p>
    <w:p w:rsidR="001C018E" w:rsidRDefault="001C018E" w:rsidP="00891450">
      <w:pPr>
        <w:ind w:left="1440" w:hanging="1440"/>
        <w:jc w:val="both"/>
        <w:rPr>
          <w:sz w:val="28"/>
          <w:szCs w:val="28"/>
          <w:lang w:val="uk-UA"/>
        </w:rPr>
      </w:pPr>
    </w:p>
    <w:p w:rsidR="00891450" w:rsidRDefault="00891450" w:rsidP="00891450">
      <w:pPr>
        <w:ind w:left="1440" w:hanging="1440"/>
        <w:jc w:val="both"/>
        <w:rPr>
          <w:sz w:val="28"/>
          <w:szCs w:val="28"/>
          <w:lang w:val="uk-UA"/>
        </w:rPr>
      </w:pPr>
    </w:p>
    <w:p w:rsidR="00891450" w:rsidRDefault="00891450" w:rsidP="0089145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Борис БІРУК</w:t>
      </w:r>
    </w:p>
    <w:p w:rsidR="00891450" w:rsidRDefault="00891450" w:rsidP="00891450">
      <w:pPr>
        <w:ind w:left="1440" w:hanging="1440"/>
        <w:jc w:val="both"/>
        <w:rPr>
          <w:sz w:val="28"/>
          <w:szCs w:val="28"/>
          <w:lang w:val="uk-UA"/>
        </w:rPr>
      </w:pPr>
    </w:p>
    <w:p w:rsidR="00891450" w:rsidRDefault="00891450" w:rsidP="0089145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DE404F" w:rsidRPr="001C018E" w:rsidRDefault="00DE404F">
      <w:pPr>
        <w:rPr>
          <w:lang w:val="uk-UA"/>
        </w:rPr>
      </w:pPr>
    </w:p>
    <w:sectPr w:rsidR="00DE404F" w:rsidRPr="001C018E" w:rsidSect="00D6091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D9" w:rsidRDefault="00F31BD9" w:rsidP="00D60912">
      <w:r>
        <w:separator/>
      </w:r>
    </w:p>
  </w:endnote>
  <w:endnote w:type="continuationSeparator" w:id="0">
    <w:p w:rsidR="00F31BD9" w:rsidRDefault="00F31BD9" w:rsidP="00D60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D9" w:rsidRDefault="00F31BD9" w:rsidP="00D60912">
      <w:r>
        <w:separator/>
      </w:r>
    </w:p>
  </w:footnote>
  <w:footnote w:type="continuationSeparator" w:id="0">
    <w:p w:rsidR="00F31BD9" w:rsidRDefault="00F31BD9" w:rsidP="00D60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7577"/>
      <w:docPartObj>
        <w:docPartGallery w:val="Page Numbers (Top of Page)"/>
        <w:docPartUnique/>
      </w:docPartObj>
    </w:sdtPr>
    <w:sdtContent>
      <w:p w:rsidR="00D60912" w:rsidRDefault="00D60912">
        <w:pPr>
          <w:pStyle w:val="a9"/>
          <w:jc w:val="right"/>
        </w:pPr>
        <w:fldSimple w:instr=" PAGE   \* MERGEFORMAT ">
          <w:r w:rsidR="001C018E">
            <w:rPr>
              <w:noProof/>
            </w:rPr>
            <w:t>2</w:t>
          </w:r>
        </w:fldSimple>
      </w:p>
    </w:sdtContent>
  </w:sdt>
  <w:p w:rsidR="00D60912" w:rsidRDefault="00D609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4940"/>
    <w:multiLevelType w:val="hybridMultilevel"/>
    <w:tmpl w:val="C83E7DB8"/>
    <w:lvl w:ilvl="0" w:tplc="A0F8FC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5850"/>
    <w:multiLevelType w:val="hybridMultilevel"/>
    <w:tmpl w:val="293060A8"/>
    <w:lvl w:ilvl="0" w:tplc="FD3EECF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450"/>
    <w:rsid w:val="00035D2B"/>
    <w:rsid w:val="00146AC4"/>
    <w:rsid w:val="001C018E"/>
    <w:rsid w:val="00322614"/>
    <w:rsid w:val="00503804"/>
    <w:rsid w:val="00506E30"/>
    <w:rsid w:val="006460A7"/>
    <w:rsid w:val="00891450"/>
    <w:rsid w:val="008F4F9A"/>
    <w:rsid w:val="00993BBB"/>
    <w:rsid w:val="00A33FB4"/>
    <w:rsid w:val="00AA51D6"/>
    <w:rsid w:val="00CE7D7E"/>
    <w:rsid w:val="00D60912"/>
    <w:rsid w:val="00DA6D68"/>
    <w:rsid w:val="00DE404F"/>
    <w:rsid w:val="00DE4206"/>
    <w:rsid w:val="00F3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450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eastAsia="Batang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450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semiHidden/>
    <w:unhideWhenUsed/>
    <w:rsid w:val="00891450"/>
    <w:pPr>
      <w:suppressAutoHyphens/>
      <w:jc w:val="both"/>
    </w:pPr>
    <w:rPr>
      <w:rFonts w:eastAsia="Batang"/>
      <w:sz w:val="28"/>
      <w:szCs w:val="28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91450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List Paragraph"/>
    <w:basedOn w:val="a"/>
    <w:uiPriority w:val="34"/>
    <w:qFormat/>
    <w:rsid w:val="00891450"/>
    <w:pPr>
      <w:suppressAutoHyphens/>
      <w:ind w:left="720"/>
      <w:contextualSpacing/>
    </w:pPr>
    <w:rPr>
      <w:rFonts w:eastAsia="Batang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91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4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E420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609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0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609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0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2741:rr2-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Bazeluk</cp:lastModifiedBy>
  <cp:revision>5</cp:revision>
  <dcterms:created xsi:type="dcterms:W3CDTF">2020-11-06T10:23:00Z</dcterms:created>
  <dcterms:modified xsi:type="dcterms:W3CDTF">2020-11-10T08:07:00Z</dcterms:modified>
</cp:coreProperties>
</file>