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04" w:rsidRPr="009C2C04" w:rsidRDefault="009C2C04" w:rsidP="001E5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</w:p>
    <w:p w:rsidR="009C2C04" w:rsidRDefault="009C2C04" w:rsidP="00245B57">
      <w:pPr>
        <w:jc w:val="center"/>
        <w:rPr>
          <w:b/>
          <w:sz w:val="28"/>
          <w:szCs w:val="28"/>
        </w:rPr>
      </w:pPr>
    </w:p>
    <w:p w:rsidR="00245B57" w:rsidRPr="00B75103" w:rsidRDefault="00B75103" w:rsidP="00245B57">
      <w:pPr>
        <w:jc w:val="center"/>
        <w:rPr>
          <w:b/>
          <w:sz w:val="28"/>
          <w:szCs w:val="28"/>
        </w:rPr>
      </w:pPr>
      <w:r w:rsidRPr="00B75103">
        <w:rPr>
          <w:b/>
          <w:sz w:val="28"/>
          <w:szCs w:val="28"/>
        </w:rPr>
        <w:t xml:space="preserve">Звіт </w:t>
      </w:r>
      <w:r w:rsidR="00CE113E">
        <w:rPr>
          <w:b/>
          <w:sz w:val="28"/>
          <w:szCs w:val="28"/>
        </w:rPr>
        <w:t xml:space="preserve">про </w:t>
      </w:r>
      <w:r w:rsidRPr="00B75103">
        <w:rPr>
          <w:b/>
          <w:sz w:val="28"/>
          <w:szCs w:val="28"/>
        </w:rPr>
        <w:t>робот</w:t>
      </w:r>
      <w:r w:rsidR="00CE113E">
        <w:rPr>
          <w:b/>
          <w:sz w:val="28"/>
          <w:szCs w:val="28"/>
        </w:rPr>
        <w:t>у</w:t>
      </w:r>
      <w:r w:rsidRPr="00B75103">
        <w:rPr>
          <w:b/>
          <w:sz w:val="28"/>
          <w:szCs w:val="28"/>
        </w:rPr>
        <w:t xml:space="preserve"> відділу</w:t>
      </w:r>
      <w:r w:rsidR="00245B57" w:rsidRPr="00B75103">
        <w:rPr>
          <w:b/>
          <w:sz w:val="28"/>
          <w:szCs w:val="28"/>
        </w:rPr>
        <w:t xml:space="preserve"> культури</w:t>
      </w:r>
      <w:r w:rsidRPr="00B75103">
        <w:rPr>
          <w:b/>
          <w:sz w:val="28"/>
          <w:szCs w:val="28"/>
        </w:rPr>
        <w:t xml:space="preserve"> та туризму виконавчого комітету </w:t>
      </w:r>
    </w:p>
    <w:p w:rsidR="00245B57" w:rsidRDefault="00B75103" w:rsidP="00245B57">
      <w:pPr>
        <w:jc w:val="center"/>
        <w:rPr>
          <w:b/>
          <w:sz w:val="28"/>
          <w:szCs w:val="28"/>
        </w:rPr>
      </w:pPr>
      <w:r w:rsidRPr="00B75103">
        <w:rPr>
          <w:b/>
          <w:sz w:val="28"/>
          <w:szCs w:val="28"/>
        </w:rPr>
        <w:t>Вара</w:t>
      </w:r>
      <w:r w:rsidR="00CE113E">
        <w:rPr>
          <w:b/>
          <w:sz w:val="28"/>
          <w:szCs w:val="28"/>
        </w:rPr>
        <w:t>ської міської ради за 2016 рі</w:t>
      </w:r>
      <w:r w:rsidR="00245B57" w:rsidRPr="00B75103">
        <w:rPr>
          <w:b/>
          <w:sz w:val="28"/>
          <w:szCs w:val="28"/>
        </w:rPr>
        <w:t>к</w:t>
      </w:r>
      <w:r w:rsidR="00EB0503">
        <w:rPr>
          <w:b/>
          <w:sz w:val="28"/>
          <w:szCs w:val="28"/>
        </w:rPr>
        <w:t xml:space="preserve"> </w:t>
      </w:r>
    </w:p>
    <w:p w:rsidR="00EB0503" w:rsidRPr="009C2C04" w:rsidRDefault="00EB0503" w:rsidP="00245B57">
      <w:pPr>
        <w:jc w:val="center"/>
        <w:rPr>
          <w:b/>
          <w:sz w:val="28"/>
          <w:szCs w:val="28"/>
          <w:lang w:val="ru-RU"/>
        </w:rPr>
      </w:pPr>
    </w:p>
    <w:p w:rsidR="00B75103" w:rsidRDefault="00EB0503" w:rsidP="00B75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61A0D">
        <w:rPr>
          <w:sz w:val="28"/>
          <w:szCs w:val="28"/>
        </w:rPr>
        <w:t>ультурн</w:t>
      </w:r>
      <w:r>
        <w:rPr>
          <w:sz w:val="28"/>
          <w:szCs w:val="28"/>
        </w:rPr>
        <w:t>е</w:t>
      </w:r>
      <w:r w:rsidR="00161A0D">
        <w:rPr>
          <w:sz w:val="28"/>
          <w:szCs w:val="28"/>
        </w:rPr>
        <w:t xml:space="preserve"> обслуговування населення міста </w:t>
      </w:r>
      <w:r w:rsidR="00B75103">
        <w:rPr>
          <w:sz w:val="28"/>
          <w:szCs w:val="28"/>
        </w:rPr>
        <w:t>забезпечують</w:t>
      </w:r>
      <w:r w:rsidR="00161A0D">
        <w:rPr>
          <w:sz w:val="28"/>
          <w:szCs w:val="28"/>
        </w:rPr>
        <w:t xml:space="preserve"> підпорядковані установи </w:t>
      </w:r>
      <w:r>
        <w:rPr>
          <w:sz w:val="28"/>
          <w:szCs w:val="28"/>
        </w:rPr>
        <w:t>відділу</w:t>
      </w:r>
      <w:r w:rsidR="00161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культури </w:t>
      </w:r>
      <w:r w:rsidR="00161A0D">
        <w:rPr>
          <w:sz w:val="28"/>
          <w:szCs w:val="28"/>
        </w:rPr>
        <w:t>та туризму, а саме</w:t>
      </w:r>
      <w:r w:rsidR="00B75103">
        <w:rPr>
          <w:sz w:val="28"/>
          <w:szCs w:val="28"/>
        </w:rPr>
        <w:t>:</w:t>
      </w:r>
    </w:p>
    <w:p w:rsidR="00B75103" w:rsidRDefault="00B75103" w:rsidP="00B751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Кузнецовська міська публічна бібліотека;</w:t>
      </w:r>
    </w:p>
    <w:p w:rsidR="00B75103" w:rsidRDefault="00B75103" w:rsidP="00B751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Кузнецовська міська бібліотека для дітей;</w:t>
      </w:r>
    </w:p>
    <w:p w:rsidR="00B75103" w:rsidRPr="0019763A" w:rsidRDefault="00EB0503" w:rsidP="00B75103">
      <w:pPr>
        <w:numPr>
          <w:ilvl w:val="0"/>
          <w:numId w:val="2"/>
        </w:numPr>
        <w:jc w:val="both"/>
        <w:rPr>
          <w:sz w:val="28"/>
          <w:szCs w:val="28"/>
        </w:rPr>
      </w:pPr>
      <w:r w:rsidRPr="0019763A">
        <w:rPr>
          <w:sz w:val="28"/>
          <w:szCs w:val="28"/>
        </w:rPr>
        <w:t>П</w:t>
      </w:r>
      <w:r w:rsidR="00B75103" w:rsidRPr="0019763A">
        <w:rPr>
          <w:sz w:val="28"/>
          <w:szCs w:val="28"/>
        </w:rPr>
        <w:t>очатковий</w:t>
      </w:r>
      <w:r>
        <w:rPr>
          <w:sz w:val="28"/>
          <w:szCs w:val="28"/>
        </w:rPr>
        <w:t xml:space="preserve"> </w:t>
      </w:r>
      <w:r w:rsidR="00B75103" w:rsidRPr="0019763A">
        <w:rPr>
          <w:sz w:val="28"/>
          <w:szCs w:val="28"/>
        </w:rPr>
        <w:t>спеціалізований мистецький</w:t>
      </w:r>
      <w:r>
        <w:rPr>
          <w:sz w:val="28"/>
          <w:szCs w:val="28"/>
        </w:rPr>
        <w:t xml:space="preserve"> </w:t>
      </w:r>
      <w:r w:rsidR="00B75103" w:rsidRPr="0019763A">
        <w:rPr>
          <w:sz w:val="28"/>
          <w:szCs w:val="28"/>
        </w:rPr>
        <w:t>навчальний</w:t>
      </w:r>
      <w:r>
        <w:rPr>
          <w:sz w:val="28"/>
          <w:szCs w:val="28"/>
        </w:rPr>
        <w:t xml:space="preserve"> </w:t>
      </w:r>
      <w:r w:rsidR="00B75103" w:rsidRPr="0019763A">
        <w:rPr>
          <w:sz w:val="28"/>
          <w:szCs w:val="28"/>
        </w:rPr>
        <w:t>заклад</w:t>
      </w:r>
      <w:r w:rsidR="00B75103">
        <w:rPr>
          <w:sz w:val="28"/>
          <w:szCs w:val="28"/>
        </w:rPr>
        <w:t xml:space="preserve"> </w:t>
      </w:r>
      <w:r w:rsidR="00B75103" w:rsidRPr="0019763A">
        <w:rPr>
          <w:sz w:val="28"/>
          <w:szCs w:val="28"/>
        </w:rPr>
        <w:t>Кузнецовська дитяча музична школа;</w:t>
      </w:r>
    </w:p>
    <w:p w:rsidR="00B75103" w:rsidRDefault="00B75103" w:rsidP="00B751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дозвілля;</w:t>
      </w:r>
    </w:p>
    <w:p w:rsidR="00B75103" w:rsidRPr="00A54343" w:rsidRDefault="00B75103" w:rsidP="00B751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комунальний заклад </w:t>
      </w:r>
      <w:r w:rsidRPr="00A54343">
        <w:rPr>
          <w:sz w:val="28"/>
          <w:szCs w:val="28"/>
        </w:rPr>
        <w:t>«Парк культури та відпочинку»</w:t>
      </w:r>
      <w:r>
        <w:rPr>
          <w:sz w:val="28"/>
          <w:szCs w:val="28"/>
        </w:rPr>
        <w:t>.</w:t>
      </w:r>
    </w:p>
    <w:p w:rsidR="00B75103" w:rsidRDefault="00B75103" w:rsidP="00B75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5103" w:rsidRDefault="00B75103" w:rsidP="00B75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Діяльність установ відділу культури</w:t>
      </w:r>
      <w:r w:rsidR="00DA40ED">
        <w:rPr>
          <w:sz w:val="28"/>
          <w:szCs w:val="28"/>
        </w:rPr>
        <w:t xml:space="preserve"> та туризму</w:t>
      </w:r>
      <w:r>
        <w:rPr>
          <w:sz w:val="28"/>
          <w:szCs w:val="28"/>
        </w:rPr>
        <w:t xml:space="preserve"> в 2016 році забезпечувало 115,5</w:t>
      </w:r>
      <w:r w:rsidRPr="00D12895">
        <w:rPr>
          <w:sz w:val="28"/>
          <w:szCs w:val="28"/>
        </w:rPr>
        <w:t xml:space="preserve"> </w:t>
      </w:r>
      <w:r>
        <w:rPr>
          <w:sz w:val="28"/>
          <w:szCs w:val="28"/>
        </w:rPr>
        <w:t>штатних одиниці.</w:t>
      </w:r>
    </w:p>
    <w:p w:rsidR="00B75103" w:rsidRPr="00A54343" w:rsidRDefault="00B75103" w:rsidP="00B75103">
      <w:pPr>
        <w:jc w:val="both"/>
        <w:rPr>
          <w:b/>
          <w:sz w:val="28"/>
          <w:szCs w:val="28"/>
        </w:rPr>
      </w:pPr>
      <w:r>
        <w:tab/>
      </w:r>
      <w:r w:rsidRPr="00471FF7">
        <w:rPr>
          <w:sz w:val="28"/>
          <w:szCs w:val="28"/>
        </w:rPr>
        <w:t xml:space="preserve">На </w:t>
      </w:r>
      <w:r w:rsidRPr="00A54343">
        <w:rPr>
          <w:b/>
          <w:sz w:val="28"/>
          <w:szCs w:val="28"/>
        </w:rPr>
        <w:t>утримання установ культури</w:t>
      </w:r>
      <w:r w:rsidRPr="00471FF7">
        <w:rPr>
          <w:sz w:val="28"/>
          <w:szCs w:val="28"/>
        </w:rPr>
        <w:t xml:space="preserve"> у 201</w:t>
      </w:r>
      <w:r>
        <w:rPr>
          <w:sz w:val="28"/>
          <w:szCs w:val="28"/>
        </w:rPr>
        <w:t>6</w:t>
      </w:r>
      <w:r w:rsidRPr="00471FF7">
        <w:rPr>
          <w:sz w:val="28"/>
          <w:szCs w:val="28"/>
        </w:rPr>
        <w:t xml:space="preserve"> році з міського бюджету було використано  </w:t>
      </w:r>
      <w:r w:rsidRPr="00A54343">
        <w:rPr>
          <w:b/>
          <w:sz w:val="28"/>
          <w:szCs w:val="28"/>
        </w:rPr>
        <w:t>по загальному фонду 7 млн. 331  тис. 941</w:t>
      </w:r>
      <w:r>
        <w:rPr>
          <w:sz w:val="28"/>
          <w:szCs w:val="28"/>
        </w:rPr>
        <w:t xml:space="preserve"> </w:t>
      </w:r>
      <w:r w:rsidRPr="00471FF7">
        <w:rPr>
          <w:sz w:val="28"/>
          <w:szCs w:val="28"/>
        </w:rPr>
        <w:t xml:space="preserve">грн., </w:t>
      </w:r>
      <w:r w:rsidRPr="00A54343">
        <w:rPr>
          <w:b/>
          <w:sz w:val="28"/>
          <w:szCs w:val="28"/>
        </w:rPr>
        <w:t xml:space="preserve">по спец. фонду –   </w:t>
      </w:r>
      <w:r>
        <w:rPr>
          <w:b/>
          <w:sz w:val="28"/>
          <w:szCs w:val="28"/>
        </w:rPr>
        <w:t>993</w:t>
      </w:r>
      <w:r w:rsidRPr="00A5434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2  тис. грн., за рахунок власних надходжень </w:t>
      </w:r>
      <w:r w:rsidR="004E2DBA">
        <w:rPr>
          <w:b/>
          <w:sz w:val="28"/>
          <w:szCs w:val="28"/>
        </w:rPr>
        <w:t>326,4</w:t>
      </w:r>
      <w:r>
        <w:rPr>
          <w:b/>
          <w:sz w:val="28"/>
          <w:szCs w:val="28"/>
        </w:rPr>
        <w:t xml:space="preserve"> тис. грн. </w:t>
      </w:r>
    </w:p>
    <w:p w:rsidR="00B75103" w:rsidRDefault="00B75103" w:rsidP="00B75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</w:t>
      </w:r>
      <w:r w:rsidRPr="00A54343">
        <w:rPr>
          <w:b/>
          <w:sz w:val="28"/>
          <w:szCs w:val="28"/>
        </w:rPr>
        <w:t>утримання бібліотек</w:t>
      </w:r>
      <w:r>
        <w:rPr>
          <w:sz w:val="28"/>
          <w:szCs w:val="28"/>
        </w:rPr>
        <w:t xml:space="preserve"> міста протягом 2016 року з міського бюджету</w:t>
      </w:r>
      <w:r w:rsidR="00B663E5">
        <w:rPr>
          <w:sz w:val="28"/>
          <w:szCs w:val="28"/>
        </w:rPr>
        <w:t xml:space="preserve"> було</w:t>
      </w:r>
      <w:r>
        <w:rPr>
          <w:sz w:val="28"/>
          <w:szCs w:val="28"/>
        </w:rPr>
        <w:t xml:space="preserve"> ви</w:t>
      </w:r>
      <w:r w:rsidR="00B663E5">
        <w:rPr>
          <w:sz w:val="28"/>
          <w:szCs w:val="28"/>
        </w:rPr>
        <w:t>ділено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млн. </w:t>
      </w:r>
      <w:r w:rsidR="00CE113E">
        <w:rPr>
          <w:b/>
          <w:sz w:val="28"/>
          <w:szCs w:val="28"/>
        </w:rPr>
        <w:t xml:space="preserve">924 тис. </w:t>
      </w:r>
      <w:r>
        <w:rPr>
          <w:b/>
          <w:sz w:val="28"/>
          <w:szCs w:val="28"/>
        </w:rPr>
        <w:t>00</w:t>
      </w:r>
      <w:r w:rsidR="00CE113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A54343">
        <w:rPr>
          <w:b/>
          <w:sz w:val="28"/>
          <w:szCs w:val="28"/>
        </w:rPr>
        <w:t>грн</w:t>
      </w:r>
      <w:r>
        <w:rPr>
          <w:sz w:val="28"/>
          <w:szCs w:val="28"/>
        </w:rPr>
        <w:t xml:space="preserve">.; на утримання </w:t>
      </w:r>
      <w:r w:rsidRPr="00A54343">
        <w:rPr>
          <w:b/>
          <w:sz w:val="28"/>
          <w:szCs w:val="28"/>
        </w:rPr>
        <w:t xml:space="preserve">ПСМНЗ Кузнецовська дитяча музична школа – 3 млн. </w:t>
      </w:r>
      <w:r w:rsidR="00CE113E">
        <w:rPr>
          <w:b/>
          <w:sz w:val="28"/>
          <w:szCs w:val="28"/>
        </w:rPr>
        <w:t>891</w:t>
      </w:r>
      <w:r w:rsidRPr="00A54343">
        <w:rPr>
          <w:b/>
          <w:sz w:val="28"/>
          <w:szCs w:val="28"/>
        </w:rPr>
        <w:t xml:space="preserve"> тис. </w:t>
      </w:r>
      <w:r w:rsidR="00B663E5">
        <w:rPr>
          <w:b/>
          <w:sz w:val="28"/>
          <w:szCs w:val="28"/>
        </w:rPr>
        <w:t>096</w:t>
      </w:r>
      <w:r w:rsidRPr="00A54343">
        <w:rPr>
          <w:b/>
          <w:sz w:val="28"/>
          <w:szCs w:val="28"/>
        </w:rPr>
        <w:t xml:space="preserve"> грн</w:t>
      </w:r>
      <w:r>
        <w:rPr>
          <w:sz w:val="28"/>
          <w:szCs w:val="28"/>
        </w:rPr>
        <w:t xml:space="preserve">.; на утримання </w:t>
      </w:r>
      <w:r w:rsidRPr="00A54343">
        <w:rPr>
          <w:b/>
          <w:sz w:val="28"/>
          <w:szCs w:val="28"/>
        </w:rPr>
        <w:t xml:space="preserve">центру дозвілля – </w:t>
      </w:r>
      <w:r w:rsidR="00B663E5">
        <w:rPr>
          <w:b/>
          <w:sz w:val="28"/>
          <w:szCs w:val="28"/>
        </w:rPr>
        <w:t>789</w:t>
      </w:r>
      <w:r w:rsidRPr="00A54343">
        <w:rPr>
          <w:b/>
          <w:sz w:val="28"/>
          <w:szCs w:val="28"/>
        </w:rPr>
        <w:t xml:space="preserve"> тис. </w:t>
      </w:r>
      <w:r w:rsidR="00B663E5">
        <w:rPr>
          <w:b/>
          <w:sz w:val="28"/>
          <w:szCs w:val="28"/>
        </w:rPr>
        <w:t>912</w:t>
      </w:r>
      <w:r w:rsidRPr="00A54343">
        <w:rPr>
          <w:b/>
          <w:sz w:val="28"/>
          <w:szCs w:val="28"/>
        </w:rPr>
        <w:t xml:space="preserve"> грн</w:t>
      </w:r>
      <w:r>
        <w:rPr>
          <w:sz w:val="28"/>
          <w:szCs w:val="28"/>
        </w:rPr>
        <w:t xml:space="preserve">.; на утримання </w:t>
      </w:r>
      <w:r w:rsidRPr="00A54343">
        <w:rPr>
          <w:b/>
          <w:sz w:val="28"/>
          <w:szCs w:val="28"/>
        </w:rPr>
        <w:t>КЗ «Парк культури та відпочинку» - 50</w:t>
      </w:r>
      <w:r w:rsidR="00B663E5">
        <w:rPr>
          <w:b/>
          <w:sz w:val="28"/>
          <w:szCs w:val="28"/>
        </w:rPr>
        <w:t>2</w:t>
      </w:r>
      <w:r w:rsidRPr="00A54343">
        <w:rPr>
          <w:b/>
          <w:sz w:val="28"/>
          <w:szCs w:val="28"/>
        </w:rPr>
        <w:t xml:space="preserve">  тис. </w:t>
      </w:r>
      <w:r w:rsidR="00B663E5">
        <w:rPr>
          <w:b/>
          <w:sz w:val="28"/>
          <w:szCs w:val="28"/>
        </w:rPr>
        <w:t>864</w:t>
      </w:r>
      <w:r w:rsidRPr="00A54343">
        <w:rPr>
          <w:b/>
          <w:sz w:val="28"/>
          <w:szCs w:val="28"/>
        </w:rPr>
        <w:t xml:space="preserve"> грн</w:t>
      </w:r>
      <w:r>
        <w:rPr>
          <w:sz w:val="28"/>
          <w:szCs w:val="28"/>
        </w:rPr>
        <w:t>.</w:t>
      </w:r>
    </w:p>
    <w:p w:rsidR="00B75103" w:rsidRDefault="00B75103" w:rsidP="00B75103">
      <w:pPr>
        <w:pStyle w:val="a4"/>
        <w:rPr>
          <w:b/>
          <w:i/>
          <w:sz w:val="28"/>
        </w:rPr>
      </w:pPr>
    </w:p>
    <w:p w:rsidR="00B75103" w:rsidRPr="009C2C04" w:rsidRDefault="00B75103" w:rsidP="00B2659D">
      <w:pPr>
        <w:pStyle w:val="a4"/>
        <w:ind w:firstLine="709"/>
        <w:jc w:val="both"/>
        <w:rPr>
          <w:sz w:val="28"/>
        </w:rPr>
      </w:pPr>
      <w:r w:rsidRPr="009C2C04">
        <w:rPr>
          <w:b/>
          <w:i/>
          <w:sz w:val="28"/>
        </w:rPr>
        <w:t xml:space="preserve">Кузнецовська міська бібліотека для дітей </w:t>
      </w:r>
      <w:r w:rsidRPr="009C2C04">
        <w:rPr>
          <w:sz w:val="28"/>
        </w:rPr>
        <w:t xml:space="preserve">обслуговує 3081 користувачів. Книжковий фонд становить 27 704 примірників літератури.  В 2016 році до фондів бібліотеки за рахунок коштів міського бюджету надійшло 637 примірників книг на суму 34,07 тис. грн. В 2016 році бібліотекою платних послуг надано на суму  5,5 тис. грн., з них використано 2,0 тис. грн. на придбання книг. </w:t>
      </w:r>
    </w:p>
    <w:p w:rsidR="00B2659D" w:rsidRPr="009C2C04" w:rsidRDefault="00B2659D" w:rsidP="00B2659D">
      <w:pPr>
        <w:pStyle w:val="a4"/>
        <w:ind w:firstLine="709"/>
        <w:jc w:val="both"/>
        <w:rPr>
          <w:sz w:val="28"/>
        </w:rPr>
      </w:pPr>
    </w:p>
    <w:p w:rsidR="00B75103" w:rsidRPr="009C2C04" w:rsidRDefault="00B75103" w:rsidP="00B2659D">
      <w:pPr>
        <w:pStyle w:val="a4"/>
        <w:jc w:val="both"/>
        <w:rPr>
          <w:sz w:val="28"/>
        </w:rPr>
      </w:pPr>
      <w:r w:rsidRPr="009C2C04">
        <w:rPr>
          <w:i/>
          <w:sz w:val="28"/>
        </w:rPr>
        <w:t xml:space="preserve">         </w:t>
      </w:r>
      <w:r w:rsidRPr="009C2C04">
        <w:rPr>
          <w:sz w:val="28"/>
        </w:rPr>
        <w:t xml:space="preserve">  </w:t>
      </w:r>
      <w:r w:rsidRPr="009C2C04">
        <w:rPr>
          <w:b/>
          <w:i/>
          <w:sz w:val="28"/>
        </w:rPr>
        <w:t>Кузнецовська міська  публічна  бібліотека</w:t>
      </w:r>
      <w:r w:rsidRPr="009C2C04">
        <w:rPr>
          <w:sz w:val="28"/>
        </w:rPr>
        <w:t xml:space="preserve"> обслуговує 5629  користувачів. Книжковий фонд становить 48 451 примірники. В 2016 році до фондів бібліотеки за рахунок коштів міського бюджету надійшло 634 примірників книг на суму 35,0 тис. грн.  В звітному році бібліотекою  надано платних послуг  на суму  32,66 тис. грн., з них використано 21,7 тис. грн. на придбання книг, системного блоку та ноутбуку.</w:t>
      </w:r>
    </w:p>
    <w:p w:rsidR="00B75103" w:rsidRPr="009C2C04" w:rsidRDefault="00B75103" w:rsidP="00A81ED3">
      <w:pPr>
        <w:ind w:firstLine="708"/>
        <w:jc w:val="both"/>
        <w:rPr>
          <w:b/>
          <w:i/>
          <w:sz w:val="28"/>
          <w:szCs w:val="28"/>
        </w:rPr>
      </w:pPr>
    </w:p>
    <w:p w:rsidR="001115D7" w:rsidRPr="009C2C04" w:rsidRDefault="00A81ED3" w:rsidP="0085353F">
      <w:pPr>
        <w:pStyle w:val="a4"/>
        <w:ind w:firstLine="709"/>
        <w:jc w:val="both"/>
        <w:rPr>
          <w:sz w:val="28"/>
          <w:lang w:eastAsia="ko-KR"/>
        </w:rPr>
      </w:pPr>
      <w:r w:rsidRPr="009C2C04">
        <w:rPr>
          <w:sz w:val="28"/>
          <w:shd w:val="clear" w:color="auto" w:fill="FFFFFF"/>
        </w:rPr>
        <w:t>В </w:t>
      </w:r>
      <w:r w:rsidR="00961CCC" w:rsidRPr="009C2C04">
        <w:rPr>
          <w:b/>
          <w:i/>
          <w:sz w:val="28"/>
          <w:shd w:val="clear" w:color="auto" w:fill="FFFFFF"/>
        </w:rPr>
        <w:t>п</w:t>
      </w:r>
      <w:r w:rsidR="00961CCC" w:rsidRPr="009C2C04">
        <w:rPr>
          <w:b/>
          <w:i/>
          <w:sz w:val="28"/>
          <w:lang w:eastAsia="ko-KR"/>
        </w:rPr>
        <w:t>очатковому спеціалізованому мистецькому навчальному закладі Кузнецовська дитяча музична</w:t>
      </w:r>
      <w:r w:rsidR="00961CCC" w:rsidRPr="009C2C04">
        <w:rPr>
          <w:sz w:val="28"/>
          <w:lang w:eastAsia="ko-KR"/>
        </w:rPr>
        <w:t xml:space="preserve"> </w:t>
      </w:r>
      <w:r w:rsidR="00961CCC" w:rsidRPr="009C2C04">
        <w:rPr>
          <w:b/>
          <w:i/>
          <w:sz w:val="28"/>
          <w:lang w:eastAsia="ko-KR"/>
        </w:rPr>
        <w:t>школа</w:t>
      </w:r>
      <w:r w:rsidRPr="009C2C04">
        <w:rPr>
          <w:rStyle w:val="a8"/>
          <w:bCs/>
          <w:i w:val="0"/>
          <w:iCs w:val="0"/>
          <w:sz w:val="28"/>
          <w:shd w:val="clear" w:color="auto" w:fill="FFFFFF"/>
        </w:rPr>
        <w:t xml:space="preserve"> працює 6 відділів</w:t>
      </w:r>
      <w:r w:rsidRPr="009C2C04">
        <w:rPr>
          <w:sz w:val="28"/>
          <w:shd w:val="clear" w:color="auto" w:fill="FFFFFF"/>
        </w:rPr>
        <w:t>, на яких навча</w:t>
      </w:r>
      <w:r w:rsidR="00961CCC" w:rsidRPr="009C2C04">
        <w:rPr>
          <w:sz w:val="28"/>
          <w:shd w:val="clear" w:color="auto" w:fill="FFFFFF"/>
        </w:rPr>
        <w:t>ється</w:t>
      </w:r>
      <w:r w:rsidRPr="009C2C04">
        <w:rPr>
          <w:sz w:val="28"/>
          <w:shd w:val="clear" w:color="auto" w:fill="FFFFFF"/>
        </w:rPr>
        <w:t xml:space="preserve"> 376 учня</w:t>
      </w:r>
      <w:r w:rsidR="00961CCC" w:rsidRPr="009C2C04">
        <w:rPr>
          <w:sz w:val="28"/>
          <w:shd w:val="clear" w:color="auto" w:fill="FFFFFF"/>
        </w:rPr>
        <w:t>,</w:t>
      </w:r>
      <w:r w:rsidR="00961CCC" w:rsidRPr="009C2C04">
        <w:rPr>
          <w:sz w:val="28"/>
          <w:szCs w:val="29"/>
        </w:rPr>
        <w:t xml:space="preserve"> діє 4 учнівських творчих колективи.</w:t>
      </w:r>
      <w:r w:rsidR="00961CCC" w:rsidRPr="009C2C04">
        <w:rPr>
          <w:sz w:val="28"/>
          <w:lang w:eastAsia="ko-KR"/>
        </w:rPr>
        <w:t xml:space="preserve"> </w:t>
      </w:r>
      <w:r w:rsidR="00D4764E" w:rsidRPr="009C2C04">
        <w:rPr>
          <w:sz w:val="28"/>
          <w:szCs w:val="29"/>
        </w:rPr>
        <w:t>Всі творчі колективи є постійними учасниками шкільних, міських та обласних фестивалів, конкурсів та концертів.</w:t>
      </w:r>
      <w:r w:rsidR="00961CCC" w:rsidRPr="009C2C04">
        <w:rPr>
          <w:sz w:val="28"/>
          <w:szCs w:val="29"/>
        </w:rPr>
        <w:t xml:space="preserve"> </w:t>
      </w:r>
    </w:p>
    <w:p w:rsidR="00961CCC" w:rsidRPr="009C2C04" w:rsidRDefault="00D4764E" w:rsidP="00961CCC">
      <w:pPr>
        <w:pStyle w:val="a4"/>
        <w:ind w:firstLine="709"/>
        <w:jc w:val="both"/>
        <w:rPr>
          <w:sz w:val="28"/>
          <w:szCs w:val="29"/>
        </w:rPr>
      </w:pPr>
      <w:r w:rsidRPr="009C2C04">
        <w:rPr>
          <w:sz w:val="28"/>
          <w:szCs w:val="29"/>
        </w:rPr>
        <w:lastRenderedPageBreak/>
        <w:t>Викладачі та учні школи щороку здобувають високі відзнаки на міжнародних, всеукраїнських та обласних конкурсах</w:t>
      </w:r>
      <w:r w:rsidR="0085353F" w:rsidRPr="009C2C04">
        <w:rPr>
          <w:sz w:val="28"/>
          <w:szCs w:val="29"/>
        </w:rPr>
        <w:t xml:space="preserve"> – 24 призових місця</w:t>
      </w:r>
      <w:r w:rsidRPr="009C2C04">
        <w:rPr>
          <w:sz w:val="28"/>
          <w:szCs w:val="29"/>
        </w:rPr>
        <w:t xml:space="preserve">, </w:t>
      </w:r>
      <w:r w:rsidR="0085353F" w:rsidRPr="009C2C04">
        <w:rPr>
          <w:sz w:val="28"/>
          <w:szCs w:val="29"/>
        </w:rPr>
        <w:t xml:space="preserve">більше 100 </w:t>
      </w:r>
      <w:r w:rsidRPr="009C2C04">
        <w:rPr>
          <w:sz w:val="28"/>
          <w:szCs w:val="29"/>
        </w:rPr>
        <w:t>грамот, диплом</w:t>
      </w:r>
      <w:r w:rsidR="0085353F" w:rsidRPr="009C2C04">
        <w:rPr>
          <w:sz w:val="28"/>
          <w:szCs w:val="29"/>
        </w:rPr>
        <w:t>ів</w:t>
      </w:r>
      <w:r w:rsidRPr="009C2C04">
        <w:rPr>
          <w:sz w:val="28"/>
          <w:szCs w:val="29"/>
        </w:rPr>
        <w:t xml:space="preserve"> та подяк. </w:t>
      </w:r>
    </w:p>
    <w:p w:rsidR="00B75103" w:rsidRPr="009C2C04" w:rsidRDefault="00B75103" w:rsidP="00B75103">
      <w:pPr>
        <w:ind w:firstLine="567"/>
        <w:jc w:val="both"/>
        <w:rPr>
          <w:sz w:val="28"/>
          <w:szCs w:val="28"/>
        </w:rPr>
      </w:pPr>
      <w:r w:rsidRPr="009C2C04">
        <w:rPr>
          <w:sz w:val="28"/>
          <w:szCs w:val="28"/>
        </w:rPr>
        <w:t xml:space="preserve">В 2016 році в приміщенні школи </w:t>
      </w:r>
      <w:r w:rsidRPr="009C2C04">
        <w:rPr>
          <w:b/>
          <w:sz w:val="28"/>
          <w:szCs w:val="28"/>
        </w:rPr>
        <w:t>проведено капітальний ремонт по заміні вікон на суму 548 тис. 571 грн.</w:t>
      </w:r>
      <w:r w:rsidRPr="009C2C04">
        <w:rPr>
          <w:sz w:val="28"/>
          <w:szCs w:val="28"/>
        </w:rPr>
        <w:t xml:space="preserve"> Придбано: ноутбук, проектор, екран на суму 25,7 тис. грн.; сценічний комплект на суму – 20,0 тис. грн.; цифрове фортепіано  - 15,4 тис. грн.; підручники по спеціальних предметах на суму 9,6 тис. грн.; встановлено автоматичну пожежну сигналізацію в закладі на суму 77,</w:t>
      </w:r>
      <w:r w:rsidRPr="009C2C04">
        <w:rPr>
          <w:sz w:val="28"/>
          <w:szCs w:val="28"/>
          <w:lang w:val="ru-RU"/>
        </w:rPr>
        <w:t>7</w:t>
      </w:r>
      <w:r w:rsidRPr="009C2C04">
        <w:rPr>
          <w:sz w:val="28"/>
          <w:szCs w:val="28"/>
        </w:rPr>
        <w:t xml:space="preserve"> тис. грн.</w:t>
      </w:r>
    </w:p>
    <w:p w:rsidR="00B2659D" w:rsidRPr="009C2C04" w:rsidRDefault="00B75103" w:rsidP="00B75103">
      <w:pPr>
        <w:jc w:val="both"/>
        <w:rPr>
          <w:sz w:val="28"/>
          <w:szCs w:val="28"/>
          <w:lang w:eastAsia="ko-KR"/>
        </w:rPr>
      </w:pPr>
      <w:r w:rsidRPr="009C2C04">
        <w:rPr>
          <w:sz w:val="28"/>
          <w:szCs w:val="28"/>
        </w:rPr>
        <w:t xml:space="preserve"> </w:t>
      </w:r>
      <w:r w:rsidRPr="009C2C04">
        <w:rPr>
          <w:sz w:val="28"/>
          <w:szCs w:val="28"/>
          <w:lang w:eastAsia="ko-KR"/>
        </w:rPr>
        <w:tab/>
      </w:r>
    </w:p>
    <w:p w:rsidR="00B75103" w:rsidRPr="009C2C04" w:rsidRDefault="00B75103" w:rsidP="00B2659D">
      <w:pPr>
        <w:ind w:firstLine="709"/>
        <w:jc w:val="both"/>
        <w:rPr>
          <w:sz w:val="28"/>
          <w:szCs w:val="28"/>
          <w:lang w:eastAsia="ko-KR"/>
        </w:rPr>
      </w:pPr>
      <w:r w:rsidRPr="009C2C04">
        <w:rPr>
          <w:sz w:val="28"/>
          <w:szCs w:val="28"/>
          <w:lang w:eastAsia="ko-KR"/>
        </w:rPr>
        <w:t xml:space="preserve">Протягом 2016 року  на рахунок спеціального фонду </w:t>
      </w:r>
      <w:r w:rsidRPr="009C2C04">
        <w:rPr>
          <w:b/>
          <w:i/>
          <w:sz w:val="28"/>
          <w:szCs w:val="28"/>
          <w:lang w:eastAsia="ko-KR"/>
        </w:rPr>
        <w:t xml:space="preserve">центру дозвілля </w:t>
      </w:r>
      <w:r w:rsidRPr="009C2C04">
        <w:rPr>
          <w:sz w:val="28"/>
          <w:szCs w:val="28"/>
          <w:lang w:eastAsia="ko-KR"/>
        </w:rPr>
        <w:t xml:space="preserve">надійшло 64,9 тис. грн.  В 2016 році було </w:t>
      </w:r>
      <w:r w:rsidRPr="009C2C04">
        <w:rPr>
          <w:b/>
          <w:sz w:val="28"/>
          <w:szCs w:val="28"/>
          <w:lang w:eastAsia="ko-KR"/>
        </w:rPr>
        <w:t>придбано</w:t>
      </w:r>
      <w:r w:rsidRPr="009C2C04">
        <w:rPr>
          <w:sz w:val="28"/>
          <w:szCs w:val="28"/>
          <w:lang w:eastAsia="ko-KR"/>
        </w:rPr>
        <w:t xml:space="preserve">: контрабас на суму 27,0 тис. грн.;  мікрофони на суму 12,0 тис. грн.; ноутбук на суму 8,9 тис. грн.; сценічні костюми Миколая, кота, ведмедя на суму 16,4 тис. грн.; холодильник на суму 5,9 тис. грн.; парову праску на суму 3,5 тис. грн.  </w:t>
      </w:r>
    </w:p>
    <w:p w:rsidR="00B75103" w:rsidRPr="009C2C04" w:rsidRDefault="00A81ED3" w:rsidP="00B75103">
      <w:pPr>
        <w:jc w:val="both"/>
        <w:rPr>
          <w:sz w:val="28"/>
          <w:szCs w:val="28"/>
          <w:lang w:eastAsia="ko-KR"/>
        </w:rPr>
      </w:pPr>
      <w:r w:rsidRPr="009C2C04">
        <w:rPr>
          <w:sz w:val="28"/>
          <w:szCs w:val="28"/>
          <w:lang w:eastAsia="ko-KR"/>
        </w:rPr>
        <w:t xml:space="preserve">     </w:t>
      </w:r>
      <w:r w:rsidR="00B75103" w:rsidRPr="009C2C04">
        <w:rPr>
          <w:sz w:val="28"/>
          <w:szCs w:val="28"/>
          <w:lang w:eastAsia="ko-KR"/>
        </w:rPr>
        <w:t>В приміщенні закладу проведено капітальний ремонт (заміну віконних блоків) на суму 184,6 тис. грн.</w:t>
      </w:r>
    </w:p>
    <w:p w:rsidR="00B75103" w:rsidRPr="009C2C04" w:rsidRDefault="00B75103" w:rsidP="00A81ED3">
      <w:pPr>
        <w:ind w:firstLine="708"/>
        <w:jc w:val="both"/>
        <w:rPr>
          <w:sz w:val="28"/>
          <w:szCs w:val="28"/>
          <w:lang w:eastAsia="ko-KR"/>
        </w:rPr>
      </w:pPr>
      <w:r w:rsidRPr="009C2C04">
        <w:rPr>
          <w:sz w:val="28"/>
          <w:szCs w:val="28"/>
          <w:lang w:eastAsia="ko-KR"/>
        </w:rPr>
        <w:t xml:space="preserve">При центрі дозвілля </w:t>
      </w:r>
      <w:r w:rsidR="00A81ED3" w:rsidRPr="009C2C04">
        <w:rPr>
          <w:sz w:val="28"/>
          <w:szCs w:val="28"/>
          <w:lang w:eastAsia="ko-KR"/>
        </w:rPr>
        <w:t>в</w:t>
      </w:r>
      <w:r w:rsidRPr="009C2C04">
        <w:rPr>
          <w:sz w:val="28"/>
          <w:szCs w:val="28"/>
          <w:lang w:eastAsia="ko-KR"/>
        </w:rPr>
        <w:t xml:space="preserve"> 2016 році діяло 17 любительських об’єднань та клубів за інтересами, з них: 1 дитячий, 4 молодіжних, середнього віку – 2, змішаних – 9, похилого віку - 1 з загальною чисельністю 383 чол. </w:t>
      </w:r>
    </w:p>
    <w:p w:rsidR="00A81ED3" w:rsidRPr="009C2C04" w:rsidRDefault="00B75103" w:rsidP="00B75103">
      <w:pPr>
        <w:jc w:val="both"/>
        <w:rPr>
          <w:sz w:val="28"/>
          <w:szCs w:val="28"/>
          <w:lang w:eastAsia="ko-KR"/>
        </w:rPr>
      </w:pPr>
      <w:r w:rsidRPr="009C2C04">
        <w:rPr>
          <w:sz w:val="28"/>
          <w:szCs w:val="28"/>
          <w:lang w:eastAsia="ko-KR"/>
        </w:rPr>
        <w:tab/>
        <w:t xml:space="preserve">  Колективи центру дозвілля приймали активну участь в загальноміських урочистостях, святах, обласних</w:t>
      </w:r>
      <w:r w:rsidR="00A81ED3" w:rsidRPr="009C2C04">
        <w:rPr>
          <w:sz w:val="28"/>
          <w:szCs w:val="28"/>
          <w:lang w:eastAsia="ko-KR"/>
        </w:rPr>
        <w:t>, регіональних та Всеукраїнських фестивалях та конкурсах.</w:t>
      </w:r>
    </w:p>
    <w:p w:rsidR="00B75103" w:rsidRPr="009C2C04" w:rsidRDefault="00B75103" w:rsidP="00B75103">
      <w:pPr>
        <w:jc w:val="both"/>
        <w:rPr>
          <w:sz w:val="28"/>
          <w:szCs w:val="28"/>
          <w:lang w:eastAsia="ko-KR"/>
        </w:rPr>
      </w:pPr>
      <w:r w:rsidRPr="009C2C04">
        <w:rPr>
          <w:sz w:val="28"/>
          <w:szCs w:val="28"/>
          <w:lang w:eastAsia="ko-KR"/>
        </w:rPr>
        <w:tab/>
        <w:t>Протягом року організовано десять виставок робіт деко</w:t>
      </w:r>
      <w:r w:rsidR="00A81ED3" w:rsidRPr="009C2C04">
        <w:rPr>
          <w:sz w:val="28"/>
          <w:szCs w:val="28"/>
          <w:lang w:eastAsia="ko-KR"/>
        </w:rPr>
        <w:t>ративно – прикладного мистецтва</w:t>
      </w:r>
      <w:r w:rsidRPr="009C2C04">
        <w:rPr>
          <w:sz w:val="28"/>
          <w:szCs w:val="28"/>
          <w:lang w:eastAsia="ko-KR"/>
        </w:rPr>
        <w:t>.</w:t>
      </w:r>
    </w:p>
    <w:p w:rsidR="00B75103" w:rsidRPr="009C2C04" w:rsidRDefault="00B75103" w:rsidP="00B75103">
      <w:pPr>
        <w:jc w:val="both"/>
        <w:rPr>
          <w:sz w:val="28"/>
          <w:szCs w:val="28"/>
          <w:lang w:eastAsia="ko-KR"/>
        </w:rPr>
      </w:pPr>
    </w:p>
    <w:p w:rsidR="00B75103" w:rsidRPr="009C2C04" w:rsidRDefault="00B75103" w:rsidP="00B75103">
      <w:pPr>
        <w:jc w:val="both"/>
        <w:rPr>
          <w:sz w:val="28"/>
          <w:szCs w:val="28"/>
          <w:lang w:eastAsia="ko-KR"/>
        </w:rPr>
      </w:pPr>
      <w:r w:rsidRPr="009C2C04">
        <w:rPr>
          <w:sz w:val="28"/>
          <w:szCs w:val="28"/>
          <w:lang w:eastAsia="ko-KR"/>
        </w:rPr>
        <w:tab/>
        <w:t xml:space="preserve">Власні надходження </w:t>
      </w:r>
      <w:r w:rsidRPr="009C2C04">
        <w:rPr>
          <w:b/>
          <w:i/>
          <w:sz w:val="28"/>
          <w:szCs w:val="28"/>
        </w:rPr>
        <w:t>комунального закладу «Парк культури та відпочинку»</w:t>
      </w:r>
      <w:r w:rsidRPr="009C2C04">
        <w:rPr>
          <w:sz w:val="28"/>
          <w:szCs w:val="28"/>
          <w:lang w:eastAsia="ko-KR"/>
        </w:rPr>
        <w:t xml:space="preserve"> від орендної плати становлять 39,3 тис. грн. По спеціальному фонду використано 15,2 тис. грн. </w:t>
      </w:r>
    </w:p>
    <w:p w:rsidR="00B75103" w:rsidRPr="009C2C04" w:rsidRDefault="00B75103" w:rsidP="00B75103">
      <w:pPr>
        <w:ind w:firstLine="708"/>
        <w:jc w:val="both"/>
        <w:rPr>
          <w:sz w:val="28"/>
          <w:szCs w:val="28"/>
          <w:lang w:eastAsia="ko-KR"/>
        </w:rPr>
      </w:pPr>
      <w:r w:rsidRPr="009C2C04">
        <w:rPr>
          <w:sz w:val="28"/>
          <w:szCs w:val="28"/>
          <w:lang w:eastAsia="ko-KR"/>
        </w:rPr>
        <w:t>В поточному році на території закладу було встановлено лавочки на суму 80,6 тис. грн; 64,6 тис. грн. використано на оплату послуг  з організації системи зелених насаджень (корчування пнів, чагарнику, самосіву) та 18,5 тис. грн. на послуги з вивозу та захоронення побутових відходів.</w:t>
      </w:r>
    </w:p>
    <w:p w:rsidR="00B75103" w:rsidRPr="009C2C04" w:rsidRDefault="00B75103" w:rsidP="00B75103">
      <w:pPr>
        <w:jc w:val="both"/>
        <w:rPr>
          <w:sz w:val="28"/>
          <w:szCs w:val="28"/>
          <w:lang w:eastAsia="ko-KR"/>
        </w:rPr>
      </w:pPr>
    </w:p>
    <w:p w:rsidR="00B75103" w:rsidRPr="009C2C04" w:rsidRDefault="00B75103" w:rsidP="00B75103">
      <w:pPr>
        <w:ind w:firstLine="708"/>
        <w:jc w:val="both"/>
        <w:rPr>
          <w:sz w:val="28"/>
          <w:szCs w:val="28"/>
        </w:rPr>
      </w:pPr>
      <w:r w:rsidRPr="009C2C04">
        <w:rPr>
          <w:sz w:val="28"/>
        </w:rPr>
        <w:t>З метою створення сприятливих економічних та організаційних умов для розвитку культурно – мистецької сфери міста  розроблено та затверджено  міську прог</w:t>
      </w:r>
      <w:r w:rsidRPr="009C2C04">
        <w:rPr>
          <w:sz w:val="28"/>
          <w:szCs w:val="28"/>
        </w:rPr>
        <w:t>раму розвитку культури  на  2013-2017 роки.</w:t>
      </w:r>
    </w:p>
    <w:p w:rsidR="00B75103" w:rsidRPr="009C2C04" w:rsidRDefault="00B75103" w:rsidP="00B75103">
      <w:pPr>
        <w:ind w:firstLine="708"/>
        <w:jc w:val="both"/>
        <w:rPr>
          <w:sz w:val="28"/>
        </w:rPr>
      </w:pPr>
      <w:r w:rsidRPr="009C2C04">
        <w:rPr>
          <w:sz w:val="28"/>
          <w:szCs w:val="28"/>
        </w:rPr>
        <w:t>Серед основних завдань  міської програми розвитку культури  на 2013 - 2017 роки є формування високомистецького культурного середовища міста, зокрема, проведення загальноміських свят, урочистостей, фестивалів, конкурсів.</w:t>
      </w:r>
    </w:p>
    <w:p w:rsidR="00B75103" w:rsidRPr="00FF5F02" w:rsidRDefault="00B75103" w:rsidP="00B75103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  За рахунок коштів міського бюджету </w:t>
      </w:r>
      <w:r w:rsidRPr="002B128B">
        <w:rPr>
          <w:sz w:val="28"/>
        </w:rPr>
        <w:t xml:space="preserve">на </w:t>
      </w:r>
      <w:r w:rsidRPr="00AE3F5B">
        <w:rPr>
          <w:b/>
          <w:sz w:val="28"/>
        </w:rPr>
        <w:t>організацію та проведення заходів</w:t>
      </w:r>
      <w:r w:rsidRPr="002B128B">
        <w:rPr>
          <w:sz w:val="28"/>
        </w:rPr>
        <w:t xml:space="preserve">  </w:t>
      </w:r>
      <w:r w:rsidR="002B128B" w:rsidRPr="002B128B">
        <w:rPr>
          <w:sz w:val="28"/>
        </w:rPr>
        <w:t>в</w:t>
      </w:r>
      <w:r w:rsidR="002B128B">
        <w:rPr>
          <w:b/>
          <w:sz w:val="28"/>
        </w:rPr>
        <w:t xml:space="preserve"> </w:t>
      </w:r>
      <w:r>
        <w:rPr>
          <w:sz w:val="28"/>
        </w:rPr>
        <w:t xml:space="preserve"> 2016 році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Pr="00FF5F02">
        <w:rPr>
          <w:b/>
          <w:sz w:val="28"/>
        </w:rPr>
        <w:t>виділено</w:t>
      </w:r>
      <w:r>
        <w:rPr>
          <w:sz w:val="28"/>
        </w:rPr>
        <w:t xml:space="preserve"> </w:t>
      </w:r>
      <w:r w:rsidRPr="00FF5F02">
        <w:rPr>
          <w:b/>
          <w:sz w:val="28"/>
        </w:rPr>
        <w:t>490,6 тис. грн</w:t>
      </w:r>
      <w:r>
        <w:rPr>
          <w:sz w:val="28"/>
        </w:rPr>
        <w:t xml:space="preserve">., </w:t>
      </w:r>
      <w:r w:rsidRPr="00FF5F02">
        <w:rPr>
          <w:b/>
          <w:sz w:val="28"/>
        </w:rPr>
        <w:t>використано – 445,4 тис. грн.</w:t>
      </w:r>
      <w:r w:rsidR="0062433E">
        <w:rPr>
          <w:b/>
          <w:sz w:val="28"/>
        </w:rPr>
        <w:t xml:space="preserve">, </w:t>
      </w:r>
      <w:r w:rsidR="0062433E" w:rsidRPr="0062433E">
        <w:rPr>
          <w:sz w:val="28"/>
        </w:rPr>
        <w:t>серед яких</w:t>
      </w:r>
      <w:r w:rsidR="0062433E">
        <w:rPr>
          <w:sz w:val="28"/>
        </w:rPr>
        <w:t>:</w:t>
      </w:r>
    </w:p>
    <w:p w:rsidR="0062433E" w:rsidRDefault="0062433E" w:rsidP="0062433E">
      <w:pPr>
        <w:ind w:firstLine="284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ІІ-й регіональний фестиваль колядок і щедрівок «Ой, радуйся земле»;</w:t>
      </w:r>
    </w:p>
    <w:p w:rsidR="0062433E" w:rsidRDefault="0062433E" w:rsidP="0062433E">
      <w:pPr>
        <w:ind w:firstLine="284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заходи до Дня Соборності та Свободи України;</w:t>
      </w:r>
    </w:p>
    <w:p w:rsidR="0062433E" w:rsidRDefault="0062433E" w:rsidP="006243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lastRenderedPageBreak/>
        <w:t>- виїзний концерт для військовослужбовців</w:t>
      </w:r>
      <w:r>
        <w:rPr>
          <w:sz w:val="28"/>
          <w:szCs w:val="28"/>
        </w:rPr>
        <w:t xml:space="preserve"> підрозділу охорони на 233 загальновійськовому полігоні с. Нова Любомирка;</w:t>
      </w:r>
    </w:p>
    <w:p w:rsidR="0062433E" w:rsidRDefault="0062433E" w:rsidP="0062433E">
      <w:pPr>
        <w:ind w:firstLine="284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вшанування учасників бойових дій на території інших держав;</w:t>
      </w:r>
    </w:p>
    <w:p w:rsidR="0062433E" w:rsidRDefault="0062433E" w:rsidP="0062433E">
      <w:pPr>
        <w:ind w:firstLine="284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тематичні заходи та благодійний концерт </w:t>
      </w:r>
      <w:r>
        <w:rPr>
          <w:sz w:val="28"/>
          <w:szCs w:val="28"/>
        </w:rPr>
        <w:t xml:space="preserve">за участю </w:t>
      </w:r>
      <w:proofErr w:type="spellStart"/>
      <w:r>
        <w:rPr>
          <w:sz w:val="28"/>
          <w:szCs w:val="28"/>
        </w:rPr>
        <w:t>етно-драйв</w:t>
      </w:r>
      <w:proofErr w:type="spellEnd"/>
      <w:r>
        <w:rPr>
          <w:sz w:val="28"/>
          <w:szCs w:val="28"/>
        </w:rPr>
        <w:t xml:space="preserve"> гурту «Друже музико» </w:t>
      </w:r>
      <w:r>
        <w:rPr>
          <w:sz w:val="28"/>
          <w:szCs w:val="28"/>
          <w:lang w:eastAsia="ko-KR"/>
        </w:rPr>
        <w:t>до Дня Героїв Небесної Сотні;</w:t>
      </w:r>
    </w:p>
    <w:p w:rsidR="0062433E" w:rsidRDefault="0062433E" w:rsidP="0062433E">
      <w:pPr>
        <w:ind w:firstLine="284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</w:t>
      </w:r>
      <w:r>
        <w:rPr>
          <w:sz w:val="28"/>
          <w:szCs w:val="28"/>
        </w:rPr>
        <w:t xml:space="preserve">участь народного аматорського чоловічого вокального ансамблю «Заграва» в патріотичних заходах по відзначенню 73- річниці першого бою УПА в смт. </w:t>
      </w:r>
      <w:proofErr w:type="spellStart"/>
      <w:r>
        <w:rPr>
          <w:sz w:val="28"/>
          <w:szCs w:val="28"/>
        </w:rPr>
        <w:t>Володимирець</w:t>
      </w:r>
      <w:proofErr w:type="spellEnd"/>
      <w:r>
        <w:rPr>
          <w:sz w:val="28"/>
          <w:szCs w:val="28"/>
        </w:rPr>
        <w:t>;</w:t>
      </w:r>
    </w:p>
    <w:p w:rsidR="0062433E" w:rsidRDefault="0062433E" w:rsidP="0062433E">
      <w:pPr>
        <w:ind w:firstLine="284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урочисті заходи та </w:t>
      </w:r>
      <w:r>
        <w:rPr>
          <w:sz w:val="28"/>
          <w:szCs w:val="28"/>
        </w:rPr>
        <w:t xml:space="preserve">міський етап </w:t>
      </w:r>
      <w:r>
        <w:rPr>
          <w:spacing w:val="2"/>
          <w:sz w:val="28"/>
          <w:szCs w:val="28"/>
        </w:rPr>
        <w:t xml:space="preserve">обласного конкурсу читців-аматорів «Кобзарева струна не вмирає» </w:t>
      </w:r>
      <w:r>
        <w:rPr>
          <w:sz w:val="28"/>
          <w:szCs w:val="28"/>
          <w:lang w:eastAsia="ko-KR"/>
        </w:rPr>
        <w:t>до 202-ї річниці від дня народження                                  Т. Г. Шевченка;</w:t>
      </w:r>
    </w:p>
    <w:p w:rsidR="0062433E" w:rsidRDefault="0062433E" w:rsidP="0062433E">
      <w:pPr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    - заходи до 30-х роковин Чорнобильської катастрофи;</w:t>
      </w:r>
    </w:p>
    <w:p w:rsidR="0062433E" w:rsidRDefault="0062433E" w:rsidP="0062433E">
      <w:pPr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    - візит польської делегації до м. </w:t>
      </w:r>
      <w:proofErr w:type="spellStart"/>
      <w:r>
        <w:rPr>
          <w:sz w:val="28"/>
          <w:szCs w:val="28"/>
          <w:lang w:eastAsia="ko-KR"/>
        </w:rPr>
        <w:t>Вараш</w:t>
      </w:r>
      <w:proofErr w:type="spellEnd"/>
      <w:r>
        <w:rPr>
          <w:sz w:val="28"/>
          <w:szCs w:val="28"/>
          <w:lang w:eastAsia="ko-KR"/>
        </w:rPr>
        <w:t>;</w:t>
      </w:r>
    </w:p>
    <w:p w:rsidR="0062433E" w:rsidRDefault="0062433E" w:rsidP="0062433E">
      <w:pPr>
        <w:ind w:firstLine="284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міське свято народного мистецтва та дитячої творчості «Великодні гостини»;</w:t>
      </w:r>
    </w:p>
    <w:p w:rsidR="0062433E" w:rsidRDefault="0062433E" w:rsidP="0062433E">
      <w:pPr>
        <w:pStyle w:val="a4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  <w:lang w:eastAsia="uk-UA"/>
        </w:rPr>
        <w:t>мітинг з нагоди Дня пам’яті та примирення;</w:t>
      </w:r>
    </w:p>
    <w:p w:rsidR="0062433E" w:rsidRDefault="0062433E" w:rsidP="0062433E">
      <w:pPr>
        <w:ind w:firstLine="284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заходи до 71-ї річниці Перемоги над нацизмом у Європі та 71-ї річниці завершення Другої світової війни;</w:t>
      </w:r>
    </w:p>
    <w:p w:rsidR="0062433E" w:rsidRDefault="0062433E" w:rsidP="0062433E">
      <w:pPr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урочисте віче з нагоди Дня Героїв;</w:t>
      </w:r>
    </w:p>
    <w:p w:rsidR="0062433E" w:rsidRDefault="0062433E" w:rsidP="0062433E">
      <w:pPr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    - заходи до Дня скорботи і вшанування пам’яті жертв війни в Україні;</w:t>
      </w:r>
    </w:p>
    <w:p w:rsidR="0062433E" w:rsidRDefault="0062433E" w:rsidP="0062433E">
      <w:pPr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    - заходи до Дня молоді;</w:t>
      </w:r>
    </w:p>
    <w:p w:rsidR="0062433E" w:rsidRDefault="0062433E" w:rsidP="0062433E">
      <w:pPr>
        <w:ind w:firstLine="284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урочистості до 20-ї річниці Конституції України;</w:t>
      </w:r>
    </w:p>
    <w:p w:rsidR="0062433E" w:rsidRDefault="0062433E" w:rsidP="0062433E">
      <w:pPr>
        <w:ind w:firstLine="284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І молодіжний фестиваль «Поліська Rock-хвиля»;</w:t>
      </w:r>
    </w:p>
    <w:p w:rsidR="0062433E" w:rsidRDefault="0062433E" w:rsidP="0062433E">
      <w:pPr>
        <w:ind w:firstLine="284"/>
        <w:jc w:val="both"/>
        <w:rPr>
          <w:sz w:val="28"/>
          <w:szCs w:val="28"/>
          <w:lang w:eastAsia="ko-KR"/>
        </w:rPr>
      </w:pPr>
      <w:r>
        <w:rPr>
          <w:spacing w:val="-4"/>
          <w:sz w:val="28"/>
          <w:szCs w:val="28"/>
        </w:rPr>
        <w:t>- с</w:t>
      </w:r>
      <w:r>
        <w:rPr>
          <w:spacing w:val="2"/>
          <w:sz w:val="28"/>
          <w:szCs w:val="28"/>
        </w:rPr>
        <w:t>вятковий концерт з нагоди Дня будівельника;</w:t>
      </w:r>
    </w:p>
    <w:p w:rsidR="0062433E" w:rsidRDefault="0062433E" w:rsidP="0062433E">
      <w:pPr>
        <w:ind w:firstLine="284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урочисті заходи до </w:t>
      </w:r>
      <w:r>
        <w:rPr>
          <w:bCs/>
          <w:spacing w:val="1"/>
          <w:sz w:val="28"/>
          <w:szCs w:val="28"/>
        </w:rPr>
        <w:t>Дня Державного Прапора України та 25-ї річниці Незалежності України;</w:t>
      </w:r>
    </w:p>
    <w:p w:rsidR="0062433E" w:rsidRDefault="0062433E" w:rsidP="0062433E">
      <w:pPr>
        <w:ind w:firstLine="284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святкові заходи до Дня міста та обласне свято народної творчості та побуту «Барви </w:t>
      </w:r>
      <w:proofErr w:type="spellStart"/>
      <w:r>
        <w:rPr>
          <w:sz w:val="28"/>
          <w:szCs w:val="28"/>
          <w:lang w:eastAsia="ko-KR"/>
        </w:rPr>
        <w:t>Надстир’я</w:t>
      </w:r>
      <w:proofErr w:type="spellEnd"/>
      <w:r>
        <w:rPr>
          <w:sz w:val="28"/>
          <w:szCs w:val="28"/>
          <w:lang w:eastAsia="ko-KR"/>
        </w:rPr>
        <w:t>»;</w:t>
      </w:r>
    </w:p>
    <w:p w:rsidR="0062433E" w:rsidRDefault="0062433E" w:rsidP="006243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персональна виставка заслуженої майстрині народної творчості України Ольги Нечаєвої присвячена 25-ій річниці незалежності України;</w:t>
      </w:r>
    </w:p>
    <w:p w:rsidR="0062433E" w:rsidRDefault="0062433E" w:rsidP="006243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участь у заходах  «Дні Енергії-2016»;</w:t>
      </w:r>
    </w:p>
    <w:p w:rsidR="0062433E" w:rsidRDefault="0062433E" w:rsidP="0062433E">
      <w:pPr>
        <w:ind w:firstLine="284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ІІ регіональний фестиваль духовного </w:t>
      </w:r>
      <w:proofErr w:type="spellStart"/>
      <w:r>
        <w:rPr>
          <w:sz w:val="28"/>
          <w:szCs w:val="28"/>
          <w:lang w:eastAsia="ko-KR"/>
        </w:rPr>
        <w:t>піснеспіву</w:t>
      </w:r>
      <w:proofErr w:type="spellEnd"/>
      <w:r>
        <w:rPr>
          <w:sz w:val="28"/>
          <w:szCs w:val="28"/>
          <w:lang w:eastAsia="ko-KR"/>
        </w:rPr>
        <w:t xml:space="preserve"> «Господь посеред нас»;</w:t>
      </w:r>
    </w:p>
    <w:p w:rsidR="0062433E" w:rsidRDefault="0062433E" w:rsidP="0062433E">
      <w:pPr>
        <w:ind w:firstLine="284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урочисті заходи до Дня захисника України та Дня українського козацтва;</w:t>
      </w:r>
    </w:p>
    <w:p w:rsidR="0062433E" w:rsidRDefault="0062433E" w:rsidP="0062433E">
      <w:pPr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 xml:space="preserve">    - участь народного аматорського чоловічого вокального ансамблю «Заграва» в обласному фестивалі патріотичної пісні «Героям слава!»;</w:t>
      </w:r>
    </w:p>
    <w:p w:rsidR="0062433E" w:rsidRDefault="0062433E" w:rsidP="006243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участь в обласному етапі Всеукраїнського фестивалю творчості осіб з обмеженими фізичними можливостями «Барви життя», м. Рівне;   </w:t>
      </w:r>
    </w:p>
    <w:p w:rsidR="0062433E" w:rsidRDefault="0062433E" w:rsidP="0062433E">
      <w:pPr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    - святковий концерт до Всеукраїнського дня працівників культури та майстрів народного мистецтва;</w:t>
      </w:r>
    </w:p>
    <w:p w:rsidR="0062433E" w:rsidRDefault="0062433E" w:rsidP="0062433E">
      <w:pPr>
        <w:ind w:firstLine="284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мітинг – реквієм до Дня Гідності та Свободи України;</w:t>
      </w:r>
    </w:p>
    <w:p w:rsidR="0062433E" w:rsidRDefault="0062433E" w:rsidP="0062433E">
      <w:pPr>
        <w:ind w:firstLine="284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вечір – реквієм до Дня пам’яті жертв голодоморів;</w:t>
      </w:r>
    </w:p>
    <w:p w:rsidR="0062433E" w:rsidRDefault="0062433E" w:rsidP="006243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113E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загальноміські заходи з вшанування ліквідаторів наслідків на Чорнобильській АЕС;</w:t>
      </w:r>
    </w:p>
    <w:p w:rsidR="0062433E" w:rsidRDefault="0062433E" w:rsidP="006243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участь у Всеукраїнському фестивалі творчості осіб з обмеженими фізичними можливостями «Барви життя», м. Київ;   </w:t>
      </w:r>
    </w:p>
    <w:p w:rsidR="0062433E" w:rsidRDefault="0062433E" w:rsidP="006243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урочистості та святковий концерт до Дня місцевого самоврядування;</w:t>
      </w:r>
    </w:p>
    <w:p w:rsidR="0062433E" w:rsidRDefault="0062433E" w:rsidP="006243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святкове відкриття головної міської новорічної ялинки.</w:t>
      </w:r>
    </w:p>
    <w:p w:rsidR="00B75103" w:rsidRPr="000F5956" w:rsidRDefault="00B75103" w:rsidP="00B75103">
      <w:pPr>
        <w:pStyle w:val="a6"/>
        <w:snapToGrid w:val="0"/>
        <w:jc w:val="both"/>
        <w:rPr>
          <w:sz w:val="28"/>
          <w:szCs w:val="16"/>
        </w:rPr>
      </w:pPr>
    </w:p>
    <w:p w:rsidR="00B7662A" w:rsidRPr="00B75103" w:rsidRDefault="00B7662A" w:rsidP="00B7662A">
      <w:pPr>
        <w:jc w:val="center"/>
        <w:rPr>
          <w:b/>
          <w:sz w:val="28"/>
          <w:szCs w:val="28"/>
        </w:rPr>
      </w:pPr>
      <w:r w:rsidRPr="00B75103">
        <w:rPr>
          <w:b/>
          <w:sz w:val="28"/>
          <w:szCs w:val="28"/>
        </w:rPr>
        <w:t xml:space="preserve">Звіт </w:t>
      </w:r>
      <w:r>
        <w:rPr>
          <w:b/>
          <w:sz w:val="28"/>
          <w:szCs w:val="28"/>
        </w:rPr>
        <w:t xml:space="preserve">про </w:t>
      </w:r>
      <w:r w:rsidRPr="00B75103">
        <w:rPr>
          <w:b/>
          <w:sz w:val="28"/>
          <w:szCs w:val="28"/>
        </w:rPr>
        <w:t>робот</w:t>
      </w:r>
      <w:r>
        <w:rPr>
          <w:b/>
          <w:sz w:val="28"/>
          <w:szCs w:val="28"/>
        </w:rPr>
        <w:t>у</w:t>
      </w:r>
      <w:r w:rsidRPr="00B75103">
        <w:rPr>
          <w:b/>
          <w:sz w:val="28"/>
          <w:szCs w:val="28"/>
        </w:rPr>
        <w:t xml:space="preserve"> відділу культури та туризму виконавчого комітету </w:t>
      </w:r>
    </w:p>
    <w:p w:rsidR="00B7662A" w:rsidRDefault="00B7662A" w:rsidP="00B7662A">
      <w:pPr>
        <w:jc w:val="center"/>
        <w:rPr>
          <w:b/>
          <w:sz w:val="28"/>
          <w:szCs w:val="28"/>
        </w:rPr>
      </w:pPr>
      <w:r w:rsidRPr="00B75103">
        <w:rPr>
          <w:b/>
          <w:sz w:val="28"/>
          <w:szCs w:val="28"/>
        </w:rPr>
        <w:t>Вара</w:t>
      </w:r>
      <w:r>
        <w:rPr>
          <w:b/>
          <w:sz w:val="28"/>
          <w:szCs w:val="28"/>
        </w:rPr>
        <w:t xml:space="preserve">ської міської ради за </w:t>
      </w:r>
      <w:r w:rsidR="008D14C0">
        <w:rPr>
          <w:b/>
          <w:sz w:val="28"/>
          <w:szCs w:val="28"/>
        </w:rPr>
        <w:t>7 місяців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Pr="00B7662A">
        <w:rPr>
          <w:b/>
          <w:sz w:val="28"/>
          <w:szCs w:val="28"/>
        </w:rPr>
        <w:t>7</w:t>
      </w:r>
      <w:r w:rsidR="008D14C0">
        <w:rPr>
          <w:b/>
          <w:sz w:val="28"/>
          <w:szCs w:val="28"/>
        </w:rPr>
        <w:t xml:space="preserve"> ро</w:t>
      </w:r>
      <w:r w:rsidRPr="00B75103">
        <w:rPr>
          <w:b/>
          <w:sz w:val="28"/>
          <w:szCs w:val="28"/>
        </w:rPr>
        <w:t>к</w:t>
      </w:r>
      <w:r w:rsidR="008D14C0">
        <w:rPr>
          <w:b/>
          <w:sz w:val="28"/>
          <w:szCs w:val="28"/>
        </w:rPr>
        <w:t>у</w:t>
      </w:r>
    </w:p>
    <w:p w:rsidR="0074457A" w:rsidRDefault="0074457A" w:rsidP="00B7662A">
      <w:pPr>
        <w:jc w:val="center"/>
        <w:rPr>
          <w:b/>
          <w:sz w:val="28"/>
          <w:szCs w:val="28"/>
        </w:rPr>
      </w:pPr>
    </w:p>
    <w:p w:rsidR="00F324D0" w:rsidRPr="00A54343" w:rsidRDefault="00245B57" w:rsidP="00F324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324D0" w:rsidRPr="00471FF7">
        <w:rPr>
          <w:sz w:val="28"/>
          <w:szCs w:val="28"/>
        </w:rPr>
        <w:t xml:space="preserve">На </w:t>
      </w:r>
      <w:r w:rsidR="00F324D0" w:rsidRPr="00A54343">
        <w:rPr>
          <w:b/>
          <w:sz w:val="28"/>
          <w:szCs w:val="28"/>
        </w:rPr>
        <w:t>утримання установ культури</w:t>
      </w:r>
      <w:r w:rsidR="00F324D0" w:rsidRPr="00471FF7">
        <w:rPr>
          <w:sz w:val="28"/>
          <w:szCs w:val="28"/>
        </w:rPr>
        <w:t xml:space="preserve"> </w:t>
      </w:r>
      <w:r w:rsidR="00C163EB">
        <w:rPr>
          <w:sz w:val="28"/>
          <w:szCs w:val="28"/>
        </w:rPr>
        <w:t xml:space="preserve">за 7 місяців 2017 року </w:t>
      </w:r>
      <w:r w:rsidR="00F324D0" w:rsidRPr="00471FF7">
        <w:rPr>
          <w:sz w:val="28"/>
          <w:szCs w:val="28"/>
        </w:rPr>
        <w:t xml:space="preserve">з міського бюджету було використано  </w:t>
      </w:r>
      <w:r w:rsidR="00F324D0" w:rsidRPr="00A54343">
        <w:rPr>
          <w:b/>
          <w:sz w:val="28"/>
          <w:szCs w:val="28"/>
        </w:rPr>
        <w:t>по загальному фонду</w:t>
      </w:r>
      <w:r w:rsidR="00574ABB">
        <w:rPr>
          <w:b/>
          <w:sz w:val="28"/>
          <w:szCs w:val="28"/>
        </w:rPr>
        <w:t xml:space="preserve"> 5 млн.</w:t>
      </w:r>
      <w:r w:rsidR="00F324D0" w:rsidRPr="00A54343">
        <w:rPr>
          <w:b/>
          <w:sz w:val="28"/>
          <w:szCs w:val="28"/>
        </w:rPr>
        <w:t xml:space="preserve"> </w:t>
      </w:r>
      <w:r w:rsidR="00574ABB" w:rsidRPr="00574ABB">
        <w:rPr>
          <w:b/>
          <w:sz w:val="28"/>
          <w:szCs w:val="28"/>
        </w:rPr>
        <w:t xml:space="preserve">494 </w:t>
      </w:r>
      <w:r w:rsidR="00F324D0" w:rsidRPr="00574ABB">
        <w:rPr>
          <w:b/>
          <w:sz w:val="28"/>
          <w:szCs w:val="28"/>
        </w:rPr>
        <w:t>тис. 9</w:t>
      </w:r>
      <w:r w:rsidR="00574ABB" w:rsidRPr="00574ABB">
        <w:rPr>
          <w:b/>
          <w:sz w:val="28"/>
          <w:szCs w:val="28"/>
        </w:rPr>
        <w:t>37</w:t>
      </w:r>
      <w:r w:rsidR="00F324D0">
        <w:rPr>
          <w:sz w:val="28"/>
          <w:szCs w:val="28"/>
        </w:rPr>
        <w:t xml:space="preserve"> </w:t>
      </w:r>
      <w:r w:rsidR="00F324D0" w:rsidRPr="00574ABB">
        <w:rPr>
          <w:b/>
          <w:sz w:val="28"/>
          <w:szCs w:val="28"/>
        </w:rPr>
        <w:t>грн.</w:t>
      </w:r>
      <w:r w:rsidR="00F324D0" w:rsidRPr="00471FF7">
        <w:rPr>
          <w:sz w:val="28"/>
          <w:szCs w:val="28"/>
        </w:rPr>
        <w:t xml:space="preserve">, </w:t>
      </w:r>
      <w:r w:rsidR="00F324D0" w:rsidRPr="00A54343">
        <w:rPr>
          <w:b/>
          <w:sz w:val="28"/>
          <w:szCs w:val="28"/>
        </w:rPr>
        <w:t xml:space="preserve">по спец. фонду –   </w:t>
      </w:r>
      <w:r w:rsidR="004B0898" w:rsidRPr="004B0898">
        <w:rPr>
          <w:b/>
          <w:sz w:val="28"/>
          <w:szCs w:val="28"/>
        </w:rPr>
        <w:t>886</w:t>
      </w:r>
      <w:r w:rsidR="00F324D0" w:rsidRPr="004B0898">
        <w:rPr>
          <w:b/>
          <w:sz w:val="28"/>
          <w:szCs w:val="28"/>
        </w:rPr>
        <w:t>,</w:t>
      </w:r>
      <w:r w:rsidR="004B0898" w:rsidRPr="004B0898">
        <w:rPr>
          <w:b/>
          <w:sz w:val="28"/>
          <w:szCs w:val="28"/>
        </w:rPr>
        <w:t>1</w:t>
      </w:r>
      <w:r w:rsidR="00F324D0" w:rsidRPr="004B0898">
        <w:rPr>
          <w:b/>
          <w:sz w:val="28"/>
          <w:szCs w:val="28"/>
        </w:rPr>
        <w:t xml:space="preserve">  тис. грн</w:t>
      </w:r>
      <w:r w:rsidR="00F324D0">
        <w:rPr>
          <w:b/>
          <w:sz w:val="28"/>
          <w:szCs w:val="28"/>
        </w:rPr>
        <w:t xml:space="preserve">., за рахунок власних надходжень </w:t>
      </w:r>
      <w:r w:rsidR="00F324D0" w:rsidRPr="00C163EB">
        <w:rPr>
          <w:b/>
          <w:sz w:val="28"/>
          <w:szCs w:val="28"/>
        </w:rPr>
        <w:t>2</w:t>
      </w:r>
      <w:r w:rsidR="004B0898" w:rsidRPr="00C163EB">
        <w:rPr>
          <w:b/>
          <w:sz w:val="28"/>
          <w:szCs w:val="28"/>
        </w:rPr>
        <w:t xml:space="preserve">24,7 </w:t>
      </w:r>
      <w:r w:rsidR="00F324D0" w:rsidRPr="00C163EB">
        <w:rPr>
          <w:b/>
          <w:sz w:val="28"/>
          <w:szCs w:val="28"/>
        </w:rPr>
        <w:t>тис. грн.</w:t>
      </w:r>
      <w:r w:rsidR="00F324D0">
        <w:rPr>
          <w:b/>
          <w:sz w:val="28"/>
          <w:szCs w:val="28"/>
        </w:rPr>
        <w:t xml:space="preserve"> </w:t>
      </w:r>
    </w:p>
    <w:p w:rsidR="00F324D0" w:rsidRDefault="00F324D0" w:rsidP="00F3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</w:t>
      </w:r>
      <w:r w:rsidRPr="00F324D0">
        <w:rPr>
          <w:sz w:val="28"/>
          <w:szCs w:val="28"/>
        </w:rPr>
        <w:t>утримання</w:t>
      </w:r>
      <w:r w:rsidRPr="00A54343">
        <w:rPr>
          <w:b/>
          <w:sz w:val="28"/>
          <w:szCs w:val="28"/>
        </w:rPr>
        <w:t xml:space="preserve"> бібліотек</w:t>
      </w:r>
      <w:r>
        <w:rPr>
          <w:sz w:val="28"/>
          <w:szCs w:val="28"/>
        </w:rPr>
        <w:t xml:space="preserve"> </w:t>
      </w:r>
      <w:r w:rsidRPr="00F324D0">
        <w:rPr>
          <w:b/>
          <w:sz w:val="28"/>
          <w:szCs w:val="28"/>
        </w:rPr>
        <w:t>міста</w:t>
      </w:r>
      <w:r>
        <w:rPr>
          <w:sz w:val="28"/>
          <w:szCs w:val="28"/>
        </w:rPr>
        <w:t xml:space="preserve"> </w:t>
      </w:r>
      <w:r w:rsidR="00C163EB">
        <w:rPr>
          <w:sz w:val="28"/>
          <w:szCs w:val="28"/>
        </w:rPr>
        <w:t xml:space="preserve">за 7 місяців 2017 року </w:t>
      </w:r>
      <w:r>
        <w:rPr>
          <w:sz w:val="28"/>
          <w:szCs w:val="28"/>
        </w:rPr>
        <w:t xml:space="preserve">з міського бюджету було виділено </w:t>
      </w:r>
      <w:r w:rsidR="009F2628" w:rsidRPr="009F2628">
        <w:rPr>
          <w:b/>
          <w:sz w:val="28"/>
          <w:szCs w:val="28"/>
        </w:rPr>
        <w:t>2</w:t>
      </w:r>
      <w:r w:rsidRPr="00C163EB">
        <w:rPr>
          <w:b/>
          <w:sz w:val="28"/>
          <w:szCs w:val="28"/>
        </w:rPr>
        <w:t xml:space="preserve"> млн. </w:t>
      </w:r>
      <w:r w:rsidR="009F2628">
        <w:rPr>
          <w:b/>
          <w:sz w:val="28"/>
          <w:szCs w:val="28"/>
        </w:rPr>
        <w:t>1</w:t>
      </w:r>
      <w:r w:rsidR="00C163EB" w:rsidRPr="00C163EB">
        <w:rPr>
          <w:b/>
          <w:sz w:val="28"/>
          <w:szCs w:val="28"/>
        </w:rPr>
        <w:t>0</w:t>
      </w:r>
      <w:r w:rsidR="009F2628">
        <w:rPr>
          <w:b/>
          <w:sz w:val="28"/>
          <w:szCs w:val="28"/>
        </w:rPr>
        <w:t>4</w:t>
      </w:r>
      <w:r w:rsidRPr="00C163EB">
        <w:rPr>
          <w:b/>
          <w:sz w:val="28"/>
          <w:szCs w:val="28"/>
        </w:rPr>
        <w:t xml:space="preserve"> тис. </w:t>
      </w:r>
      <w:r w:rsidR="009F2628">
        <w:rPr>
          <w:b/>
          <w:sz w:val="28"/>
          <w:szCs w:val="28"/>
        </w:rPr>
        <w:t>437</w:t>
      </w:r>
      <w:r w:rsidR="00C163EB" w:rsidRPr="00C163EB">
        <w:rPr>
          <w:b/>
          <w:sz w:val="28"/>
          <w:szCs w:val="28"/>
        </w:rPr>
        <w:t xml:space="preserve"> </w:t>
      </w:r>
      <w:r w:rsidRPr="00C163EB">
        <w:rPr>
          <w:b/>
          <w:sz w:val="28"/>
          <w:szCs w:val="28"/>
        </w:rPr>
        <w:t>грн</w:t>
      </w:r>
      <w:r w:rsidRPr="00C163EB">
        <w:rPr>
          <w:sz w:val="28"/>
          <w:szCs w:val="28"/>
        </w:rPr>
        <w:t>.;</w:t>
      </w:r>
      <w:r>
        <w:rPr>
          <w:sz w:val="28"/>
          <w:szCs w:val="28"/>
        </w:rPr>
        <w:t xml:space="preserve"> на утримання </w:t>
      </w:r>
      <w:r>
        <w:rPr>
          <w:b/>
          <w:sz w:val="28"/>
          <w:szCs w:val="28"/>
        </w:rPr>
        <w:t>початкового спеціалізованого мистецького навчального закладу</w:t>
      </w:r>
      <w:r w:rsidRPr="00A54343">
        <w:rPr>
          <w:b/>
          <w:sz w:val="28"/>
          <w:szCs w:val="28"/>
        </w:rPr>
        <w:t xml:space="preserve"> Кузнецовська дитяча музична школа – </w:t>
      </w:r>
      <w:r w:rsidR="00C163EB" w:rsidRPr="00C163EB">
        <w:rPr>
          <w:b/>
          <w:sz w:val="28"/>
          <w:szCs w:val="28"/>
        </w:rPr>
        <w:t>2</w:t>
      </w:r>
      <w:r w:rsidRPr="00C163EB">
        <w:rPr>
          <w:b/>
          <w:sz w:val="28"/>
          <w:szCs w:val="28"/>
        </w:rPr>
        <w:t xml:space="preserve"> млн. </w:t>
      </w:r>
      <w:r w:rsidR="00C163EB" w:rsidRPr="00C163EB">
        <w:rPr>
          <w:b/>
          <w:sz w:val="28"/>
          <w:szCs w:val="28"/>
        </w:rPr>
        <w:t>579</w:t>
      </w:r>
      <w:r w:rsidRPr="00C163EB">
        <w:rPr>
          <w:b/>
          <w:sz w:val="28"/>
          <w:szCs w:val="28"/>
        </w:rPr>
        <w:t xml:space="preserve"> тис. </w:t>
      </w:r>
      <w:r w:rsidR="00C163EB" w:rsidRPr="00C163EB">
        <w:rPr>
          <w:b/>
          <w:sz w:val="28"/>
          <w:szCs w:val="28"/>
        </w:rPr>
        <w:t>211</w:t>
      </w:r>
      <w:r w:rsidRPr="00C163EB">
        <w:rPr>
          <w:b/>
          <w:sz w:val="28"/>
          <w:szCs w:val="28"/>
        </w:rPr>
        <w:t xml:space="preserve"> грн</w:t>
      </w:r>
      <w:r>
        <w:rPr>
          <w:sz w:val="28"/>
          <w:szCs w:val="28"/>
        </w:rPr>
        <w:t xml:space="preserve">.; на утримання </w:t>
      </w:r>
      <w:r w:rsidRPr="00A54343">
        <w:rPr>
          <w:b/>
          <w:sz w:val="28"/>
          <w:szCs w:val="28"/>
        </w:rPr>
        <w:t xml:space="preserve">центру дозвілля – </w:t>
      </w:r>
      <w:r w:rsidR="00C163EB" w:rsidRPr="00C163EB">
        <w:rPr>
          <w:b/>
          <w:sz w:val="28"/>
          <w:szCs w:val="28"/>
        </w:rPr>
        <w:t>452</w:t>
      </w:r>
      <w:r w:rsidRPr="00C163EB">
        <w:rPr>
          <w:b/>
          <w:sz w:val="28"/>
          <w:szCs w:val="28"/>
        </w:rPr>
        <w:t xml:space="preserve"> тис. </w:t>
      </w:r>
      <w:r w:rsidR="00C163EB" w:rsidRPr="00C163EB">
        <w:rPr>
          <w:b/>
          <w:sz w:val="28"/>
          <w:szCs w:val="28"/>
        </w:rPr>
        <w:t>532</w:t>
      </w:r>
      <w:r w:rsidRPr="00C163EB">
        <w:rPr>
          <w:b/>
          <w:sz w:val="28"/>
          <w:szCs w:val="28"/>
        </w:rPr>
        <w:t xml:space="preserve"> грн</w:t>
      </w:r>
      <w:r w:rsidRPr="00C163EB">
        <w:rPr>
          <w:sz w:val="28"/>
          <w:szCs w:val="28"/>
        </w:rPr>
        <w:t>.</w:t>
      </w:r>
      <w:r>
        <w:rPr>
          <w:sz w:val="28"/>
          <w:szCs w:val="28"/>
        </w:rPr>
        <w:t xml:space="preserve">; на утримання </w:t>
      </w:r>
      <w:r w:rsidRPr="00F324D0">
        <w:rPr>
          <w:b/>
          <w:sz w:val="28"/>
          <w:szCs w:val="28"/>
        </w:rPr>
        <w:t>комунального закладу</w:t>
      </w:r>
      <w:r w:rsidRPr="00A54343">
        <w:rPr>
          <w:b/>
          <w:sz w:val="28"/>
          <w:szCs w:val="28"/>
        </w:rPr>
        <w:t xml:space="preserve"> «Парк культури та відпочинку» </w:t>
      </w:r>
      <w:r w:rsidRPr="00C163EB">
        <w:rPr>
          <w:b/>
          <w:sz w:val="28"/>
          <w:szCs w:val="28"/>
        </w:rPr>
        <w:t xml:space="preserve">- </w:t>
      </w:r>
      <w:r w:rsidR="00C163EB" w:rsidRPr="00C163EB">
        <w:rPr>
          <w:b/>
          <w:sz w:val="28"/>
          <w:szCs w:val="28"/>
        </w:rPr>
        <w:t>3</w:t>
      </w:r>
      <w:r w:rsidR="009F2628">
        <w:rPr>
          <w:b/>
          <w:sz w:val="28"/>
          <w:szCs w:val="28"/>
        </w:rPr>
        <w:t>94</w:t>
      </w:r>
      <w:r w:rsidRPr="00C163EB">
        <w:rPr>
          <w:b/>
          <w:sz w:val="28"/>
          <w:szCs w:val="28"/>
        </w:rPr>
        <w:t xml:space="preserve">  тис. </w:t>
      </w:r>
      <w:r w:rsidR="009F2628">
        <w:rPr>
          <w:b/>
          <w:sz w:val="28"/>
          <w:szCs w:val="28"/>
        </w:rPr>
        <w:t>51</w:t>
      </w:r>
      <w:r w:rsidR="00C163EB" w:rsidRPr="00C163EB">
        <w:rPr>
          <w:b/>
          <w:sz w:val="28"/>
          <w:szCs w:val="28"/>
        </w:rPr>
        <w:t>0</w:t>
      </w:r>
      <w:r w:rsidRPr="00C163EB">
        <w:rPr>
          <w:b/>
          <w:sz w:val="28"/>
          <w:szCs w:val="28"/>
        </w:rPr>
        <w:t xml:space="preserve"> грн</w:t>
      </w:r>
      <w:r>
        <w:rPr>
          <w:sz w:val="28"/>
          <w:szCs w:val="28"/>
        </w:rPr>
        <w:t>.</w:t>
      </w:r>
    </w:p>
    <w:p w:rsidR="0092430A" w:rsidRDefault="0092430A" w:rsidP="005836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сьогоднішній день </w:t>
      </w:r>
      <w:r w:rsidRPr="0033240A">
        <w:rPr>
          <w:b/>
          <w:i/>
          <w:sz w:val="28"/>
          <w:szCs w:val="28"/>
        </w:rPr>
        <w:t>міські бібліотеки</w:t>
      </w:r>
      <w:r>
        <w:rPr>
          <w:sz w:val="28"/>
          <w:szCs w:val="28"/>
        </w:rPr>
        <w:t xml:space="preserve"> обслуговують близько 9 тис. користувачів.</w:t>
      </w:r>
      <w:r>
        <w:t xml:space="preserve"> </w:t>
      </w:r>
      <w:r>
        <w:rPr>
          <w:sz w:val="28"/>
        </w:rPr>
        <w:t xml:space="preserve">З </w:t>
      </w:r>
      <w:r w:rsidRPr="009C2C04">
        <w:rPr>
          <w:sz w:val="28"/>
        </w:rPr>
        <w:t>міського бюджет</w:t>
      </w:r>
      <w:r>
        <w:rPr>
          <w:sz w:val="28"/>
        </w:rPr>
        <w:t>у було виділено</w:t>
      </w:r>
      <w:r w:rsidR="009F6E89">
        <w:rPr>
          <w:sz w:val="28"/>
        </w:rPr>
        <w:t>:</w:t>
      </w:r>
      <w:r>
        <w:rPr>
          <w:sz w:val="28"/>
        </w:rPr>
        <w:t xml:space="preserve"> 27</w:t>
      </w:r>
      <w:r w:rsidRPr="009C2C04">
        <w:rPr>
          <w:sz w:val="28"/>
        </w:rPr>
        <w:t>,0 тис. грн.</w:t>
      </w:r>
      <w:r>
        <w:rPr>
          <w:sz w:val="28"/>
        </w:rPr>
        <w:t xml:space="preserve"> для поповнення бібліотечних  фондів</w:t>
      </w:r>
      <w:r>
        <w:rPr>
          <w:sz w:val="28"/>
          <w:szCs w:val="28"/>
        </w:rPr>
        <w:t>,  4,0 тис. грн. для придбання протигазів,</w:t>
      </w:r>
      <w:r w:rsidR="00583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2,8 тис. грн. для придбання принтера в </w:t>
      </w:r>
      <w:proofErr w:type="spellStart"/>
      <w:r>
        <w:rPr>
          <w:sz w:val="28"/>
          <w:szCs w:val="28"/>
        </w:rPr>
        <w:t>Кузнецовс</w:t>
      </w:r>
      <w:r w:rsidR="00583643">
        <w:rPr>
          <w:sz w:val="28"/>
          <w:szCs w:val="28"/>
        </w:rPr>
        <w:t>ьку</w:t>
      </w:r>
      <w:proofErr w:type="spellEnd"/>
      <w:r w:rsidR="00583643">
        <w:rPr>
          <w:sz w:val="28"/>
          <w:szCs w:val="28"/>
        </w:rPr>
        <w:t xml:space="preserve"> міську публічну  бібліотеку.</w:t>
      </w:r>
      <w:r w:rsidR="009F2628" w:rsidRPr="009F2628">
        <w:rPr>
          <w:sz w:val="28"/>
          <w:szCs w:val="28"/>
        </w:rPr>
        <w:t>253</w:t>
      </w:r>
      <w:r w:rsidRPr="009F2628">
        <w:rPr>
          <w:sz w:val="28"/>
          <w:szCs w:val="28"/>
        </w:rPr>
        <w:t>,</w:t>
      </w:r>
      <w:r w:rsidR="009F2628" w:rsidRPr="009F2628">
        <w:rPr>
          <w:sz w:val="28"/>
          <w:szCs w:val="28"/>
        </w:rPr>
        <w:t>6</w:t>
      </w:r>
      <w:r>
        <w:rPr>
          <w:sz w:val="28"/>
          <w:szCs w:val="28"/>
        </w:rPr>
        <w:t xml:space="preserve"> тис. грн. </w:t>
      </w:r>
      <w:r w:rsidR="00583643">
        <w:rPr>
          <w:sz w:val="28"/>
          <w:szCs w:val="28"/>
        </w:rPr>
        <w:t>було</w:t>
      </w:r>
      <w:r>
        <w:rPr>
          <w:sz w:val="28"/>
          <w:szCs w:val="28"/>
        </w:rPr>
        <w:t xml:space="preserve"> витра</w:t>
      </w:r>
      <w:r w:rsidR="00583643">
        <w:rPr>
          <w:sz w:val="28"/>
          <w:szCs w:val="28"/>
        </w:rPr>
        <w:t>чено</w:t>
      </w:r>
      <w:r>
        <w:rPr>
          <w:sz w:val="28"/>
          <w:szCs w:val="28"/>
        </w:rPr>
        <w:t xml:space="preserve"> на капітальний ремонт Кузнецовської міської публічної  біб</w:t>
      </w:r>
      <w:r w:rsidR="00583643">
        <w:rPr>
          <w:sz w:val="28"/>
          <w:szCs w:val="28"/>
        </w:rPr>
        <w:t>ліотеки та</w:t>
      </w:r>
      <w:r w:rsidR="009F6E89">
        <w:rPr>
          <w:sz w:val="28"/>
          <w:szCs w:val="28"/>
        </w:rPr>
        <w:t xml:space="preserve"> </w:t>
      </w:r>
      <w:r w:rsidR="009F2628" w:rsidRPr="009F2628">
        <w:rPr>
          <w:sz w:val="28"/>
          <w:szCs w:val="28"/>
        </w:rPr>
        <w:t>244</w:t>
      </w:r>
      <w:r w:rsidRPr="009F2628">
        <w:rPr>
          <w:sz w:val="28"/>
          <w:szCs w:val="28"/>
        </w:rPr>
        <w:t>,</w:t>
      </w:r>
      <w:r w:rsidR="009F2628" w:rsidRPr="009F2628">
        <w:rPr>
          <w:sz w:val="28"/>
          <w:szCs w:val="28"/>
        </w:rPr>
        <w:t>2</w:t>
      </w:r>
      <w:r w:rsidRPr="009F2628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грн. на капітальний ремонт Кузнецовсько</w:t>
      </w:r>
      <w:r w:rsidR="009F6E89">
        <w:rPr>
          <w:sz w:val="28"/>
          <w:szCs w:val="28"/>
        </w:rPr>
        <w:t>ї міської  бібліотеки для дітей.</w:t>
      </w:r>
    </w:p>
    <w:p w:rsidR="00073E39" w:rsidRDefault="00AE3F5B" w:rsidP="00583643">
      <w:pPr>
        <w:spacing w:line="276" w:lineRule="auto"/>
        <w:ind w:firstLine="709"/>
        <w:jc w:val="both"/>
        <w:rPr>
          <w:sz w:val="28"/>
          <w:szCs w:val="28"/>
        </w:rPr>
      </w:pPr>
      <w:r w:rsidRPr="009C2C04">
        <w:rPr>
          <w:sz w:val="28"/>
          <w:szCs w:val="28"/>
          <w:lang w:eastAsia="ko-KR"/>
        </w:rPr>
        <w:t xml:space="preserve">Протягом </w:t>
      </w:r>
      <w:r w:rsidR="0033240A">
        <w:rPr>
          <w:sz w:val="28"/>
          <w:szCs w:val="28"/>
          <w:lang w:eastAsia="ko-KR"/>
        </w:rPr>
        <w:t xml:space="preserve">звітного періоду в </w:t>
      </w:r>
      <w:r w:rsidR="0033240A" w:rsidRPr="0033240A">
        <w:rPr>
          <w:b/>
          <w:i/>
          <w:sz w:val="28"/>
          <w:szCs w:val="28"/>
          <w:lang w:eastAsia="ko-KR"/>
        </w:rPr>
        <w:t>центрі дозвілля</w:t>
      </w:r>
      <w:r w:rsidR="0033240A">
        <w:rPr>
          <w:sz w:val="28"/>
          <w:szCs w:val="28"/>
          <w:lang w:eastAsia="ko-KR"/>
        </w:rPr>
        <w:t xml:space="preserve"> було використано</w:t>
      </w:r>
      <w:r w:rsidR="00073E39" w:rsidRPr="00073E39">
        <w:rPr>
          <w:sz w:val="28"/>
          <w:szCs w:val="28"/>
        </w:rPr>
        <w:t xml:space="preserve"> </w:t>
      </w:r>
      <w:r w:rsidR="0033240A">
        <w:rPr>
          <w:sz w:val="28"/>
          <w:szCs w:val="28"/>
        </w:rPr>
        <w:t>1</w:t>
      </w:r>
      <w:r w:rsidR="00073E39">
        <w:rPr>
          <w:sz w:val="28"/>
          <w:szCs w:val="28"/>
        </w:rPr>
        <w:t>2,2 тис. грн. для придбання меблів</w:t>
      </w:r>
      <w:r w:rsidR="0033240A">
        <w:rPr>
          <w:sz w:val="28"/>
          <w:szCs w:val="28"/>
        </w:rPr>
        <w:t xml:space="preserve">, </w:t>
      </w:r>
      <w:r w:rsidR="00073E39">
        <w:rPr>
          <w:sz w:val="28"/>
          <w:szCs w:val="28"/>
        </w:rPr>
        <w:t>6,0 тис. грн. для придбання декоративних штор</w:t>
      </w:r>
      <w:r w:rsidR="0033240A">
        <w:rPr>
          <w:sz w:val="28"/>
          <w:szCs w:val="28"/>
        </w:rPr>
        <w:t>,</w:t>
      </w:r>
      <w:r w:rsidR="00073E39">
        <w:rPr>
          <w:sz w:val="28"/>
          <w:szCs w:val="28"/>
        </w:rPr>
        <w:t xml:space="preserve"> 3,4  тис. грн. для придб</w:t>
      </w:r>
      <w:r w:rsidR="0033240A">
        <w:rPr>
          <w:sz w:val="28"/>
          <w:szCs w:val="28"/>
        </w:rPr>
        <w:t xml:space="preserve">ання перфоратора та інструментів, </w:t>
      </w:r>
      <w:r w:rsidR="00073E39">
        <w:rPr>
          <w:sz w:val="28"/>
          <w:szCs w:val="28"/>
        </w:rPr>
        <w:t xml:space="preserve">5,9 </w:t>
      </w:r>
      <w:r w:rsidR="00E76324">
        <w:rPr>
          <w:sz w:val="28"/>
          <w:szCs w:val="28"/>
        </w:rPr>
        <w:t xml:space="preserve"> тис. грн. </w:t>
      </w:r>
      <w:r w:rsidR="00073E39">
        <w:rPr>
          <w:sz w:val="28"/>
          <w:szCs w:val="28"/>
        </w:rPr>
        <w:t>для придбання ламп та шнурів</w:t>
      </w:r>
      <w:r w:rsidR="0033240A">
        <w:rPr>
          <w:sz w:val="28"/>
          <w:szCs w:val="28"/>
        </w:rPr>
        <w:t>.</w:t>
      </w:r>
    </w:p>
    <w:p w:rsidR="004E746D" w:rsidRDefault="00AE3F5B" w:rsidP="007D4113">
      <w:pPr>
        <w:jc w:val="both"/>
        <w:rPr>
          <w:sz w:val="28"/>
          <w:szCs w:val="28"/>
        </w:rPr>
      </w:pPr>
      <w:r w:rsidRPr="009C2C04">
        <w:rPr>
          <w:sz w:val="28"/>
          <w:szCs w:val="28"/>
          <w:lang w:eastAsia="ko-KR"/>
        </w:rPr>
        <w:t xml:space="preserve">     </w:t>
      </w:r>
      <w:r w:rsidRPr="009C2C04">
        <w:rPr>
          <w:sz w:val="28"/>
          <w:szCs w:val="28"/>
          <w:lang w:eastAsia="ko-KR"/>
        </w:rPr>
        <w:tab/>
        <w:t xml:space="preserve"> </w:t>
      </w:r>
      <w:r w:rsidR="0033240A">
        <w:rPr>
          <w:sz w:val="28"/>
          <w:szCs w:val="28"/>
          <w:lang w:eastAsia="ko-KR"/>
        </w:rPr>
        <w:t xml:space="preserve">За 7 місяців 2017 року на </w:t>
      </w:r>
      <w:r w:rsidRPr="009C2C04">
        <w:rPr>
          <w:sz w:val="28"/>
          <w:szCs w:val="28"/>
          <w:lang w:eastAsia="ko-KR"/>
        </w:rPr>
        <w:t xml:space="preserve">території </w:t>
      </w:r>
      <w:r w:rsidR="0033240A" w:rsidRPr="009C2C04">
        <w:rPr>
          <w:b/>
          <w:i/>
          <w:sz w:val="28"/>
          <w:szCs w:val="28"/>
        </w:rPr>
        <w:t>комунального закладу «Парк культури та відпочинку»</w:t>
      </w:r>
      <w:r w:rsidR="0033240A">
        <w:rPr>
          <w:b/>
          <w:i/>
          <w:sz w:val="28"/>
          <w:szCs w:val="28"/>
        </w:rPr>
        <w:t xml:space="preserve"> </w:t>
      </w:r>
      <w:r w:rsidRPr="009C2C04">
        <w:rPr>
          <w:sz w:val="28"/>
          <w:szCs w:val="28"/>
          <w:lang w:eastAsia="ko-KR"/>
        </w:rPr>
        <w:t xml:space="preserve">було встановлено </w:t>
      </w:r>
      <w:r w:rsidR="0033240A">
        <w:rPr>
          <w:sz w:val="28"/>
          <w:szCs w:val="28"/>
        </w:rPr>
        <w:t>дитячий ігровий майданчик</w:t>
      </w:r>
      <w:r w:rsidR="0033240A">
        <w:rPr>
          <w:sz w:val="28"/>
          <w:szCs w:val="28"/>
          <w:lang w:eastAsia="ko-KR"/>
        </w:rPr>
        <w:t xml:space="preserve"> на суму</w:t>
      </w:r>
      <w:r w:rsidRPr="009C2C04">
        <w:rPr>
          <w:sz w:val="28"/>
          <w:szCs w:val="28"/>
          <w:lang w:eastAsia="ko-KR"/>
        </w:rPr>
        <w:t xml:space="preserve"> </w:t>
      </w:r>
      <w:r w:rsidR="0033240A">
        <w:rPr>
          <w:sz w:val="28"/>
          <w:szCs w:val="28"/>
        </w:rPr>
        <w:t xml:space="preserve">91,07 </w:t>
      </w:r>
      <w:r w:rsidR="0033240A">
        <w:rPr>
          <w:sz w:val="28"/>
          <w:szCs w:val="28"/>
          <w:lang w:eastAsia="ko-KR"/>
        </w:rPr>
        <w:t xml:space="preserve">тис. </w:t>
      </w:r>
      <w:r w:rsidR="0033240A">
        <w:rPr>
          <w:sz w:val="28"/>
          <w:szCs w:val="28"/>
        </w:rPr>
        <w:t>16,0 тис. грн.</w:t>
      </w:r>
      <w:r w:rsidR="0020245B">
        <w:rPr>
          <w:sz w:val="28"/>
          <w:szCs w:val="28"/>
        </w:rPr>
        <w:t xml:space="preserve"> було використано </w:t>
      </w:r>
      <w:r w:rsidR="0033240A">
        <w:rPr>
          <w:sz w:val="28"/>
          <w:szCs w:val="28"/>
        </w:rPr>
        <w:t xml:space="preserve">для придбання писанок </w:t>
      </w:r>
      <w:proofErr w:type="spellStart"/>
      <w:r w:rsidR="0033240A">
        <w:rPr>
          <w:sz w:val="28"/>
          <w:szCs w:val="28"/>
        </w:rPr>
        <w:t>гіпсополімерних</w:t>
      </w:r>
      <w:proofErr w:type="spellEnd"/>
      <w:r w:rsidR="0033240A">
        <w:rPr>
          <w:sz w:val="28"/>
          <w:szCs w:val="28"/>
        </w:rPr>
        <w:t xml:space="preserve"> висотою 1 м.</w:t>
      </w:r>
      <w:r w:rsidR="004E746D">
        <w:rPr>
          <w:sz w:val="28"/>
          <w:szCs w:val="28"/>
        </w:rPr>
        <w:t xml:space="preserve"> та металевих підставок до них.</w:t>
      </w:r>
    </w:p>
    <w:p w:rsidR="00172CF8" w:rsidRDefault="00172CF8" w:rsidP="00172CF8">
      <w:p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На утримання </w:t>
      </w:r>
      <w:r w:rsidRPr="004E746D">
        <w:rPr>
          <w:b/>
          <w:i/>
          <w:sz w:val="28"/>
          <w:szCs w:val="28"/>
        </w:rPr>
        <w:t>бібліотек міста</w:t>
      </w:r>
      <w:r w:rsidR="004E7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746D" w:rsidRPr="004E746D">
        <w:rPr>
          <w:sz w:val="28"/>
          <w:szCs w:val="28"/>
        </w:rPr>
        <w:t>за 7 місяців</w:t>
      </w:r>
      <w:r w:rsidR="004E7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року з міського бюджету виділено  </w:t>
      </w:r>
      <w:r w:rsidRPr="004E746D">
        <w:rPr>
          <w:b/>
          <w:sz w:val="28"/>
          <w:szCs w:val="28"/>
        </w:rPr>
        <w:t>1 млн. 415 тис. 800 грн.</w:t>
      </w:r>
      <w:r>
        <w:rPr>
          <w:sz w:val="28"/>
          <w:szCs w:val="28"/>
        </w:rPr>
        <w:t xml:space="preserve">; на утримання </w:t>
      </w:r>
      <w:r w:rsidRPr="00A23320">
        <w:rPr>
          <w:b/>
          <w:i/>
          <w:sz w:val="28"/>
          <w:szCs w:val="28"/>
        </w:rPr>
        <w:t>ПСМНЗ Кузнецовська дитяча музична школа</w:t>
      </w:r>
      <w:r w:rsidRPr="004E74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E746D">
        <w:rPr>
          <w:b/>
          <w:sz w:val="28"/>
          <w:szCs w:val="28"/>
        </w:rPr>
        <w:t>2 млн. 478 тис. 100 грн.</w:t>
      </w:r>
      <w:r>
        <w:rPr>
          <w:sz w:val="28"/>
          <w:szCs w:val="28"/>
        </w:rPr>
        <w:t xml:space="preserve">; на утримання </w:t>
      </w:r>
      <w:r w:rsidRPr="00A23320">
        <w:rPr>
          <w:b/>
          <w:i/>
          <w:sz w:val="28"/>
          <w:szCs w:val="28"/>
        </w:rPr>
        <w:t>центру дозвілля</w:t>
      </w:r>
      <w:r>
        <w:rPr>
          <w:sz w:val="28"/>
          <w:szCs w:val="28"/>
        </w:rPr>
        <w:t xml:space="preserve"> – </w:t>
      </w:r>
      <w:r w:rsidRPr="004E746D">
        <w:rPr>
          <w:b/>
          <w:sz w:val="28"/>
          <w:szCs w:val="28"/>
        </w:rPr>
        <w:t>407 тис. 200 грн.</w:t>
      </w:r>
      <w:r>
        <w:rPr>
          <w:sz w:val="28"/>
          <w:szCs w:val="28"/>
        </w:rPr>
        <w:t xml:space="preserve">; на утримання </w:t>
      </w:r>
      <w:r w:rsidRPr="00A23320">
        <w:rPr>
          <w:b/>
          <w:i/>
          <w:sz w:val="28"/>
          <w:szCs w:val="28"/>
        </w:rPr>
        <w:t>КЗ «ПКТВ»</w:t>
      </w:r>
      <w:r>
        <w:rPr>
          <w:sz w:val="28"/>
          <w:szCs w:val="28"/>
        </w:rPr>
        <w:t xml:space="preserve"> -  </w:t>
      </w:r>
      <w:r w:rsidRPr="004E746D">
        <w:rPr>
          <w:b/>
          <w:sz w:val="28"/>
          <w:szCs w:val="28"/>
        </w:rPr>
        <w:t>339 тис. 400 грн.</w:t>
      </w:r>
    </w:p>
    <w:p w:rsidR="00172CF8" w:rsidRDefault="00172CF8" w:rsidP="00583643">
      <w:pPr>
        <w:tabs>
          <w:tab w:val="left" w:pos="709"/>
        </w:tabs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ko-KR"/>
        </w:rPr>
        <w:t>Відповідно до плану роботи відділу культури та туризму, розпоряджень міського голов</w:t>
      </w:r>
      <w:r w:rsidR="00E76324">
        <w:rPr>
          <w:sz w:val="28"/>
          <w:szCs w:val="28"/>
          <w:lang w:eastAsia="ko-KR"/>
        </w:rPr>
        <w:t xml:space="preserve">и, за рахунок коштів міського бюджету </w:t>
      </w:r>
      <w:r w:rsidR="00583643">
        <w:rPr>
          <w:sz w:val="28"/>
          <w:szCs w:val="28"/>
          <w:lang w:eastAsia="ko-KR"/>
        </w:rPr>
        <w:t>(</w:t>
      </w:r>
      <w:r w:rsidR="00583643" w:rsidRPr="009F2628">
        <w:rPr>
          <w:b/>
          <w:sz w:val="28"/>
          <w:szCs w:val="28"/>
          <w:lang w:eastAsia="ko-KR"/>
        </w:rPr>
        <w:t>237,7</w:t>
      </w:r>
      <w:r w:rsidR="00583643" w:rsidRPr="009F2628">
        <w:rPr>
          <w:sz w:val="28"/>
          <w:szCs w:val="28"/>
          <w:lang w:eastAsia="ko-KR"/>
        </w:rPr>
        <w:t xml:space="preserve"> </w:t>
      </w:r>
      <w:r w:rsidR="00583643" w:rsidRPr="009F2628">
        <w:rPr>
          <w:b/>
          <w:sz w:val="28"/>
          <w:szCs w:val="28"/>
          <w:lang w:eastAsia="ko-KR"/>
        </w:rPr>
        <w:t>тис. грн.</w:t>
      </w:r>
      <w:r w:rsidR="00583643">
        <w:rPr>
          <w:b/>
          <w:sz w:val="28"/>
          <w:szCs w:val="28"/>
          <w:lang w:eastAsia="ko-KR"/>
        </w:rPr>
        <w:t xml:space="preserve">) </w:t>
      </w:r>
      <w:r w:rsidR="00583643">
        <w:rPr>
          <w:sz w:val="28"/>
          <w:szCs w:val="28"/>
          <w:lang w:eastAsia="ko-KR"/>
        </w:rPr>
        <w:t xml:space="preserve">було </w:t>
      </w:r>
      <w:r w:rsidR="00E76324">
        <w:rPr>
          <w:sz w:val="28"/>
          <w:szCs w:val="28"/>
          <w:lang w:eastAsia="ko-KR"/>
        </w:rPr>
        <w:t xml:space="preserve">організовано та </w:t>
      </w:r>
      <w:r>
        <w:rPr>
          <w:sz w:val="28"/>
          <w:szCs w:val="28"/>
          <w:lang w:eastAsia="ko-KR"/>
        </w:rPr>
        <w:t xml:space="preserve"> проведено наступні заходи:</w:t>
      </w:r>
      <w:r w:rsidR="00583643" w:rsidRPr="00583643">
        <w:rPr>
          <w:b/>
          <w:sz w:val="28"/>
          <w:szCs w:val="28"/>
          <w:lang w:eastAsia="ko-KR"/>
        </w:rPr>
        <w:t xml:space="preserve"> </w:t>
      </w:r>
    </w:p>
    <w:p w:rsidR="00172CF8" w:rsidRDefault="00172CF8" w:rsidP="00172CF8">
      <w:pPr>
        <w:spacing w:line="276" w:lineRule="auto"/>
        <w:ind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ІІІ-й регіональний фестиваль колядок і щедрівок «Ой, радуйся земле»;</w:t>
      </w:r>
    </w:p>
    <w:p w:rsidR="00172CF8" w:rsidRDefault="00172CF8" w:rsidP="00172CF8">
      <w:pPr>
        <w:spacing w:line="276" w:lineRule="auto"/>
        <w:ind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заходи до Дня Соборності та Свободи України;</w:t>
      </w:r>
    </w:p>
    <w:p w:rsidR="00172CF8" w:rsidRDefault="00172CF8" w:rsidP="00172CF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- участь колективів центру дозвілля в мистецькому святі колядок і щедрівок «</w:t>
      </w:r>
      <w:proofErr w:type="spellStart"/>
      <w:r>
        <w:rPr>
          <w:sz w:val="28"/>
          <w:szCs w:val="28"/>
          <w:lang w:eastAsia="ko-KR"/>
        </w:rPr>
        <w:t>Володимиреччина</w:t>
      </w:r>
      <w:proofErr w:type="spellEnd"/>
      <w:r>
        <w:rPr>
          <w:sz w:val="28"/>
          <w:szCs w:val="28"/>
          <w:lang w:eastAsia="ko-KR"/>
        </w:rPr>
        <w:t xml:space="preserve"> колядує», </w:t>
      </w:r>
      <w:proofErr w:type="spellStart"/>
      <w:r>
        <w:rPr>
          <w:sz w:val="28"/>
          <w:szCs w:val="28"/>
          <w:lang w:eastAsia="ko-KR"/>
        </w:rPr>
        <w:t>смт</w:t>
      </w:r>
      <w:proofErr w:type="spellEnd"/>
      <w:r>
        <w:rPr>
          <w:sz w:val="28"/>
          <w:szCs w:val="28"/>
          <w:lang w:eastAsia="ko-KR"/>
        </w:rPr>
        <w:t xml:space="preserve">. </w:t>
      </w:r>
      <w:proofErr w:type="spellStart"/>
      <w:r>
        <w:rPr>
          <w:sz w:val="28"/>
          <w:szCs w:val="28"/>
          <w:lang w:eastAsia="ko-KR"/>
        </w:rPr>
        <w:t>Володимирець</w:t>
      </w:r>
      <w:proofErr w:type="spellEnd"/>
      <w:r>
        <w:rPr>
          <w:sz w:val="28"/>
          <w:szCs w:val="28"/>
        </w:rPr>
        <w:t>;</w:t>
      </w:r>
    </w:p>
    <w:p w:rsidR="00172CF8" w:rsidRDefault="00172CF8" w:rsidP="00172CF8">
      <w:pPr>
        <w:spacing w:line="276" w:lineRule="auto"/>
        <w:ind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lastRenderedPageBreak/>
        <w:t>- тематичні заходи до Дня  пам’яті жертв Голокосту та Дня пам’яті  Героїв Крут;</w:t>
      </w:r>
    </w:p>
    <w:p w:rsidR="00172CF8" w:rsidRDefault="00172CF8" w:rsidP="00172CF8">
      <w:pPr>
        <w:spacing w:line="276" w:lineRule="auto"/>
        <w:ind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заходи до Дня вшанування учасників бойових дій на території інших держав;</w:t>
      </w:r>
    </w:p>
    <w:p w:rsidR="00172CF8" w:rsidRDefault="00172CF8" w:rsidP="00172CF8">
      <w:pPr>
        <w:spacing w:line="276" w:lineRule="auto"/>
        <w:ind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свято-ярмарок «Смачніше сала, тільки сало!»;</w:t>
      </w:r>
    </w:p>
    <w:p w:rsidR="00172CF8" w:rsidRDefault="00172CF8" w:rsidP="00172CF8">
      <w:pPr>
        <w:spacing w:line="276" w:lineRule="auto"/>
        <w:ind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мітинг-реквієм до Дня Героїв Небесної Сотні;</w:t>
      </w:r>
    </w:p>
    <w:p w:rsidR="00172CF8" w:rsidRDefault="00172CF8" w:rsidP="00172CF8">
      <w:pPr>
        <w:spacing w:line="276" w:lineRule="auto"/>
        <w:ind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урочисті заходи та </w:t>
      </w:r>
      <w:r>
        <w:rPr>
          <w:sz w:val="28"/>
          <w:szCs w:val="28"/>
        </w:rPr>
        <w:t xml:space="preserve">міський етап </w:t>
      </w:r>
      <w:r>
        <w:rPr>
          <w:spacing w:val="2"/>
          <w:sz w:val="28"/>
        </w:rPr>
        <w:t xml:space="preserve">обласного конкурсу читців-аматорів «Кобзарева струна не вмирає» </w:t>
      </w:r>
      <w:r>
        <w:rPr>
          <w:sz w:val="28"/>
          <w:szCs w:val="28"/>
          <w:lang w:eastAsia="ko-KR"/>
        </w:rPr>
        <w:t>до 203-ї річниці від дня народження                                  Т. Г. Шевченка;</w:t>
      </w:r>
    </w:p>
    <w:p w:rsidR="00172CF8" w:rsidRDefault="00172CF8" w:rsidP="00172CF8">
      <w:pPr>
        <w:spacing w:line="276" w:lineRule="auto"/>
        <w:ind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вечори відпочинку до Міжнародного дня прав, жінок і миру;</w:t>
      </w:r>
    </w:p>
    <w:p w:rsidR="00172CF8" w:rsidRDefault="00172CF8" w:rsidP="00172CF8">
      <w:pPr>
        <w:spacing w:line="276" w:lineRule="auto"/>
        <w:ind w:firstLine="708"/>
        <w:jc w:val="both"/>
        <w:rPr>
          <w:spacing w:val="2"/>
          <w:sz w:val="28"/>
        </w:rPr>
      </w:pPr>
      <w:r>
        <w:rPr>
          <w:sz w:val="28"/>
          <w:szCs w:val="28"/>
          <w:lang w:eastAsia="ko-KR"/>
        </w:rPr>
        <w:t xml:space="preserve">- </w:t>
      </w:r>
      <w:r>
        <w:rPr>
          <w:spacing w:val="2"/>
          <w:sz w:val="28"/>
        </w:rPr>
        <w:t>міський етап Всеукраїнського конкурсу «Найкращий читач України – 2017»;</w:t>
      </w:r>
    </w:p>
    <w:p w:rsidR="00172CF8" w:rsidRDefault="00172CF8" w:rsidP="00172CF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pacing w:val="2"/>
          <w:sz w:val="28"/>
        </w:rPr>
        <w:t xml:space="preserve">- </w:t>
      </w:r>
      <w:r>
        <w:rPr>
          <w:sz w:val="28"/>
          <w:szCs w:val="28"/>
        </w:rPr>
        <w:t>презентація виставки картин «</w:t>
      </w:r>
      <w:proofErr w:type="spellStart"/>
      <w:r>
        <w:rPr>
          <w:sz w:val="28"/>
          <w:szCs w:val="28"/>
        </w:rPr>
        <w:t>Гергій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Косміаді</w:t>
      </w:r>
      <w:proofErr w:type="spellEnd"/>
      <w:r>
        <w:rPr>
          <w:sz w:val="28"/>
          <w:szCs w:val="28"/>
        </w:rPr>
        <w:t xml:space="preserve"> – повернення в Україну»;</w:t>
      </w:r>
    </w:p>
    <w:p w:rsidR="00172CF8" w:rsidRDefault="00172CF8" w:rsidP="00172CF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- </w:t>
      </w:r>
      <w:r>
        <w:rPr>
          <w:sz w:val="28"/>
          <w:szCs w:val="28"/>
        </w:rPr>
        <w:t>участь учнів ПСМНЗ Кузнецовська дитяча музична школа в ХІХ Міжнародному фестивалі-конкурсі естрадно-циркових дитячих та юнацьких колективів «</w:t>
      </w:r>
      <w:proofErr w:type="spellStart"/>
      <w:r>
        <w:rPr>
          <w:sz w:val="28"/>
          <w:szCs w:val="28"/>
        </w:rPr>
        <w:t>Понтійська</w:t>
      </w:r>
      <w:proofErr w:type="spellEnd"/>
      <w:r>
        <w:rPr>
          <w:sz w:val="28"/>
          <w:szCs w:val="28"/>
        </w:rPr>
        <w:t xml:space="preserve"> Арена», м. Київ;</w:t>
      </w:r>
    </w:p>
    <w:p w:rsidR="00172CF8" w:rsidRDefault="00172CF8" w:rsidP="00172CF8">
      <w:pPr>
        <w:pStyle w:val="a4"/>
        <w:spacing w:line="276" w:lineRule="auto"/>
        <w:jc w:val="both"/>
        <w:rPr>
          <w:color w:val="111111"/>
          <w:sz w:val="28"/>
          <w:szCs w:val="28"/>
        </w:rPr>
      </w:pPr>
      <w:r>
        <w:rPr>
          <w:sz w:val="28"/>
          <w:szCs w:val="28"/>
          <w:lang w:eastAsia="ko-KR"/>
        </w:rPr>
        <w:t xml:space="preserve">         - </w:t>
      </w:r>
      <w:r>
        <w:rPr>
          <w:color w:val="111111"/>
          <w:sz w:val="28"/>
          <w:szCs w:val="28"/>
        </w:rPr>
        <w:t>міський шаховий турнір «Шахи Фішера» серед дорослих та дітей;</w:t>
      </w:r>
    </w:p>
    <w:p w:rsidR="00172CF8" w:rsidRDefault="00172CF8" w:rsidP="00172CF8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   - </w:t>
      </w:r>
      <w:r>
        <w:rPr>
          <w:sz w:val="28"/>
          <w:szCs w:val="28"/>
        </w:rPr>
        <w:t>міський етап Всеукраїнського конкурсу дитячого читання «</w:t>
      </w:r>
      <w:proofErr w:type="spellStart"/>
      <w:r>
        <w:rPr>
          <w:sz w:val="28"/>
          <w:szCs w:val="28"/>
        </w:rPr>
        <w:t>Книгоманія</w:t>
      </w:r>
      <w:proofErr w:type="spellEnd"/>
      <w:r>
        <w:rPr>
          <w:sz w:val="28"/>
          <w:szCs w:val="28"/>
        </w:rPr>
        <w:t xml:space="preserve"> – 2017»;</w:t>
      </w:r>
    </w:p>
    <w:p w:rsidR="00172CF8" w:rsidRDefault="00172CF8" w:rsidP="00172C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тиждень дитячої та юнацької книги;</w:t>
      </w:r>
    </w:p>
    <w:p w:rsidR="00172CF8" w:rsidRDefault="00172CF8" w:rsidP="00172CF8">
      <w:pPr>
        <w:pStyle w:val="12"/>
        <w:keepNext/>
        <w:keepLines/>
        <w:shd w:val="clear" w:color="auto" w:fill="auto"/>
        <w:spacing w:after="0" w:line="276" w:lineRule="auto"/>
        <w:ind w:right="-33" w:firstLine="0"/>
        <w:jc w:val="both"/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</w:rPr>
        <w:t xml:space="preserve">          - </w:t>
      </w:r>
      <w:r>
        <w:rPr>
          <w:rFonts w:ascii="Times New Roman" w:hAnsi="Times New Roman" w:cs="Times New Roman"/>
          <w:b w:val="0"/>
          <w:i w:val="0"/>
          <w:sz w:val="28"/>
        </w:rPr>
        <w:t>міське свято народного мистецтва і дитячої творчості «Великодні гостини»;</w:t>
      </w:r>
    </w:p>
    <w:p w:rsidR="00172CF8" w:rsidRDefault="00172CF8" w:rsidP="00172CF8">
      <w:pPr>
        <w:pStyle w:val="12"/>
        <w:keepNext/>
        <w:keepLines/>
        <w:shd w:val="clear" w:color="auto" w:fill="auto"/>
        <w:spacing w:after="0" w:line="276" w:lineRule="auto"/>
        <w:ind w:right="-33" w:firstLine="0"/>
        <w:jc w:val="both"/>
        <w:rPr>
          <w:rFonts w:ascii="Times New Roman" w:hAnsi="Times New Roman" w:cs="Times New Roman"/>
          <w:b w:val="0"/>
          <w:i w:val="0"/>
          <w:sz w:val="32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- участь учнів ПСМНЗ Кузнецовська дитяча музична школа в ІІІ Всеукраїнському відкритому фестивалі-конкурсі виконавців на народних інструментах «Мереживо» пам’яті О. Степанова, м. Рівне;</w:t>
      </w:r>
    </w:p>
    <w:p w:rsidR="00172CF8" w:rsidRDefault="00172CF8" w:rsidP="00172CF8">
      <w:pPr>
        <w:spacing w:line="276" w:lineRule="auto"/>
        <w:ind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- мітинг-реквієм до 31-х роковин Чорнобильської катастрофи;  </w:t>
      </w:r>
    </w:p>
    <w:p w:rsidR="00172CF8" w:rsidRDefault="00172CF8" w:rsidP="00172CF8">
      <w:pPr>
        <w:pStyle w:val="12"/>
        <w:keepNext/>
        <w:keepLines/>
        <w:shd w:val="clear" w:color="auto" w:fill="auto"/>
        <w:spacing w:after="0" w:line="276" w:lineRule="auto"/>
        <w:ind w:right="-33" w:firstLine="0"/>
        <w:jc w:val="both"/>
        <w:rPr>
          <w:rFonts w:ascii="Times New Roman" w:hAnsi="Times New Roman" w:cs="Times New Roman"/>
          <w:b w:val="0"/>
          <w:i w:val="0"/>
          <w:sz w:val="32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- участь учнів ПСМНЗ Кузнецовська дитяча музична школа в Всеукраїнському дитячо-юнацькому конкурсі бандуристів ім. Ю.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Сінгалевича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>,         м. Львів;</w:t>
      </w:r>
    </w:p>
    <w:p w:rsidR="00172CF8" w:rsidRDefault="00172CF8" w:rsidP="00172CF8">
      <w:pPr>
        <w:spacing w:line="276" w:lineRule="auto"/>
        <w:ind w:left="10" w:hanging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участь учениці ПСМНЗ Кузнецовська дитяча музична школа в І відкритому дитячо-юнацькому конкурсі піаністів «</w:t>
      </w:r>
      <w:proofErr w:type="spellStart"/>
      <w:r>
        <w:rPr>
          <w:sz w:val="28"/>
          <w:szCs w:val="28"/>
        </w:rPr>
        <w:t>Шопенівська</w:t>
      </w:r>
      <w:proofErr w:type="spellEnd"/>
      <w:r>
        <w:rPr>
          <w:sz w:val="28"/>
          <w:szCs w:val="28"/>
        </w:rPr>
        <w:t xml:space="preserve"> весна»,                          м. Луцьк;</w:t>
      </w:r>
    </w:p>
    <w:p w:rsidR="00172CF8" w:rsidRDefault="00172CF8" w:rsidP="00172CF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участь учнів ПСМНЗ Кузнецовська дитяча музична школа у ІІ Всеукраїнському конкурсі юних музикантів «Франкове підгір’я»,  м. Дрогобич;</w:t>
      </w:r>
    </w:p>
    <w:p w:rsidR="00172CF8" w:rsidRDefault="00172CF8" w:rsidP="00172CF8">
      <w:pPr>
        <w:spacing w:line="276" w:lineRule="auto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uk-UA"/>
        </w:rPr>
        <w:t>мітинг з нагоди Дня пам’яті та примирення;</w:t>
      </w:r>
    </w:p>
    <w:p w:rsidR="00172CF8" w:rsidRDefault="00172CF8" w:rsidP="00172CF8">
      <w:pPr>
        <w:spacing w:line="276" w:lineRule="auto"/>
        <w:ind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- заходи до 72-ї річниці Перемоги над нацизмом у Європі та 72-ї річниці завершення Другої світової війни;</w:t>
      </w:r>
    </w:p>
    <w:p w:rsidR="00172CF8" w:rsidRDefault="00172CF8" w:rsidP="00172CF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урочиста церемонія підняття Державного прапора України та Прапора Європейського Союзу;</w:t>
      </w:r>
    </w:p>
    <w:p w:rsidR="00172CF8" w:rsidRDefault="00172CF8" w:rsidP="00172CF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конференція на тему: «Успадкування, популяризація історико-культурного надбання Волинського Полісся»;</w:t>
      </w:r>
    </w:p>
    <w:p w:rsidR="00172CF8" w:rsidRDefault="00172CF8" w:rsidP="00172CF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та </w:t>
      </w:r>
      <w:r>
        <w:rPr>
          <w:sz w:val="28"/>
        </w:rPr>
        <w:t>тематична дискотека з нагоди Дня вишиванки;</w:t>
      </w:r>
      <w:r>
        <w:rPr>
          <w:sz w:val="40"/>
          <w:szCs w:val="28"/>
        </w:rPr>
        <w:t xml:space="preserve"> </w:t>
      </w:r>
    </w:p>
    <w:p w:rsidR="00172CF8" w:rsidRDefault="00172CF8" w:rsidP="00172CF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участь солістів студії вокального співу центру дозвілля  у Міжнародному конкурсі-фестивалі дитячо-юнацької творчості «Перлина FEST», в м. Київ;</w:t>
      </w:r>
    </w:p>
    <w:p w:rsidR="00172CF8" w:rsidRDefault="00172CF8" w:rsidP="00172CF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участь творчих колективів центру дозвілля в виїзному концерті в                             м. Лисичанськ Луганської області;</w:t>
      </w:r>
    </w:p>
    <w:p w:rsidR="00172CF8" w:rsidRDefault="00172CF8" w:rsidP="00172CF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участь учнів ПСМНЗ Кузнецовська дитяча музична школа у І регіональному відкритому фестивалі-конкурсі виконавців на класичній гітарі «Звучить гітара», м. Острог;</w:t>
      </w:r>
    </w:p>
    <w:p w:rsidR="00172CF8" w:rsidRDefault="00172CF8" w:rsidP="00172C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участь учнів ПСМНЗ Кузнецовська дитяча музична школа в гала-концерті обласного огляду-конкурсу серед учнів та викладачів шкіл естетичного виховання в м. Сарни;</w:t>
      </w:r>
    </w:p>
    <w:p w:rsidR="00172CF8" w:rsidRDefault="00172CF8" w:rsidP="00172CF8">
      <w:pPr>
        <w:spacing w:line="276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- урочисте віче з нагоди Дня Героїв;</w:t>
      </w:r>
    </w:p>
    <w:p w:rsidR="00172CF8" w:rsidRDefault="00172CF8" w:rsidP="00172C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     - презентація книги А. Поліщук «Азбука природи»;</w:t>
      </w:r>
    </w:p>
    <w:p w:rsidR="00172CF8" w:rsidRDefault="00172CF8" w:rsidP="00172C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відкриття виставки картин майстра з художньої вишивки Л. Лисюк,                        м. Рівне; </w:t>
      </w:r>
    </w:p>
    <w:p w:rsidR="00172CF8" w:rsidRDefault="00172CF8" w:rsidP="00172CF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  - І міський фестиваль-конкурс дитячої та молодіжної творчості «Зіркова хвиля».</w:t>
      </w:r>
      <w:r>
        <w:rPr>
          <w:sz w:val="28"/>
          <w:szCs w:val="28"/>
        </w:rPr>
        <w:t xml:space="preserve"> </w:t>
      </w:r>
    </w:p>
    <w:p w:rsidR="00172CF8" w:rsidRDefault="00172CF8" w:rsidP="00172CF8">
      <w:pPr>
        <w:pStyle w:val="a4"/>
        <w:spacing w:line="276" w:lineRule="auto"/>
        <w:jc w:val="both"/>
        <w:rPr>
          <w:sz w:val="28"/>
        </w:rPr>
      </w:pPr>
      <w:r>
        <w:rPr>
          <w:sz w:val="28"/>
        </w:rPr>
        <w:t xml:space="preserve">         - участь народного аматорського хору «Передзвін» в с. Антонівка з нагоди Дня села;</w:t>
      </w:r>
    </w:p>
    <w:p w:rsidR="00172CF8" w:rsidRDefault="00172CF8" w:rsidP="00172CF8">
      <w:pPr>
        <w:pStyle w:val="a4"/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>
        <w:rPr>
          <w:sz w:val="28"/>
        </w:rPr>
        <w:t xml:space="preserve">- концерт-спогад «Зірки не гаснуть» присвячений пам’яті Ф. </w:t>
      </w:r>
      <w:proofErr w:type="spellStart"/>
      <w:r>
        <w:rPr>
          <w:sz w:val="28"/>
        </w:rPr>
        <w:t>Гощука</w:t>
      </w:r>
      <w:proofErr w:type="spellEnd"/>
      <w:r>
        <w:rPr>
          <w:sz w:val="28"/>
        </w:rPr>
        <w:t xml:space="preserve">; </w:t>
      </w:r>
    </w:p>
    <w:p w:rsidR="00172CF8" w:rsidRDefault="00172CF8" w:rsidP="00172CF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   - участь аматорських колективів центру дозвілля в заходах з нагоди 366 річниці битви під Берестечком, в с. </w:t>
      </w:r>
      <w:proofErr w:type="spellStart"/>
      <w:r>
        <w:rPr>
          <w:sz w:val="28"/>
        </w:rPr>
        <w:t>Пляшева</w:t>
      </w:r>
      <w:proofErr w:type="spellEnd"/>
      <w:r>
        <w:rPr>
          <w:sz w:val="28"/>
        </w:rPr>
        <w:t>;</w:t>
      </w:r>
    </w:p>
    <w:p w:rsidR="00172CF8" w:rsidRDefault="00172CF8" w:rsidP="00172CF8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   - покладання квітів до пам’ятного знаку жертвам Другої Світової війни з нагоди Дня скорботи і вшанування пам’яті жертв війни в Україні;</w:t>
      </w:r>
    </w:p>
    <w:p w:rsidR="00172CF8" w:rsidRDefault="00172CF8" w:rsidP="00172CF8">
      <w:pPr>
        <w:spacing w:line="276" w:lineRule="auto"/>
        <w:jc w:val="both"/>
        <w:rPr>
          <w:sz w:val="28"/>
          <w:szCs w:val="28"/>
          <w:lang w:val="ru-RU" w:eastAsia="ko-KR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eastAsia="ko-KR"/>
        </w:rPr>
        <w:t>- урочистості до 2</w:t>
      </w:r>
      <w:r w:rsidR="00E76324">
        <w:rPr>
          <w:sz w:val="28"/>
          <w:szCs w:val="28"/>
          <w:lang w:eastAsia="ko-KR"/>
        </w:rPr>
        <w:t>1-ї річниці Конституції України та</w:t>
      </w:r>
      <w:r>
        <w:rPr>
          <w:sz w:val="28"/>
          <w:szCs w:val="28"/>
          <w:lang w:eastAsia="ko-KR"/>
        </w:rPr>
        <w:t xml:space="preserve"> ІІ молодіжний фестиваль «Поліська </w:t>
      </w:r>
      <w:r>
        <w:rPr>
          <w:sz w:val="28"/>
          <w:szCs w:val="28"/>
          <w:lang w:val="en-US" w:eastAsia="ko-KR"/>
        </w:rPr>
        <w:t>Rock</w:t>
      </w:r>
      <w:r>
        <w:rPr>
          <w:sz w:val="28"/>
          <w:szCs w:val="28"/>
          <w:lang w:val="ru-RU" w:eastAsia="ko-KR"/>
        </w:rPr>
        <w:t>-</w:t>
      </w:r>
      <w:proofErr w:type="spellStart"/>
      <w:r>
        <w:rPr>
          <w:sz w:val="28"/>
          <w:szCs w:val="28"/>
          <w:lang w:val="ru-RU" w:eastAsia="ko-KR"/>
        </w:rPr>
        <w:t>хвиля</w:t>
      </w:r>
      <w:proofErr w:type="spellEnd"/>
      <w:r>
        <w:rPr>
          <w:sz w:val="28"/>
          <w:szCs w:val="28"/>
          <w:lang w:val="ru-RU" w:eastAsia="ko-KR"/>
        </w:rPr>
        <w:t>»;</w:t>
      </w:r>
    </w:p>
    <w:p w:rsidR="00172CF8" w:rsidRDefault="00172CF8" w:rsidP="00172CF8">
      <w:pPr>
        <w:pStyle w:val="a4"/>
        <w:spacing w:line="276" w:lineRule="auto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 - бібліотечний кінозал «Екранізація класики» до Фестивалю Європейського Кіно;</w:t>
      </w:r>
    </w:p>
    <w:p w:rsidR="00172CF8" w:rsidRDefault="00172CF8" w:rsidP="00172C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>- участь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народного аматорського ансамблю бандуристів «Берегиня» у </w:t>
      </w:r>
      <w:r>
        <w:rPr>
          <w:sz w:val="28"/>
        </w:rPr>
        <w:t>Всеукраїнському фестивалі-конкурсі</w:t>
      </w:r>
      <w:r>
        <w:rPr>
          <w:sz w:val="28"/>
          <w:szCs w:val="28"/>
        </w:rPr>
        <w:t xml:space="preserve"> </w:t>
      </w:r>
      <w:r>
        <w:rPr>
          <w:sz w:val="28"/>
        </w:rPr>
        <w:t>«Лісова Пісня –Одіссей 2017»</w:t>
      </w:r>
      <w:r>
        <w:rPr>
          <w:sz w:val="28"/>
          <w:szCs w:val="28"/>
        </w:rPr>
        <w:t>;</w:t>
      </w:r>
    </w:p>
    <w:p w:rsidR="00172CF8" w:rsidRDefault="00172CF8" w:rsidP="00172CF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- участь солістів та майстрів центру дозвілля в </w:t>
      </w:r>
      <w:r>
        <w:rPr>
          <w:sz w:val="28"/>
          <w:lang w:val="en-US"/>
        </w:rPr>
        <w:t>V</w:t>
      </w:r>
      <w:r>
        <w:rPr>
          <w:sz w:val="28"/>
        </w:rPr>
        <w:t xml:space="preserve">І регіональному відкритому </w:t>
      </w:r>
      <w:proofErr w:type="spellStart"/>
      <w:r>
        <w:rPr>
          <w:sz w:val="28"/>
        </w:rPr>
        <w:t>Етно-Тур-Фесті</w:t>
      </w:r>
      <w:proofErr w:type="spellEnd"/>
      <w:r>
        <w:rPr>
          <w:sz w:val="28"/>
        </w:rPr>
        <w:t xml:space="preserve"> «Бурштиновий шлях» в смт. </w:t>
      </w:r>
      <w:proofErr w:type="spellStart"/>
      <w:r>
        <w:rPr>
          <w:sz w:val="28"/>
        </w:rPr>
        <w:t>Володимирець</w:t>
      </w:r>
      <w:proofErr w:type="spellEnd"/>
      <w:r>
        <w:rPr>
          <w:sz w:val="28"/>
        </w:rPr>
        <w:t>;</w:t>
      </w:r>
    </w:p>
    <w:p w:rsidR="00172CF8" w:rsidRDefault="00172CF8" w:rsidP="00172CF8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    - </w:t>
      </w:r>
      <w:r>
        <w:rPr>
          <w:sz w:val="28"/>
          <w:szCs w:val="28"/>
        </w:rPr>
        <w:t xml:space="preserve">відкриття виставки «Образ священний. Ікони кін.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ст.» з колекції Музею волинської ікони;</w:t>
      </w:r>
    </w:p>
    <w:p w:rsidR="00172CF8" w:rsidRDefault="00172CF8" w:rsidP="00172C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фестиваль фарб «Колір </w:t>
      </w:r>
      <w:proofErr w:type="spellStart"/>
      <w:r>
        <w:rPr>
          <w:sz w:val="28"/>
          <w:szCs w:val="28"/>
        </w:rPr>
        <w:t>фест</w:t>
      </w:r>
      <w:proofErr w:type="spellEnd"/>
      <w:r>
        <w:rPr>
          <w:sz w:val="28"/>
          <w:szCs w:val="28"/>
        </w:rPr>
        <w:t>»;</w:t>
      </w:r>
    </w:p>
    <w:p w:rsidR="00172CF8" w:rsidRDefault="00172CF8" w:rsidP="00172CF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 </w:t>
      </w:r>
      <w:r>
        <w:rPr>
          <w:sz w:val="28"/>
          <w:szCs w:val="28"/>
        </w:rPr>
        <w:t xml:space="preserve">участь народного аматорського хорового колективу у відкритті меморіальної дошки Ф. </w:t>
      </w:r>
      <w:proofErr w:type="spellStart"/>
      <w:r>
        <w:rPr>
          <w:sz w:val="28"/>
          <w:szCs w:val="28"/>
        </w:rPr>
        <w:t>Гощуку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Березно</w:t>
      </w:r>
      <w:proofErr w:type="spellEnd"/>
      <w:r>
        <w:rPr>
          <w:sz w:val="28"/>
          <w:szCs w:val="28"/>
        </w:rPr>
        <w:t>.</w:t>
      </w:r>
    </w:p>
    <w:p w:rsidR="00172CF8" w:rsidRDefault="00172CF8" w:rsidP="00172CF8">
      <w:pPr>
        <w:rPr>
          <w:sz w:val="28"/>
          <w:szCs w:val="28"/>
        </w:rPr>
      </w:pPr>
    </w:p>
    <w:p w:rsidR="00583643" w:rsidRDefault="00583643" w:rsidP="00172CF8">
      <w:pPr>
        <w:rPr>
          <w:sz w:val="28"/>
          <w:szCs w:val="28"/>
        </w:rPr>
      </w:pPr>
    </w:p>
    <w:p w:rsidR="00172CF8" w:rsidRDefault="00D50294" w:rsidP="00172CF8">
      <w:pPr>
        <w:rPr>
          <w:sz w:val="28"/>
          <w:szCs w:val="28"/>
        </w:rPr>
      </w:pPr>
      <w:r>
        <w:rPr>
          <w:sz w:val="28"/>
          <w:szCs w:val="28"/>
        </w:rPr>
        <w:t>В.о. н</w:t>
      </w:r>
      <w:r w:rsidR="00172CF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72CF8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Т. Шевчук</w:t>
      </w:r>
    </w:p>
    <w:p w:rsidR="00172CF8" w:rsidRDefault="00172CF8" w:rsidP="00172CF8">
      <w:pPr>
        <w:rPr>
          <w:sz w:val="28"/>
          <w:szCs w:val="28"/>
        </w:rPr>
      </w:pPr>
    </w:p>
    <w:p w:rsidR="00172CF8" w:rsidRDefault="00172CF8" w:rsidP="00172CF8">
      <w:pPr>
        <w:rPr>
          <w:szCs w:val="28"/>
        </w:rPr>
      </w:pPr>
      <w:r>
        <w:rPr>
          <w:szCs w:val="28"/>
        </w:rPr>
        <w:t>Журук Ірина Володимирівна</w:t>
      </w:r>
    </w:p>
    <w:p w:rsidR="001B7757" w:rsidRDefault="00172CF8">
      <w:r>
        <w:rPr>
          <w:szCs w:val="28"/>
        </w:rPr>
        <w:t xml:space="preserve">221-13 </w:t>
      </w:r>
    </w:p>
    <w:sectPr w:rsidR="001B7757" w:rsidSect="00EB0503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732"/>
    <w:multiLevelType w:val="hybridMultilevel"/>
    <w:tmpl w:val="198086CE"/>
    <w:lvl w:ilvl="0" w:tplc="3CE6C542">
      <w:start w:val="2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78C31E5F"/>
    <w:multiLevelType w:val="hybridMultilevel"/>
    <w:tmpl w:val="26A2790C"/>
    <w:lvl w:ilvl="0" w:tplc="B56CA832">
      <w:start w:val="4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00"/>
    <w:rsid w:val="00073E39"/>
    <w:rsid w:val="0008557A"/>
    <w:rsid w:val="000E44C5"/>
    <w:rsid w:val="001115D7"/>
    <w:rsid w:val="00161A0D"/>
    <w:rsid w:val="00172CF8"/>
    <w:rsid w:val="001B7757"/>
    <w:rsid w:val="001E5E7D"/>
    <w:rsid w:val="0020245B"/>
    <w:rsid w:val="00245B57"/>
    <w:rsid w:val="002B128B"/>
    <w:rsid w:val="002E486F"/>
    <w:rsid w:val="0033240A"/>
    <w:rsid w:val="003E6360"/>
    <w:rsid w:val="003E6B8F"/>
    <w:rsid w:val="00415AC2"/>
    <w:rsid w:val="00470800"/>
    <w:rsid w:val="00470CB0"/>
    <w:rsid w:val="004B0898"/>
    <w:rsid w:val="004E2DBA"/>
    <w:rsid w:val="004E746D"/>
    <w:rsid w:val="00574ABB"/>
    <w:rsid w:val="00583643"/>
    <w:rsid w:val="005B0D09"/>
    <w:rsid w:val="0062433E"/>
    <w:rsid w:val="0062558D"/>
    <w:rsid w:val="0074457A"/>
    <w:rsid w:val="007C2E98"/>
    <w:rsid w:val="007D4113"/>
    <w:rsid w:val="0085353F"/>
    <w:rsid w:val="008D14C0"/>
    <w:rsid w:val="008F31E8"/>
    <w:rsid w:val="0092430A"/>
    <w:rsid w:val="00961CCC"/>
    <w:rsid w:val="009C2C04"/>
    <w:rsid w:val="009F2628"/>
    <w:rsid w:val="009F6E89"/>
    <w:rsid w:val="00A23320"/>
    <w:rsid w:val="00A81ED3"/>
    <w:rsid w:val="00AE3F5B"/>
    <w:rsid w:val="00AF4BFB"/>
    <w:rsid w:val="00B2659D"/>
    <w:rsid w:val="00B663E5"/>
    <w:rsid w:val="00B75103"/>
    <w:rsid w:val="00B7662A"/>
    <w:rsid w:val="00B82D4A"/>
    <w:rsid w:val="00C163EB"/>
    <w:rsid w:val="00CE113E"/>
    <w:rsid w:val="00D4764E"/>
    <w:rsid w:val="00D50294"/>
    <w:rsid w:val="00DA40ED"/>
    <w:rsid w:val="00E76324"/>
    <w:rsid w:val="00EB0503"/>
    <w:rsid w:val="00F3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2CF8"/>
    <w:pPr>
      <w:keepNext/>
      <w:pBdr>
        <w:top w:val="thinThickSmallGap" w:sz="24" w:space="1" w:color="auto"/>
      </w:pBdr>
      <w:outlineLvl w:val="1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72CF8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172CF8"/>
    <w:pPr>
      <w:jc w:val="center"/>
    </w:pPr>
    <w:rPr>
      <w:b/>
      <w:sz w:val="28"/>
    </w:rPr>
  </w:style>
  <w:style w:type="paragraph" w:styleId="a4">
    <w:name w:val="No Spacing"/>
    <w:uiPriority w:val="1"/>
    <w:qFormat/>
    <w:rsid w:val="00172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172CF8"/>
    <w:rPr>
      <w:rFonts w:ascii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72CF8"/>
    <w:pPr>
      <w:widowControl w:val="0"/>
      <w:shd w:val="clear" w:color="auto" w:fill="FFFFFF"/>
      <w:spacing w:after="480" w:line="566" w:lineRule="exact"/>
      <w:ind w:firstLine="1380"/>
      <w:outlineLvl w:val="0"/>
    </w:pPr>
    <w:rPr>
      <w:rFonts w:ascii="Arial" w:eastAsiaTheme="minorHAnsi" w:hAnsi="Arial" w:cs="Arial"/>
      <w:b/>
      <w:bCs/>
      <w:i/>
      <w:iCs/>
      <w:sz w:val="26"/>
      <w:szCs w:val="26"/>
      <w:lang w:eastAsia="en-US"/>
    </w:rPr>
  </w:style>
  <w:style w:type="paragraph" w:styleId="21">
    <w:name w:val="Body Text 2"/>
    <w:basedOn w:val="a"/>
    <w:link w:val="22"/>
    <w:semiHidden/>
    <w:unhideWhenUsed/>
    <w:rsid w:val="00245B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45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5B5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7510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5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B75103"/>
    <w:pPr>
      <w:suppressAutoHyphens/>
      <w:jc w:val="both"/>
    </w:pPr>
    <w:rPr>
      <w:lang w:eastAsia="zh-CN"/>
    </w:rPr>
  </w:style>
  <w:style w:type="character" w:styleId="a8">
    <w:name w:val="Emphasis"/>
    <w:basedOn w:val="a0"/>
    <w:uiPriority w:val="20"/>
    <w:qFormat/>
    <w:rsid w:val="00A81ED3"/>
    <w:rPr>
      <w:i/>
      <w:iCs/>
    </w:rPr>
  </w:style>
  <w:style w:type="paragraph" w:styleId="a9">
    <w:name w:val="Normal (Web)"/>
    <w:basedOn w:val="a"/>
    <w:uiPriority w:val="99"/>
    <w:semiHidden/>
    <w:unhideWhenUsed/>
    <w:rsid w:val="00D4764E"/>
    <w:pPr>
      <w:spacing w:before="100" w:beforeAutospacing="1" w:after="100" w:afterAutospacing="1"/>
    </w:pPr>
    <w:rPr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EB05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050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2CF8"/>
    <w:pPr>
      <w:keepNext/>
      <w:pBdr>
        <w:top w:val="thinThickSmallGap" w:sz="24" w:space="1" w:color="auto"/>
      </w:pBdr>
      <w:outlineLvl w:val="1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72CF8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172CF8"/>
    <w:pPr>
      <w:jc w:val="center"/>
    </w:pPr>
    <w:rPr>
      <w:b/>
      <w:sz w:val="28"/>
    </w:rPr>
  </w:style>
  <w:style w:type="paragraph" w:styleId="a4">
    <w:name w:val="No Spacing"/>
    <w:uiPriority w:val="1"/>
    <w:qFormat/>
    <w:rsid w:val="00172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172CF8"/>
    <w:rPr>
      <w:rFonts w:ascii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72CF8"/>
    <w:pPr>
      <w:widowControl w:val="0"/>
      <w:shd w:val="clear" w:color="auto" w:fill="FFFFFF"/>
      <w:spacing w:after="480" w:line="566" w:lineRule="exact"/>
      <w:ind w:firstLine="1380"/>
      <w:outlineLvl w:val="0"/>
    </w:pPr>
    <w:rPr>
      <w:rFonts w:ascii="Arial" w:eastAsiaTheme="minorHAnsi" w:hAnsi="Arial" w:cs="Arial"/>
      <w:b/>
      <w:bCs/>
      <w:i/>
      <w:iCs/>
      <w:sz w:val="26"/>
      <w:szCs w:val="26"/>
      <w:lang w:eastAsia="en-US"/>
    </w:rPr>
  </w:style>
  <w:style w:type="paragraph" w:styleId="21">
    <w:name w:val="Body Text 2"/>
    <w:basedOn w:val="a"/>
    <w:link w:val="22"/>
    <w:semiHidden/>
    <w:unhideWhenUsed/>
    <w:rsid w:val="00245B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45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5B5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7510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5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B75103"/>
    <w:pPr>
      <w:suppressAutoHyphens/>
      <w:jc w:val="both"/>
    </w:pPr>
    <w:rPr>
      <w:lang w:eastAsia="zh-CN"/>
    </w:rPr>
  </w:style>
  <w:style w:type="character" w:styleId="a8">
    <w:name w:val="Emphasis"/>
    <w:basedOn w:val="a0"/>
    <w:uiPriority w:val="20"/>
    <w:qFormat/>
    <w:rsid w:val="00A81ED3"/>
    <w:rPr>
      <w:i/>
      <w:iCs/>
    </w:rPr>
  </w:style>
  <w:style w:type="paragraph" w:styleId="a9">
    <w:name w:val="Normal (Web)"/>
    <w:basedOn w:val="a"/>
    <w:uiPriority w:val="99"/>
    <w:semiHidden/>
    <w:unhideWhenUsed/>
    <w:rsid w:val="00D4764E"/>
    <w:pPr>
      <w:spacing w:before="100" w:beforeAutospacing="1" w:after="100" w:afterAutospacing="1"/>
    </w:pPr>
    <w:rPr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EB05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0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2017-09-20T08:10:00Z</cp:lastPrinted>
  <dcterms:created xsi:type="dcterms:W3CDTF">2017-09-19T08:12:00Z</dcterms:created>
  <dcterms:modified xsi:type="dcterms:W3CDTF">2017-09-27T05:31:00Z</dcterms:modified>
</cp:coreProperties>
</file>