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E6" w:rsidRPr="0004007C" w:rsidRDefault="00E959E6" w:rsidP="009711ED">
      <w:pPr>
        <w:pStyle w:val="a3"/>
        <w:tabs>
          <w:tab w:val="left" w:pos="5200"/>
          <w:tab w:val="left" w:pos="6660"/>
        </w:tabs>
        <w:jc w:val="both"/>
        <w:rPr>
          <w:b/>
          <w:bCs/>
          <w:iCs/>
          <w:caps/>
          <w:szCs w:val="28"/>
          <w:shd w:val="clear" w:color="auto" w:fill="FFFFFF"/>
          <w:lang w:val="uk-UA"/>
        </w:rPr>
      </w:pPr>
      <w:bookmarkStart w:id="0" w:name="_GoBack"/>
      <w:bookmarkEnd w:id="0"/>
    </w:p>
    <w:p w:rsidR="00E959E6" w:rsidRPr="00FC06EB" w:rsidRDefault="00E959E6" w:rsidP="009711ED">
      <w:pPr>
        <w:pStyle w:val="a3"/>
        <w:tabs>
          <w:tab w:val="left" w:pos="5200"/>
          <w:tab w:val="left" w:pos="6660"/>
        </w:tabs>
        <w:jc w:val="both"/>
        <w:rPr>
          <w:b/>
          <w:bCs/>
          <w:iCs/>
          <w:caps/>
          <w:szCs w:val="28"/>
          <w:shd w:val="clear" w:color="auto" w:fill="FFFFFF"/>
          <w:lang w:val="uk-UA"/>
        </w:rPr>
      </w:pPr>
      <w:r>
        <w:rPr>
          <w:b/>
          <w:bCs/>
          <w:iCs/>
          <w:caps/>
          <w:szCs w:val="28"/>
          <w:shd w:val="clear" w:color="auto" w:fill="FFFFFF"/>
          <w:lang w:val="uk-UA"/>
        </w:rPr>
        <w:t xml:space="preserve">                                          </w:t>
      </w:r>
      <w:r w:rsidR="00FC06EB">
        <w:rPr>
          <w:b/>
          <w:bCs/>
          <w:iCs/>
          <w:caps/>
          <w:szCs w:val="28"/>
          <w:shd w:val="clear" w:color="auto" w:fill="FFFFFF"/>
          <w:lang w:val="uk-UA"/>
        </w:rPr>
        <w:t xml:space="preserve">                           </w:t>
      </w:r>
      <w:r w:rsidRPr="00FC06EB">
        <w:rPr>
          <w:b/>
          <w:bCs/>
          <w:iCs/>
          <w:caps/>
          <w:szCs w:val="28"/>
          <w:shd w:val="clear" w:color="auto" w:fill="FFFFFF"/>
          <w:lang w:val="uk-UA"/>
        </w:rPr>
        <w:t>Затверджено</w:t>
      </w:r>
    </w:p>
    <w:p w:rsidR="00E959E6" w:rsidRPr="00E959E6" w:rsidRDefault="00E959E6" w:rsidP="009711ED">
      <w:pPr>
        <w:pStyle w:val="a3"/>
        <w:tabs>
          <w:tab w:val="left" w:pos="5200"/>
          <w:tab w:val="left" w:pos="6660"/>
        </w:tabs>
        <w:jc w:val="both"/>
        <w:rPr>
          <w:szCs w:val="28"/>
          <w:lang w:val="uk-UA"/>
        </w:rPr>
      </w:pPr>
      <w:r w:rsidRPr="00E959E6">
        <w:rPr>
          <w:bCs/>
          <w:iCs/>
          <w:caps/>
          <w:szCs w:val="28"/>
          <w:shd w:val="clear" w:color="auto" w:fill="FFFFFF"/>
          <w:lang w:val="uk-UA"/>
        </w:rPr>
        <w:t xml:space="preserve">                                                                 </w:t>
      </w:r>
      <w:r w:rsidR="00FC06EB">
        <w:rPr>
          <w:bCs/>
          <w:iCs/>
          <w:caps/>
          <w:szCs w:val="28"/>
          <w:shd w:val="clear" w:color="auto" w:fill="FFFFFF"/>
          <w:lang w:val="uk-UA"/>
        </w:rPr>
        <w:t xml:space="preserve">    </w:t>
      </w:r>
      <w:r w:rsidRPr="00E959E6">
        <w:rPr>
          <w:szCs w:val="28"/>
          <w:lang w:val="uk-UA"/>
        </w:rPr>
        <w:t xml:space="preserve">Наказ управління освіти </w:t>
      </w:r>
    </w:p>
    <w:p w:rsidR="00FC06EB" w:rsidRDefault="00E959E6" w:rsidP="009711ED">
      <w:pPr>
        <w:pStyle w:val="a3"/>
        <w:tabs>
          <w:tab w:val="left" w:pos="5200"/>
          <w:tab w:val="left" w:pos="6660"/>
        </w:tabs>
        <w:jc w:val="both"/>
        <w:rPr>
          <w:szCs w:val="28"/>
          <w:lang w:val="uk-UA"/>
        </w:rPr>
      </w:pPr>
      <w:r w:rsidRPr="00E959E6">
        <w:rPr>
          <w:szCs w:val="28"/>
          <w:lang w:val="uk-UA"/>
        </w:rPr>
        <w:t xml:space="preserve">                                               </w:t>
      </w:r>
      <w:r w:rsidR="00FC06EB">
        <w:rPr>
          <w:szCs w:val="28"/>
          <w:lang w:val="uk-UA"/>
        </w:rPr>
        <w:t xml:space="preserve">                      </w:t>
      </w:r>
      <w:r w:rsidRPr="00E959E6">
        <w:rPr>
          <w:szCs w:val="28"/>
          <w:lang w:val="uk-UA"/>
        </w:rPr>
        <w:t xml:space="preserve">виконавчого комітету </w:t>
      </w:r>
    </w:p>
    <w:p w:rsidR="00E959E6" w:rsidRDefault="00FC06EB" w:rsidP="009711ED">
      <w:pPr>
        <w:pStyle w:val="a3"/>
        <w:tabs>
          <w:tab w:val="left" w:pos="5200"/>
          <w:tab w:val="left" w:pos="6660"/>
        </w:tabs>
        <w:jc w:val="both"/>
        <w:rPr>
          <w:szCs w:val="28"/>
          <w:lang w:val="uk-UA"/>
        </w:rPr>
      </w:pPr>
      <w:r>
        <w:rPr>
          <w:szCs w:val="28"/>
          <w:lang w:val="uk-UA"/>
        </w:rPr>
        <w:t xml:space="preserve">                                                                     </w:t>
      </w:r>
      <w:proofErr w:type="spellStart"/>
      <w:r w:rsidR="00E959E6" w:rsidRPr="00E959E6">
        <w:rPr>
          <w:szCs w:val="28"/>
          <w:lang w:val="uk-UA"/>
        </w:rPr>
        <w:t>Вараської</w:t>
      </w:r>
      <w:proofErr w:type="spellEnd"/>
      <w:r w:rsidR="00E959E6" w:rsidRPr="00E959E6">
        <w:rPr>
          <w:szCs w:val="28"/>
          <w:lang w:val="uk-UA"/>
        </w:rPr>
        <w:t xml:space="preserve"> міської ради</w:t>
      </w:r>
    </w:p>
    <w:p w:rsidR="00FC06EB" w:rsidRPr="00E959E6" w:rsidRDefault="00FC06EB" w:rsidP="009711ED">
      <w:pPr>
        <w:pStyle w:val="a3"/>
        <w:tabs>
          <w:tab w:val="left" w:pos="5200"/>
          <w:tab w:val="left" w:pos="6660"/>
        </w:tabs>
        <w:jc w:val="both"/>
        <w:rPr>
          <w:bCs/>
          <w:iCs/>
          <w:caps/>
          <w:szCs w:val="28"/>
          <w:shd w:val="clear" w:color="auto" w:fill="FFFFFF"/>
          <w:lang w:val="uk-UA"/>
        </w:rPr>
      </w:pPr>
      <w:r>
        <w:rPr>
          <w:szCs w:val="28"/>
          <w:lang w:val="uk-UA"/>
        </w:rPr>
        <w:t xml:space="preserve">                                                                     </w:t>
      </w:r>
      <w:r w:rsidR="0004007C">
        <w:rPr>
          <w:szCs w:val="28"/>
          <w:lang w:val="uk-UA"/>
        </w:rPr>
        <w:t xml:space="preserve"> 30.03.2018 </w:t>
      </w:r>
      <w:r>
        <w:rPr>
          <w:szCs w:val="28"/>
          <w:lang w:val="uk-UA"/>
        </w:rPr>
        <w:t>№</w:t>
      </w:r>
      <w:r w:rsidR="0004007C">
        <w:rPr>
          <w:szCs w:val="28"/>
          <w:lang w:val="uk-UA"/>
        </w:rPr>
        <w:t xml:space="preserve"> 61</w:t>
      </w:r>
    </w:p>
    <w:p w:rsidR="00E959E6" w:rsidRPr="00E959E6" w:rsidRDefault="00E959E6" w:rsidP="009711ED">
      <w:pPr>
        <w:pStyle w:val="a3"/>
        <w:tabs>
          <w:tab w:val="left" w:pos="5200"/>
          <w:tab w:val="left" w:pos="6660"/>
        </w:tabs>
        <w:jc w:val="both"/>
        <w:rPr>
          <w:bCs/>
          <w:iCs/>
          <w:caps/>
          <w:szCs w:val="28"/>
          <w:shd w:val="clear" w:color="auto" w:fill="FFFFFF"/>
          <w:lang w:val="uk-UA"/>
        </w:rPr>
      </w:pPr>
    </w:p>
    <w:p w:rsidR="00EB661B" w:rsidRPr="00D54B98" w:rsidRDefault="007B1AE2" w:rsidP="009711ED">
      <w:pPr>
        <w:pStyle w:val="a3"/>
        <w:tabs>
          <w:tab w:val="left" w:pos="5200"/>
          <w:tab w:val="left" w:pos="6660"/>
        </w:tabs>
        <w:jc w:val="both"/>
        <w:rPr>
          <w:b/>
          <w:bCs/>
          <w:iCs/>
          <w:caps/>
          <w:szCs w:val="28"/>
          <w:shd w:val="clear" w:color="auto" w:fill="FFFFFF"/>
          <w:lang w:val="uk-UA"/>
        </w:rPr>
      </w:pPr>
      <w:r w:rsidRPr="00DF757B">
        <w:rPr>
          <w:b/>
          <w:bCs/>
          <w:iCs/>
          <w:caps/>
          <w:szCs w:val="28"/>
          <w:shd w:val="clear" w:color="auto" w:fill="FFFFFF"/>
        </w:rPr>
        <w:t xml:space="preserve">        </w:t>
      </w:r>
    </w:p>
    <w:p w:rsidR="0004007C" w:rsidRDefault="00D54B98" w:rsidP="009711ED">
      <w:pPr>
        <w:pStyle w:val="a3"/>
        <w:tabs>
          <w:tab w:val="left" w:pos="5200"/>
          <w:tab w:val="left" w:pos="6660"/>
        </w:tabs>
        <w:jc w:val="both"/>
        <w:rPr>
          <w:b/>
          <w:szCs w:val="28"/>
          <w:lang w:val="uk-UA"/>
        </w:rPr>
      </w:pPr>
      <w:r w:rsidRPr="009711ED">
        <w:rPr>
          <w:b/>
          <w:szCs w:val="28"/>
          <w:lang w:val="uk-UA"/>
        </w:rPr>
        <w:t xml:space="preserve">                                  </w:t>
      </w:r>
      <w:r w:rsidR="0004007C">
        <w:rPr>
          <w:b/>
          <w:szCs w:val="28"/>
          <w:lang w:val="uk-UA"/>
        </w:rPr>
        <w:t xml:space="preserve">            </w:t>
      </w:r>
      <w:r w:rsidRPr="009711ED">
        <w:rPr>
          <w:b/>
          <w:szCs w:val="28"/>
          <w:lang w:val="uk-UA"/>
        </w:rPr>
        <w:t xml:space="preserve"> </w:t>
      </w:r>
      <w:r w:rsidR="0004007C">
        <w:rPr>
          <w:b/>
          <w:szCs w:val="28"/>
          <w:lang w:val="uk-UA"/>
        </w:rPr>
        <w:t xml:space="preserve"> Інформація</w:t>
      </w:r>
    </w:p>
    <w:p w:rsidR="00EB661B" w:rsidRPr="009711ED" w:rsidRDefault="0004007C" w:rsidP="009711ED">
      <w:pPr>
        <w:pStyle w:val="a3"/>
        <w:tabs>
          <w:tab w:val="left" w:pos="5200"/>
          <w:tab w:val="left" w:pos="6660"/>
        </w:tabs>
        <w:jc w:val="both"/>
        <w:rPr>
          <w:b/>
          <w:szCs w:val="28"/>
          <w:lang w:val="uk-UA"/>
        </w:rPr>
      </w:pPr>
      <w:r>
        <w:rPr>
          <w:b/>
          <w:szCs w:val="28"/>
          <w:lang w:val="uk-UA"/>
        </w:rPr>
        <w:t>про стан та п</w:t>
      </w:r>
      <w:r w:rsidR="00017646">
        <w:rPr>
          <w:b/>
          <w:szCs w:val="28"/>
          <w:lang w:val="uk-UA"/>
        </w:rPr>
        <w:t>ерспективний план</w:t>
      </w:r>
      <w:r w:rsidR="00D54B98" w:rsidRPr="009711ED">
        <w:rPr>
          <w:b/>
          <w:szCs w:val="28"/>
          <w:lang w:val="uk-UA"/>
        </w:rPr>
        <w:t xml:space="preserve"> розвитку освітньої галузі міста </w:t>
      </w:r>
      <w:proofErr w:type="spellStart"/>
      <w:r w:rsidR="00D54B98" w:rsidRPr="009711ED">
        <w:rPr>
          <w:b/>
          <w:szCs w:val="28"/>
          <w:lang w:val="uk-UA"/>
        </w:rPr>
        <w:t>Вараша</w:t>
      </w:r>
      <w:proofErr w:type="spellEnd"/>
      <w:r w:rsidR="00D54B98" w:rsidRPr="009711ED">
        <w:rPr>
          <w:b/>
          <w:szCs w:val="28"/>
          <w:lang w:val="uk-UA"/>
        </w:rPr>
        <w:t xml:space="preserve"> на 2018</w:t>
      </w:r>
      <w:r w:rsidR="007D6B2D">
        <w:rPr>
          <w:b/>
          <w:szCs w:val="28"/>
          <w:lang w:val="uk-UA"/>
        </w:rPr>
        <w:t>-2022</w:t>
      </w:r>
      <w:r w:rsidR="009F7693" w:rsidRPr="009711ED">
        <w:rPr>
          <w:b/>
          <w:szCs w:val="28"/>
          <w:lang w:val="uk-UA"/>
        </w:rPr>
        <w:t xml:space="preserve"> роки</w:t>
      </w:r>
      <w:r w:rsidR="00D54B98" w:rsidRPr="009711ED">
        <w:rPr>
          <w:b/>
          <w:szCs w:val="28"/>
          <w:lang w:val="uk-UA"/>
        </w:rPr>
        <w:t xml:space="preserve">  </w:t>
      </w:r>
    </w:p>
    <w:p w:rsidR="00D54B98" w:rsidRPr="00D54B98" w:rsidRDefault="00D54B98" w:rsidP="009711ED">
      <w:pPr>
        <w:pStyle w:val="a3"/>
        <w:tabs>
          <w:tab w:val="left" w:pos="5200"/>
          <w:tab w:val="left" w:pos="6660"/>
        </w:tabs>
        <w:jc w:val="both"/>
        <w:rPr>
          <w:b/>
          <w:sz w:val="32"/>
          <w:szCs w:val="32"/>
          <w:lang w:val="uk-UA"/>
        </w:rPr>
      </w:pPr>
    </w:p>
    <w:p w:rsidR="00A06783" w:rsidRDefault="00EB661B" w:rsidP="009711ED">
      <w:pPr>
        <w:pStyle w:val="a3"/>
        <w:tabs>
          <w:tab w:val="left" w:pos="5200"/>
          <w:tab w:val="left" w:pos="6660"/>
        </w:tabs>
        <w:jc w:val="both"/>
        <w:rPr>
          <w:spacing w:val="-4"/>
          <w:szCs w:val="28"/>
          <w:lang w:val="uk-UA"/>
        </w:rPr>
      </w:pPr>
      <w:r w:rsidRPr="00D54B98">
        <w:rPr>
          <w:i/>
          <w:szCs w:val="28"/>
          <w:lang w:val="uk-UA"/>
        </w:rPr>
        <w:t xml:space="preserve">         </w:t>
      </w:r>
      <w:r w:rsidRPr="00D54B98">
        <w:rPr>
          <w:szCs w:val="28"/>
          <w:lang w:val="uk-UA"/>
        </w:rPr>
        <w:t xml:space="preserve"> </w:t>
      </w:r>
      <w:r w:rsidRPr="00D54B98">
        <w:rPr>
          <w:spacing w:val="-4"/>
          <w:szCs w:val="28"/>
          <w:lang w:val="uk-UA"/>
        </w:rPr>
        <w:t xml:space="preserve">Упродовж  </w:t>
      </w:r>
      <w:r w:rsidR="00D54B98">
        <w:rPr>
          <w:spacing w:val="-4"/>
          <w:szCs w:val="28"/>
          <w:lang w:val="uk-UA"/>
        </w:rPr>
        <w:t xml:space="preserve"> останніх років </w:t>
      </w:r>
      <w:r w:rsidRPr="00D54B98">
        <w:rPr>
          <w:spacing w:val="-4"/>
          <w:szCs w:val="28"/>
          <w:lang w:val="uk-UA"/>
        </w:rPr>
        <w:t xml:space="preserve"> </w:t>
      </w:r>
      <w:r w:rsidRPr="00D54B98">
        <w:rPr>
          <w:szCs w:val="28"/>
          <w:lang w:val="uk-UA"/>
        </w:rPr>
        <w:t xml:space="preserve"> управлінням освіти, його структурними підрозділами та  закладами освіти  за активної підтримки    </w:t>
      </w:r>
      <w:proofErr w:type="spellStart"/>
      <w:r w:rsidRPr="00D54B98">
        <w:rPr>
          <w:szCs w:val="28"/>
          <w:lang w:val="uk-UA"/>
        </w:rPr>
        <w:t>Вараської</w:t>
      </w:r>
      <w:proofErr w:type="spellEnd"/>
      <w:r w:rsidRPr="00D54B98">
        <w:rPr>
          <w:szCs w:val="28"/>
          <w:lang w:val="uk-UA"/>
        </w:rPr>
        <w:t xml:space="preserve">  міської ради,  виконавчого комітету   проводилась робота та вживалися заходи  щодо  належного функціонування галузі освіти  міста, її подальшого розвитку. Основним завданням управління освіти та </w:t>
      </w:r>
      <w:r w:rsidR="00A06783">
        <w:rPr>
          <w:szCs w:val="28"/>
          <w:lang w:val="uk-UA"/>
        </w:rPr>
        <w:t xml:space="preserve"> </w:t>
      </w:r>
      <w:r w:rsidRPr="00D54B98">
        <w:rPr>
          <w:szCs w:val="28"/>
          <w:lang w:val="uk-UA"/>
        </w:rPr>
        <w:t xml:space="preserve"> закладів </w:t>
      </w:r>
      <w:r w:rsidR="00A06783">
        <w:rPr>
          <w:szCs w:val="28"/>
          <w:lang w:val="uk-UA"/>
        </w:rPr>
        <w:t>освіти</w:t>
      </w:r>
      <w:r w:rsidRPr="00D54B98">
        <w:rPr>
          <w:szCs w:val="28"/>
          <w:lang w:val="uk-UA"/>
        </w:rPr>
        <w:t xml:space="preserve"> </w:t>
      </w:r>
      <w:r w:rsidR="00D54B98">
        <w:rPr>
          <w:szCs w:val="28"/>
          <w:lang w:val="uk-UA"/>
        </w:rPr>
        <w:t xml:space="preserve"> </w:t>
      </w:r>
      <w:r w:rsidRPr="00D54B98">
        <w:rPr>
          <w:szCs w:val="28"/>
          <w:lang w:val="uk-UA"/>
        </w:rPr>
        <w:t xml:space="preserve"> було створення умов для рівного доступу мешканців  міста до якісної дошкільної, загальної середньої та  позашкільної освіти</w:t>
      </w:r>
      <w:r w:rsidRPr="00D54B98">
        <w:rPr>
          <w:spacing w:val="-4"/>
          <w:szCs w:val="28"/>
          <w:lang w:val="uk-UA"/>
        </w:rPr>
        <w:t xml:space="preserve">. </w:t>
      </w:r>
      <w:r w:rsidRPr="00D54B98">
        <w:rPr>
          <w:b/>
          <w:i/>
          <w:szCs w:val="28"/>
          <w:shd w:val="clear" w:color="auto" w:fill="FFFFFF"/>
          <w:lang w:val="uk-UA"/>
        </w:rPr>
        <w:t xml:space="preserve"> </w:t>
      </w:r>
      <w:r w:rsidRPr="00A06783">
        <w:rPr>
          <w:b/>
          <w:szCs w:val="28"/>
          <w:lang w:val="uk-UA"/>
        </w:rPr>
        <w:t>Пріоритетні  напрямки роботи</w:t>
      </w:r>
      <w:r w:rsidRPr="00EB78ED">
        <w:rPr>
          <w:szCs w:val="28"/>
          <w:lang w:val="uk-UA"/>
        </w:rPr>
        <w:t>:</w:t>
      </w:r>
      <w:r w:rsidRPr="00EB78ED">
        <w:rPr>
          <w:spacing w:val="-4"/>
          <w:szCs w:val="28"/>
          <w:lang w:val="uk-UA"/>
        </w:rPr>
        <w:t xml:space="preserve"> </w:t>
      </w:r>
    </w:p>
    <w:p w:rsidR="00A06783" w:rsidRDefault="00A06783" w:rsidP="009711ED">
      <w:pPr>
        <w:pStyle w:val="a3"/>
        <w:tabs>
          <w:tab w:val="left" w:pos="5200"/>
          <w:tab w:val="left" w:pos="6660"/>
        </w:tabs>
        <w:jc w:val="both"/>
        <w:rPr>
          <w:szCs w:val="28"/>
          <w:lang w:val="uk-UA"/>
        </w:rPr>
      </w:pPr>
      <w:r>
        <w:rPr>
          <w:spacing w:val="-4"/>
          <w:szCs w:val="28"/>
          <w:lang w:val="uk-UA"/>
        </w:rPr>
        <w:t xml:space="preserve">- </w:t>
      </w:r>
      <w:r w:rsidR="00EB661B" w:rsidRPr="00EB78ED">
        <w:rPr>
          <w:szCs w:val="28"/>
          <w:lang w:val="uk-UA"/>
        </w:rPr>
        <w:t xml:space="preserve">здійснення державної політики в галузі освіти; </w:t>
      </w:r>
    </w:p>
    <w:p w:rsidR="00A06783" w:rsidRDefault="00A06783" w:rsidP="009711ED">
      <w:pPr>
        <w:pStyle w:val="a3"/>
        <w:tabs>
          <w:tab w:val="left" w:pos="5200"/>
          <w:tab w:val="left" w:pos="6660"/>
        </w:tabs>
        <w:jc w:val="both"/>
        <w:rPr>
          <w:szCs w:val="28"/>
          <w:lang w:val="uk-UA"/>
        </w:rPr>
      </w:pPr>
      <w:r>
        <w:rPr>
          <w:szCs w:val="28"/>
          <w:lang w:val="uk-UA"/>
        </w:rPr>
        <w:t xml:space="preserve">- </w:t>
      </w:r>
      <w:r w:rsidR="00EB661B" w:rsidRPr="00EB78ED">
        <w:rPr>
          <w:szCs w:val="28"/>
          <w:lang w:val="uk-UA"/>
        </w:rPr>
        <w:t>реалізація міських, обласних та державних програм розвитку галузі;</w:t>
      </w:r>
    </w:p>
    <w:p w:rsidR="00A06783" w:rsidRDefault="00EB661B" w:rsidP="009711ED">
      <w:pPr>
        <w:pStyle w:val="a3"/>
        <w:tabs>
          <w:tab w:val="left" w:pos="5200"/>
          <w:tab w:val="left" w:pos="6660"/>
        </w:tabs>
        <w:jc w:val="both"/>
        <w:rPr>
          <w:szCs w:val="28"/>
          <w:lang w:val="uk-UA"/>
        </w:rPr>
      </w:pPr>
      <w:r w:rsidRPr="00EB78ED">
        <w:rPr>
          <w:szCs w:val="28"/>
          <w:lang w:val="uk-UA"/>
        </w:rPr>
        <w:t xml:space="preserve"> </w:t>
      </w:r>
      <w:r w:rsidR="00A06783">
        <w:rPr>
          <w:szCs w:val="28"/>
          <w:lang w:val="uk-UA"/>
        </w:rPr>
        <w:t xml:space="preserve">- </w:t>
      </w:r>
      <w:r w:rsidRPr="00EB78ED">
        <w:rPr>
          <w:szCs w:val="28"/>
          <w:lang w:val="uk-UA"/>
        </w:rPr>
        <w:t xml:space="preserve">збереження кількісних і якісних параметрів мережі </w:t>
      </w:r>
      <w:r w:rsidR="00A06783">
        <w:rPr>
          <w:szCs w:val="28"/>
          <w:lang w:val="uk-UA"/>
        </w:rPr>
        <w:t xml:space="preserve"> </w:t>
      </w:r>
      <w:r w:rsidRPr="00EB78ED">
        <w:rPr>
          <w:szCs w:val="28"/>
          <w:lang w:val="uk-UA"/>
        </w:rPr>
        <w:t xml:space="preserve"> закладів</w:t>
      </w:r>
      <w:r w:rsidR="00A06783">
        <w:rPr>
          <w:szCs w:val="28"/>
          <w:lang w:val="uk-UA"/>
        </w:rPr>
        <w:t xml:space="preserve"> дошкільної, загальної середньої та позашкільної освіти</w:t>
      </w:r>
      <w:r w:rsidRPr="00EB78ED">
        <w:rPr>
          <w:szCs w:val="28"/>
          <w:lang w:val="uk-UA"/>
        </w:rPr>
        <w:t>;</w:t>
      </w:r>
      <w:r w:rsidR="00A06783">
        <w:rPr>
          <w:szCs w:val="28"/>
          <w:lang w:val="uk-UA"/>
        </w:rPr>
        <w:t xml:space="preserve"> </w:t>
      </w:r>
    </w:p>
    <w:p w:rsidR="00A06783" w:rsidRDefault="00A06783" w:rsidP="009711ED">
      <w:pPr>
        <w:pStyle w:val="a3"/>
        <w:tabs>
          <w:tab w:val="left" w:pos="5200"/>
          <w:tab w:val="left" w:pos="6660"/>
        </w:tabs>
        <w:jc w:val="both"/>
        <w:rPr>
          <w:szCs w:val="28"/>
          <w:lang w:val="uk-UA"/>
        </w:rPr>
      </w:pPr>
      <w:r>
        <w:rPr>
          <w:szCs w:val="28"/>
          <w:lang w:val="uk-UA"/>
        </w:rPr>
        <w:t xml:space="preserve">- </w:t>
      </w:r>
      <w:r w:rsidR="00EB661B" w:rsidRPr="00EB78ED">
        <w:rPr>
          <w:szCs w:val="28"/>
          <w:lang w:val="uk-UA"/>
        </w:rPr>
        <w:t xml:space="preserve">удосконалення змісту </w:t>
      </w:r>
      <w:r>
        <w:rPr>
          <w:szCs w:val="28"/>
          <w:lang w:val="uk-UA"/>
        </w:rPr>
        <w:t xml:space="preserve"> освітнього</w:t>
      </w:r>
      <w:r w:rsidR="00EB661B" w:rsidRPr="00EB78ED">
        <w:rPr>
          <w:szCs w:val="28"/>
          <w:lang w:val="uk-UA"/>
        </w:rPr>
        <w:t xml:space="preserve"> процесу, впровад</w:t>
      </w:r>
      <w:r>
        <w:rPr>
          <w:szCs w:val="28"/>
          <w:lang w:val="uk-UA"/>
        </w:rPr>
        <w:t>ження нових освітніх технологій;</w:t>
      </w:r>
      <w:r w:rsidR="00EB661B" w:rsidRPr="00EB78ED">
        <w:rPr>
          <w:szCs w:val="28"/>
          <w:lang w:val="uk-UA"/>
        </w:rPr>
        <w:t xml:space="preserve"> </w:t>
      </w:r>
    </w:p>
    <w:p w:rsidR="00A06783" w:rsidRDefault="00A06783" w:rsidP="009711ED">
      <w:pPr>
        <w:pStyle w:val="a3"/>
        <w:tabs>
          <w:tab w:val="left" w:pos="5200"/>
          <w:tab w:val="left" w:pos="6660"/>
        </w:tabs>
        <w:jc w:val="both"/>
        <w:rPr>
          <w:spacing w:val="-1"/>
          <w:szCs w:val="28"/>
          <w:lang w:val="uk-UA"/>
        </w:rPr>
      </w:pPr>
      <w:r>
        <w:rPr>
          <w:szCs w:val="28"/>
          <w:lang w:val="uk-UA"/>
        </w:rPr>
        <w:t>-</w:t>
      </w:r>
      <w:r w:rsidR="0070609F">
        <w:rPr>
          <w:szCs w:val="28"/>
          <w:lang w:val="uk-UA"/>
        </w:rPr>
        <w:t xml:space="preserve"> </w:t>
      </w:r>
      <w:r w:rsidR="00EB661B" w:rsidRPr="00EB78ED">
        <w:rPr>
          <w:szCs w:val="28"/>
          <w:lang w:val="uk-UA"/>
        </w:rPr>
        <w:t xml:space="preserve">розвиток здібностей </w:t>
      </w:r>
      <w:r w:rsidR="00EB661B" w:rsidRPr="00EB78ED">
        <w:rPr>
          <w:spacing w:val="-1"/>
          <w:szCs w:val="28"/>
          <w:lang w:val="uk-UA"/>
        </w:rPr>
        <w:t>дітей і підлітків</w:t>
      </w:r>
      <w:r w:rsidR="0070609F">
        <w:rPr>
          <w:spacing w:val="-1"/>
          <w:szCs w:val="28"/>
          <w:lang w:val="uk-UA"/>
        </w:rPr>
        <w:t>, робота з творчо обдарованими дітьми;</w:t>
      </w:r>
    </w:p>
    <w:p w:rsidR="00A06783" w:rsidRDefault="00A06783" w:rsidP="009711ED">
      <w:pPr>
        <w:pStyle w:val="a3"/>
        <w:tabs>
          <w:tab w:val="left" w:pos="5200"/>
          <w:tab w:val="left" w:pos="6660"/>
        </w:tabs>
        <w:jc w:val="both"/>
        <w:rPr>
          <w:szCs w:val="28"/>
          <w:lang w:val="uk-UA"/>
        </w:rPr>
      </w:pPr>
      <w:r>
        <w:rPr>
          <w:spacing w:val="-1"/>
          <w:szCs w:val="28"/>
          <w:lang w:val="uk-UA"/>
        </w:rPr>
        <w:t>-</w:t>
      </w:r>
      <w:r w:rsidR="00EB661B" w:rsidRPr="00EB78ED">
        <w:rPr>
          <w:szCs w:val="28"/>
          <w:lang w:val="uk-UA"/>
        </w:rPr>
        <w:t xml:space="preserve">  повне охоплення дітей дошкільною та повною загальною середньою освітою; </w:t>
      </w:r>
    </w:p>
    <w:p w:rsidR="00A06783" w:rsidRDefault="00A06783" w:rsidP="009711ED">
      <w:pPr>
        <w:pStyle w:val="a3"/>
        <w:tabs>
          <w:tab w:val="left" w:pos="5200"/>
          <w:tab w:val="left" w:pos="6660"/>
        </w:tabs>
        <w:jc w:val="both"/>
        <w:rPr>
          <w:spacing w:val="-4"/>
          <w:szCs w:val="28"/>
          <w:lang w:val="uk-UA"/>
        </w:rPr>
      </w:pPr>
      <w:r>
        <w:rPr>
          <w:szCs w:val="28"/>
          <w:lang w:val="uk-UA"/>
        </w:rPr>
        <w:t xml:space="preserve">- </w:t>
      </w:r>
      <w:r w:rsidR="00EB661B" w:rsidRPr="00EB78ED">
        <w:rPr>
          <w:szCs w:val="28"/>
          <w:lang w:val="uk-UA"/>
        </w:rPr>
        <w:t>упровадження нових державних стандартів у початковій та середній ланці;</w:t>
      </w:r>
      <w:r w:rsidR="00EB661B" w:rsidRPr="00EB78ED">
        <w:rPr>
          <w:spacing w:val="-4"/>
          <w:szCs w:val="28"/>
          <w:lang w:val="uk-UA"/>
        </w:rPr>
        <w:t xml:space="preserve"> </w:t>
      </w:r>
    </w:p>
    <w:p w:rsidR="00A06783" w:rsidRDefault="00EB661B" w:rsidP="009711ED">
      <w:pPr>
        <w:pStyle w:val="a3"/>
        <w:tabs>
          <w:tab w:val="left" w:pos="5200"/>
          <w:tab w:val="left" w:pos="6660"/>
        </w:tabs>
        <w:jc w:val="both"/>
        <w:rPr>
          <w:szCs w:val="28"/>
          <w:lang w:val="uk-UA"/>
        </w:rPr>
      </w:pPr>
      <w:r w:rsidRPr="00EB78ED">
        <w:rPr>
          <w:szCs w:val="28"/>
          <w:lang w:val="uk-UA"/>
        </w:rPr>
        <w:t xml:space="preserve"> </w:t>
      </w:r>
      <w:r w:rsidR="00A06783">
        <w:rPr>
          <w:szCs w:val="28"/>
          <w:lang w:val="uk-UA"/>
        </w:rPr>
        <w:t>- подальше у</w:t>
      </w:r>
      <w:r w:rsidRPr="00EB78ED">
        <w:rPr>
          <w:szCs w:val="28"/>
          <w:lang w:val="uk-UA"/>
        </w:rPr>
        <w:t>провадження системи профільного навчання;</w:t>
      </w:r>
    </w:p>
    <w:p w:rsidR="00CE45E0" w:rsidRDefault="00A06783" w:rsidP="009711ED">
      <w:pPr>
        <w:pStyle w:val="a3"/>
        <w:tabs>
          <w:tab w:val="left" w:pos="5200"/>
          <w:tab w:val="left" w:pos="6660"/>
        </w:tabs>
        <w:jc w:val="both"/>
        <w:rPr>
          <w:szCs w:val="28"/>
          <w:lang w:val="uk-UA"/>
        </w:rPr>
      </w:pPr>
      <w:r>
        <w:rPr>
          <w:szCs w:val="28"/>
          <w:lang w:val="uk-UA"/>
        </w:rPr>
        <w:t>-</w:t>
      </w:r>
      <w:r w:rsidR="00EB661B" w:rsidRPr="00EB78ED">
        <w:rPr>
          <w:szCs w:val="28"/>
          <w:lang w:val="uk-UA"/>
        </w:rPr>
        <w:t xml:space="preserve"> інформатизація та комп’ютеризація </w:t>
      </w:r>
      <w:r>
        <w:rPr>
          <w:szCs w:val="28"/>
          <w:lang w:val="uk-UA"/>
        </w:rPr>
        <w:t xml:space="preserve"> освітнього </w:t>
      </w:r>
      <w:r w:rsidR="00EB661B" w:rsidRPr="00EB78ED">
        <w:rPr>
          <w:szCs w:val="28"/>
          <w:lang w:val="uk-UA"/>
        </w:rPr>
        <w:t xml:space="preserve"> процесу; забезпечення функціонування у   </w:t>
      </w:r>
      <w:r>
        <w:rPr>
          <w:szCs w:val="28"/>
          <w:lang w:val="uk-UA"/>
        </w:rPr>
        <w:t xml:space="preserve"> </w:t>
      </w:r>
      <w:r w:rsidR="00EB661B" w:rsidRPr="00EB78ED">
        <w:rPr>
          <w:szCs w:val="28"/>
          <w:lang w:val="uk-UA"/>
        </w:rPr>
        <w:t>закладах</w:t>
      </w:r>
      <w:r>
        <w:rPr>
          <w:szCs w:val="28"/>
          <w:lang w:val="uk-UA"/>
        </w:rPr>
        <w:t xml:space="preserve"> освіти</w:t>
      </w:r>
      <w:r w:rsidR="00EB661B" w:rsidRPr="00EB78ED">
        <w:rPr>
          <w:szCs w:val="28"/>
          <w:lang w:val="uk-UA"/>
        </w:rPr>
        <w:t xml:space="preserve"> мережі Інтернет із використанням високошвидкісних каналів; </w:t>
      </w:r>
    </w:p>
    <w:p w:rsidR="00A06783" w:rsidRDefault="00CE45E0" w:rsidP="009711ED">
      <w:pPr>
        <w:pStyle w:val="a3"/>
        <w:tabs>
          <w:tab w:val="left" w:pos="5200"/>
          <w:tab w:val="left" w:pos="6660"/>
        </w:tabs>
        <w:jc w:val="both"/>
        <w:rPr>
          <w:szCs w:val="28"/>
          <w:lang w:val="uk-UA"/>
        </w:rPr>
      </w:pPr>
      <w:r>
        <w:rPr>
          <w:szCs w:val="28"/>
          <w:lang w:val="uk-UA"/>
        </w:rPr>
        <w:t xml:space="preserve">- </w:t>
      </w:r>
      <w:r w:rsidR="00EB661B" w:rsidRPr="00EB78ED">
        <w:rPr>
          <w:szCs w:val="28"/>
          <w:lang w:val="uk-UA"/>
        </w:rPr>
        <w:t xml:space="preserve">використання інформаційно-комунікаційних </w:t>
      </w:r>
      <w:proofErr w:type="spellStart"/>
      <w:r w:rsidR="00EB661B" w:rsidRPr="00EB78ED">
        <w:rPr>
          <w:szCs w:val="28"/>
          <w:lang w:val="uk-UA"/>
        </w:rPr>
        <w:t>інтернет-технологій</w:t>
      </w:r>
      <w:proofErr w:type="spellEnd"/>
      <w:r w:rsidR="00EB661B" w:rsidRPr="00EB78ED">
        <w:rPr>
          <w:szCs w:val="28"/>
          <w:lang w:val="uk-UA"/>
        </w:rPr>
        <w:t xml:space="preserve"> для створення єдиного освітнього інформаційного простору;</w:t>
      </w:r>
      <w:r w:rsidR="00A06783">
        <w:rPr>
          <w:szCs w:val="28"/>
          <w:lang w:val="uk-UA"/>
        </w:rPr>
        <w:t xml:space="preserve"> </w:t>
      </w:r>
    </w:p>
    <w:p w:rsidR="00A06783" w:rsidRDefault="00A06783" w:rsidP="009711ED">
      <w:pPr>
        <w:pStyle w:val="a3"/>
        <w:tabs>
          <w:tab w:val="left" w:pos="5200"/>
          <w:tab w:val="left" w:pos="6660"/>
        </w:tabs>
        <w:jc w:val="both"/>
        <w:rPr>
          <w:szCs w:val="28"/>
          <w:lang w:val="uk-UA"/>
        </w:rPr>
      </w:pPr>
      <w:r>
        <w:rPr>
          <w:szCs w:val="28"/>
          <w:lang w:val="uk-UA"/>
        </w:rPr>
        <w:t xml:space="preserve">- </w:t>
      </w:r>
      <w:r w:rsidR="00EB661B" w:rsidRPr="00EB78ED">
        <w:rPr>
          <w:szCs w:val="28"/>
          <w:lang w:val="uk-UA"/>
        </w:rPr>
        <w:t xml:space="preserve">модернізація системи підвищення кваліфікації педагогічних кадрів; </w:t>
      </w:r>
    </w:p>
    <w:p w:rsidR="00A06783" w:rsidRDefault="00A06783" w:rsidP="009711ED">
      <w:pPr>
        <w:pStyle w:val="a3"/>
        <w:tabs>
          <w:tab w:val="left" w:pos="5200"/>
          <w:tab w:val="left" w:pos="6660"/>
        </w:tabs>
        <w:jc w:val="both"/>
        <w:rPr>
          <w:szCs w:val="28"/>
          <w:lang w:val="uk-UA"/>
        </w:rPr>
      </w:pPr>
      <w:r>
        <w:rPr>
          <w:szCs w:val="28"/>
          <w:lang w:val="uk-UA"/>
        </w:rPr>
        <w:t xml:space="preserve">- </w:t>
      </w:r>
      <w:r w:rsidR="00EB661B" w:rsidRPr="00EB78ED">
        <w:rPr>
          <w:szCs w:val="28"/>
          <w:lang w:val="uk-UA"/>
        </w:rPr>
        <w:t xml:space="preserve">формування духовних та моральних цінностей </w:t>
      </w:r>
      <w:r>
        <w:rPr>
          <w:szCs w:val="28"/>
          <w:lang w:val="uk-UA"/>
        </w:rPr>
        <w:t xml:space="preserve">дітей та </w:t>
      </w:r>
      <w:r w:rsidR="00EB661B" w:rsidRPr="00EB78ED">
        <w:rPr>
          <w:szCs w:val="28"/>
          <w:lang w:val="uk-UA"/>
        </w:rPr>
        <w:t xml:space="preserve">учнівської молоді; активізація роботи щодо охоплення дітей позашкільною освітою; </w:t>
      </w:r>
    </w:p>
    <w:p w:rsidR="00A06783" w:rsidRDefault="00A06783" w:rsidP="009711ED">
      <w:pPr>
        <w:pStyle w:val="a3"/>
        <w:tabs>
          <w:tab w:val="left" w:pos="5200"/>
          <w:tab w:val="left" w:pos="6660"/>
        </w:tabs>
        <w:jc w:val="both"/>
        <w:rPr>
          <w:szCs w:val="28"/>
          <w:lang w:val="uk-UA"/>
        </w:rPr>
      </w:pPr>
      <w:r>
        <w:rPr>
          <w:szCs w:val="28"/>
          <w:lang w:val="uk-UA"/>
        </w:rPr>
        <w:t xml:space="preserve">- </w:t>
      </w:r>
      <w:r w:rsidR="00EB661B" w:rsidRPr="00EB78ED">
        <w:rPr>
          <w:szCs w:val="28"/>
          <w:lang w:val="uk-UA"/>
        </w:rPr>
        <w:t xml:space="preserve">удосконалення системи фізкультурно-масової та спортивної роботи; </w:t>
      </w:r>
    </w:p>
    <w:p w:rsidR="00A06783" w:rsidRDefault="00A06783" w:rsidP="009711ED">
      <w:pPr>
        <w:pStyle w:val="a3"/>
        <w:tabs>
          <w:tab w:val="left" w:pos="5200"/>
          <w:tab w:val="left" w:pos="6660"/>
        </w:tabs>
        <w:jc w:val="both"/>
        <w:rPr>
          <w:spacing w:val="-4"/>
          <w:szCs w:val="28"/>
          <w:lang w:val="uk-UA"/>
        </w:rPr>
      </w:pPr>
      <w:r>
        <w:rPr>
          <w:szCs w:val="28"/>
          <w:lang w:val="uk-UA"/>
        </w:rPr>
        <w:t xml:space="preserve">- </w:t>
      </w:r>
      <w:r w:rsidR="00EB661B" w:rsidRPr="00EB78ED">
        <w:rPr>
          <w:szCs w:val="28"/>
          <w:lang w:val="uk-UA"/>
        </w:rPr>
        <w:t>забезпечення соціальних гарантій педагогічних працівників;</w:t>
      </w:r>
      <w:r w:rsidR="00EB661B" w:rsidRPr="00EB78ED">
        <w:rPr>
          <w:spacing w:val="-4"/>
          <w:szCs w:val="28"/>
          <w:lang w:val="uk-UA"/>
        </w:rPr>
        <w:t xml:space="preserve"> </w:t>
      </w:r>
    </w:p>
    <w:p w:rsidR="00A06783" w:rsidRDefault="00A06783" w:rsidP="009711ED">
      <w:pPr>
        <w:pStyle w:val="a3"/>
        <w:tabs>
          <w:tab w:val="left" w:pos="5200"/>
          <w:tab w:val="left" w:pos="6660"/>
        </w:tabs>
        <w:jc w:val="both"/>
        <w:rPr>
          <w:szCs w:val="28"/>
          <w:lang w:val="uk-UA"/>
        </w:rPr>
      </w:pPr>
      <w:r>
        <w:rPr>
          <w:spacing w:val="-4"/>
          <w:szCs w:val="28"/>
          <w:lang w:val="uk-UA"/>
        </w:rPr>
        <w:t>-</w:t>
      </w:r>
      <w:r w:rsidRPr="00A06783">
        <w:rPr>
          <w:szCs w:val="28"/>
          <w:lang w:val="uk-UA"/>
        </w:rPr>
        <w:t xml:space="preserve"> </w:t>
      </w:r>
      <w:r w:rsidRPr="00EB78ED">
        <w:rPr>
          <w:szCs w:val="28"/>
          <w:lang w:val="uk-UA"/>
        </w:rPr>
        <w:t>створен</w:t>
      </w:r>
      <w:r w:rsidRPr="00EB78ED">
        <w:rPr>
          <w:szCs w:val="28"/>
          <w:lang w:val="uk-UA"/>
        </w:rPr>
        <w:softHyphen/>
        <w:t>ня належних умов для</w:t>
      </w:r>
      <w:r>
        <w:rPr>
          <w:szCs w:val="28"/>
          <w:lang w:val="uk-UA"/>
        </w:rPr>
        <w:t xml:space="preserve"> </w:t>
      </w:r>
      <w:r w:rsidRPr="00EB78ED">
        <w:rPr>
          <w:szCs w:val="28"/>
          <w:lang w:val="uk-UA"/>
        </w:rPr>
        <w:t xml:space="preserve"> функціонування й розвитку</w:t>
      </w:r>
      <w:r w:rsidRPr="00A06783">
        <w:rPr>
          <w:szCs w:val="28"/>
          <w:lang w:val="uk-UA"/>
        </w:rPr>
        <w:t xml:space="preserve"> </w:t>
      </w:r>
      <w:r w:rsidRPr="00EB78ED">
        <w:rPr>
          <w:szCs w:val="28"/>
          <w:lang w:val="uk-UA"/>
        </w:rPr>
        <w:t>закладів</w:t>
      </w:r>
      <w:r>
        <w:rPr>
          <w:szCs w:val="28"/>
          <w:lang w:val="uk-UA"/>
        </w:rPr>
        <w:t xml:space="preserve"> дошкільної, загальної середньої та позашкільної освіти;</w:t>
      </w:r>
      <w:r w:rsidRPr="00EB78ED">
        <w:rPr>
          <w:szCs w:val="28"/>
          <w:lang w:val="uk-UA"/>
        </w:rPr>
        <w:t xml:space="preserve"> </w:t>
      </w:r>
    </w:p>
    <w:p w:rsidR="00EB661B" w:rsidRPr="00A06783" w:rsidRDefault="00A06783" w:rsidP="009711ED">
      <w:pPr>
        <w:pStyle w:val="a3"/>
        <w:tabs>
          <w:tab w:val="left" w:pos="5200"/>
          <w:tab w:val="left" w:pos="6660"/>
        </w:tabs>
        <w:jc w:val="both"/>
        <w:rPr>
          <w:szCs w:val="28"/>
          <w:lang w:val="uk-UA"/>
        </w:rPr>
      </w:pPr>
      <w:r>
        <w:rPr>
          <w:szCs w:val="28"/>
          <w:lang w:val="uk-UA"/>
        </w:rPr>
        <w:t xml:space="preserve">- </w:t>
      </w:r>
      <w:r w:rsidR="00EB661B" w:rsidRPr="00EB78ED">
        <w:rPr>
          <w:szCs w:val="28"/>
          <w:lang w:val="uk-UA"/>
        </w:rPr>
        <w:t>зміцнення матеріально-технічної бази  закладів освіти</w:t>
      </w:r>
      <w:r>
        <w:rPr>
          <w:szCs w:val="28"/>
          <w:lang w:val="uk-UA"/>
        </w:rPr>
        <w:t xml:space="preserve"> </w:t>
      </w:r>
      <w:r w:rsidR="00EB661B" w:rsidRPr="00EB78ED">
        <w:rPr>
          <w:szCs w:val="28"/>
          <w:lang w:val="uk-UA"/>
        </w:rPr>
        <w:t>.</w:t>
      </w:r>
    </w:p>
    <w:p w:rsidR="00EB661B" w:rsidRPr="00275EF9" w:rsidRDefault="00EB661B" w:rsidP="009711ED">
      <w:pPr>
        <w:shd w:val="clear" w:color="auto" w:fill="FFFFFF"/>
        <w:jc w:val="both"/>
        <w:rPr>
          <w:spacing w:val="-1"/>
          <w:sz w:val="28"/>
          <w:szCs w:val="28"/>
          <w:lang w:val="uk-UA"/>
        </w:rPr>
      </w:pPr>
      <w:r>
        <w:rPr>
          <w:spacing w:val="-1"/>
          <w:sz w:val="28"/>
          <w:szCs w:val="28"/>
          <w:lang w:val="uk-UA"/>
        </w:rPr>
        <w:t xml:space="preserve">         </w:t>
      </w:r>
    </w:p>
    <w:p w:rsidR="00925869" w:rsidRPr="002E7610" w:rsidRDefault="00EB661B" w:rsidP="009711ED">
      <w:pPr>
        <w:jc w:val="both"/>
        <w:rPr>
          <w:sz w:val="28"/>
          <w:szCs w:val="28"/>
          <w:lang w:val="uk-UA"/>
        </w:rPr>
      </w:pPr>
      <w:r w:rsidRPr="007A1EFA">
        <w:rPr>
          <w:b/>
          <w:bCs/>
          <w:color w:val="FF0000"/>
          <w:sz w:val="28"/>
          <w:szCs w:val="28"/>
          <w:lang w:val="uk-UA"/>
        </w:rPr>
        <w:t xml:space="preserve">     </w:t>
      </w:r>
      <w:r w:rsidR="00E572B2">
        <w:rPr>
          <w:b/>
          <w:bCs/>
          <w:color w:val="FF0000"/>
          <w:sz w:val="28"/>
          <w:szCs w:val="28"/>
          <w:lang w:val="uk-UA"/>
        </w:rPr>
        <w:t xml:space="preserve">   </w:t>
      </w:r>
      <w:r w:rsidR="00925869" w:rsidRPr="00874BB1">
        <w:rPr>
          <w:b/>
          <w:bCs/>
          <w:sz w:val="28"/>
          <w:szCs w:val="28"/>
          <w:lang w:val="uk-UA"/>
        </w:rPr>
        <w:t>К</w:t>
      </w:r>
      <w:r w:rsidR="00925869">
        <w:rPr>
          <w:b/>
          <w:bCs/>
          <w:sz w:val="28"/>
          <w:szCs w:val="28"/>
          <w:lang w:val="uk-UA"/>
        </w:rPr>
        <w:t xml:space="preserve">адрове забезпечення. </w:t>
      </w:r>
      <w:r w:rsidR="007D6B2D">
        <w:rPr>
          <w:bCs/>
          <w:sz w:val="28"/>
          <w:szCs w:val="28"/>
          <w:lang w:val="uk-UA"/>
        </w:rPr>
        <w:t xml:space="preserve"> В управлінні освіти проводиться </w:t>
      </w:r>
      <w:r w:rsidR="00925869">
        <w:rPr>
          <w:bCs/>
          <w:sz w:val="28"/>
          <w:szCs w:val="28"/>
          <w:lang w:val="uk-UA"/>
        </w:rPr>
        <w:t xml:space="preserve"> планомірна</w:t>
      </w:r>
      <w:r w:rsidR="00925869" w:rsidRPr="00CD45F0">
        <w:rPr>
          <w:bCs/>
          <w:sz w:val="28"/>
          <w:szCs w:val="28"/>
          <w:lang w:val="uk-UA"/>
        </w:rPr>
        <w:t xml:space="preserve"> робота щодо кадрового забезпечення закладів та установ освіти.</w:t>
      </w:r>
      <w:r w:rsidR="00925869">
        <w:rPr>
          <w:b/>
          <w:bCs/>
          <w:sz w:val="28"/>
          <w:szCs w:val="28"/>
          <w:lang w:val="uk-UA"/>
        </w:rPr>
        <w:t xml:space="preserve"> </w:t>
      </w:r>
      <w:r w:rsidR="00925869">
        <w:rPr>
          <w:spacing w:val="1"/>
          <w:sz w:val="28"/>
          <w:szCs w:val="28"/>
          <w:lang w:val="uk-UA"/>
        </w:rPr>
        <w:t>З</w:t>
      </w:r>
      <w:r w:rsidR="00925869" w:rsidRPr="00874BB1">
        <w:rPr>
          <w:spacing w:val="1"/>
          <w:sz w:val="28"/>
          <w:szCs w:val="28"/>
          <w:lang w:val="uk-UA"/>
        </w:rPr>
        <w:t xml:space="preserve">аклади освіти </w:t>
      </w:r>
      <w:r w:rsidR="00925869" w:rsidRPr="00874BB1">
        <w:rPr>
          <w:spacing w:val="1"/>
          <w:sz w:val="28"/>
          <w:szCs w:val="28"/>
          <w:lang w:val="uk-UA"/>
        </w:rPr>
        <w:lastRenderedPageBreak/>
        <w:t>міста</w:t>
      </w:r>
      <w:r w:rsidR="00925869">
        <w:rPr>
          <w:spacing w:val="1"/>
          <w:sz w:val="28"/>
          <w:szCs w:val="28"/>
          <w:lang w:val="uk-UA"/>
        </w:rPr>
        <w:t xml:space="preserve"> в повному обсязі</w:t>
      </w:r>
      <w:r w:rsidR="00925869" w:rsidRPr="009223F0">
        <w:rPr>
          <w:spacing w:val="1"/>
          <w:sz w:val="28"/>
          <w:szCs w:val="28"/>
          <w:lang w:val="uk-UA"/>
        </w:rPr>
        <w:t xml:space="preserve"> </w:t>
      </w:r>
      <w:r w:rsidR="00925869">
        <w:rPr>
          <w:spacing w:val="1"/>
          <w:sz w:val="28"/>
          <w:szCs w:val="28"/>
          <w:lang w:val="uk-UA"/>
        </w:rPr>
        <w:t>забезпечені педагогічними та іншими кадрами</w:t>
      </w:r>
      <w:r w:rsidR="00925869" w:rsidRPr="00874BB1">
        <w:rPr>
          <w:spacing w:val="1"/>
          <w:sz w:val="28"/>
          <w:szCs w:val="28"/>
          <w:lang w:val="uk-UA"/>
        </w:rPr>
        <w:t>. Всього в закладах т</w:t>
      </w:r>
      <w:r w:rsidR="00925869">
        <w:rPr>
          <w:spacing w:val="1"/>
          <w:sz w:val="28"/>
          <w:szCs w:val="28"/>
          <w:lang w:val="uk-UA"/>
        </w:rPr>
        <w:t>а установах освіти  станом на 01.01.</w:t>
      </w:r>
      <w:r w:rsidR="00CE45E0">
        <w:rPr>
          <w:spacing w:val="1"/>
          <w:sz w:val="28"/>
          <w:szCs w:val="28"/>
          <w:lang w:val="uk-UA"/>
        </w:rPr>
        <w:t>2018  працює 1570 працівників, і</w:t>
      </w:r>
      <w:r w:rsidR="00925869">
        <w:rPr>
          <w:spacing w:val="1"/>
          <w:sz w:val="28"/>
          <w:szCs w:val="28"/>
          <w:lang w:val="uk-UA"/>
        </w:rPr>
        <w:t>з них 982</w:t>
      </w:r>
      <w:r w:rsidR="00925869" w:rsidRPr="00874BB1">
        <w:rPr>
          <w:spacing w:val="1"/>
          <w:sz w:val="28"/>
          <w:szCs w:val="28"/>
          <w:lang w:val="uk-UA"/>
        </w:rPr>
        <w:t xml:space="preserve"> </w:t>
      </w:r>
      <w:r w:rsidR="00925869">
        <w:rPr>
          <w:spacing w:val="1"/>
          <w:sz w:val="28"/>
          <w:szCs w:val="28"/>
          <w:lang w:val="uk-UA"/>
        </w:rPr>
        <w:t>педагогічних працівники</w:t>
      </w:r>
      <w:r w:rsidR="00925869" w:rsidRPr="00874BB1">
        <w:rPr>
          <w:spacing w:val="1"/>
          <w:sz w:val="28"/>
          <w:szCs w:val="28"/>
          <w:lang w:val="uk-UA"/>
        </w:rPr>
        <w:t xml:space="preserve">. </w:t>
      </w:r>
      <w:r w:rsidR="00925869">
        <w:rPr>
          <w:spacing w:val="1"/>
          <w:sz w:val="28"/>
          <w:szCs w:val="28"/>
          <w:lang w:val="uk-UA"/>
        </w:rPr>
        <w:t xml:space="preserve"> </w:t>
      </w:r>
      <w:r w:rsidR="00925869" w:rsidRPr="00874BB1">
        <w:rPr>
          <w:sz w:val="28"/>
          <w:szCs w:val="28"/>
          <w:lang w:val="uk-UA"/>
        </w:rPr>
        <w:t>Аналіз освітнього рівня педагогічних працівників  міста засвідчує, що впродовж останніх п’яти років спостерігається стійка тенденція до підвищення освітнього рівня педагогічних працівників  .</w:t>
      </w:r>
      <w:r w:rsidR="00925869" w:rsidRPr="00874BB1">
        <w:rPr>
          <w:spacing w:val="1"/>
          <w:sz w:val="28"/>
          <w:szCs w:val="28"/>
          <w:lang w:val="uk-UA"/>
        </w:rPr>
        <w:t xml:space="preserve">  </w:t>
      </w:r>
      <w:r w:rsidR="00925869">
        <w:rPr>
          <w:spacing w:val="1"/>
          <w:sz w:val="28"/>
          <w:szCs w:val="28"/>
          <w:lang w:val="uk-UA"/>
        </w:rPr>
        <w:t>Протягом 2016-2017 навчального року проведено атестацію 106 адміністративних та педагогічних працівників.</w:t>
      </w:r>
      <w:r w:rsidR="00925869" w:rsidRPr="00874BB1">
        <w:rPr>
          <w:spacing w:val="1"/>
          <w:sz w:val="28"/>
          <w:szCs w:val="28"/>
          <w:lang w:val="uk-UA"/>
        </w:rPr>
        <w:t xml:space="preserve"> </w:t>
      </w:r>
      <w:r w:rsidR="00925869" w:rsidRPr="00874BB1">
        <w:rPr>
          <w:sz w:val="28"/>
          <w:szCs w:val="28"/>
          <w:lang w:val="uk-UA"/>
        </w:rPr>
        <w:t>Управлінням освіти створена і постійно вдосконалюється система морального та матеріального стимулювання пра</w:t>
      </w:r>
      <w:r w:rsidR="00925869">
        <w:rPr>
          <w:sz w:val="28"/>
          <w:szCs w:val="28"/>
          <w:lang w:val="uk-UA"/>
        </w:rPr>
        <w:t xml:space="preserve">цівників освітньої галузі.   </w:t>
      </w:r>
      <w:r w:rsidR="00925869" w:rsidRPr="00874BB1">
        <w:rPr>
          <w:sz w:val="28"/>
          <w:szCs w:val="28"/>
          <w:lang w:val="uk-UA"/>
        </w:rPr>
        <w:t xml:space="preserve">Так, </w:t>
      </w:r>
      <w:r w:rsidR="00DC4805">
        <w:rPr>
          <w:sz w:val="28"/>
          <w:szCs w:val="28"/>
          <w:lang w:val="uk-UA"/>
        </w:rPr>
        <w:t xml:space="preserve"> щорічно </w:t>
      </w:r>
      <w:r w:rsidR="00925869" w:rsidRPr="00874BB1">
        <w:rPr>
          <w:sz w:val="28"/>
          <w:szCs w:val="28"/>
          <w:lang w:val="uk-UA"/>
        </w:rPr>
        <w:t xml:space="preserve"> </w:t>
      </w:r>
      <w:r w:rsidR="00925869">
        <w:rPr>
          <w:sz w:val="28"/>
          <w:szCs w:val="28"/>
          <w:lang w:val="uk-UA"/>
        </w:rPr>
        <w:t xml:space="preserve">за результатами роботи у </w:t>
      </w:r>
      <w:r w:rsidR="00DC4805">
        <w:rPr>
          <w:sz w:val="28"/>
          <w:szCs w:val="28"/>
          <w:lang w:val="uk-UA"/>
        </w:rPr>
        <w:t xml:space="preserve"> </w:t>
      </w:r>
      <w:r w:rsidR="00925869">
        <w:rPr>
          <w:sz w:val="28"/>
          <w:szCs w:val="28"/>
          <w:lang w:val="uk-UA"/>
        </w:rPr>
        <w:t xml:space="preserve"> навчальному році</w:t>
      </w:r>
      <w:r w:rsidR="00DC4805">
        <w:rPr>
          <w:sz w:val="28"/>
          <w:szCs w:val="28"/>
          <w:lang w:val="uk-UA"/>
        </w:rPr>
        <w:t xml:space="preserve">    педагогічні працівники відзначаються </w:t>
      </w:r>
      <w:r w:rsidR="00925869" w:rsidRPr="00874BB1">
        <w:rPr>
          <w:sz w:val="28"/>
          <w:szCs w:val="28"/>
          <w:lang w:val="uk-UA"/>
        </w:rPr>
        <w:t xml:space="preserve"> Почесними грамотами Міністерства освіти України, Рівненської облдержадміністрації, обласної ради   ,  виконавчого комітету </w:t>
      </w:r>
      <w:r w:rsidR="00925869">
        <w:rPr>
          <w:sz w:val="28"/>
          <w:szCs w:val="28"/>
          <w:lang w:val="uk-UA"/>
        </w:rPr>
        <w:t xml:space="preserve"> </w:t>
      </w:r>
      <w:proofErr w:type="spellStart"/>
      <w:r w:rsidR="00925869">
        <w:rPr>
          <w:sz w:val="28"/>
          <w:szCs w:val="28"/>
          <w:lang w:val="uk-UA"/>
        </w:rPr>
        <w:t>Вараської</w:t>
      </w:r>
      <w:proofErr w:type="spellEnd"/>
      <w:r w:rsidR="00925869">
        <w:rPr>
          <w:sz w:val="28"/>
          <w:szCs w:val="28"/>
          <w:lang w:val="uk-UA"/>
        </w:rPr>
        <w:t xml:space="preserve"> </w:t>
      </w:r>
      <w:r w:rsidR="00925869" w:rsidRPr="00874BB1">
        <w:rPr>
          <w:sz w:val="28"/>
          <w:szCs w:val="28"/>
          <w:lang w:val="uk-UA"/>
        </w:rPr>
        <w:t xml:space="preserve">міської ради та управління освіти. </w:t>
      </w:r>
      <w:r w:rsidR="00925869" w:rsidRPr="00874BB1">
        <w:rPr>
          <w:spacing w:val="-3"/>
          <w:sz w:val="28"/>
          <w:szCs w:val="28"/>
          <w:lang w:val="uk-UA"/>
        </w:rPr>
        <w:t xml:space="preserve">До Дня працівників освіти кращим педагогам міста ( 3 особи) </w:t>
      </w:r>
      <w:r w:rsidR="00CE45E0">
        <w:rPr>
          <w:spacing w:val="-3"/>
          <w:sz w:val="28"/>
          <w:szCs w:val="28"/>
          <w:lang w:val="uk-UA"/>
        </w:rPr>
        <w:t xml:space="preserve"> постійно вручається </w:t>
      </w:r>
      <w:r w:rsidR="00925869" w:rsidRPr="00874BB1">
        <w:rPr>
          <w:spacing w:val="-3"/>
          <w:sz w:val="28"/>
          <w:szCs w:val="28"/>
          <w:lang w:val="uk-UA"/>
        </w:rPr>
        <w:t>премія міського голови у розмірі двох посадових окладів спеціаліста вищої категорії.  Педагог</w:t>
      </w:r>
      <w:r w:rsidR="00CE45E0">
        <w:rPr>
          <w:spacing w:val="-3"/>
          <w:sz w:val="28"/>
          <w:szCs w:val="28"/>
          <w:lang w:val="uk-UA"/>
        </w:rPr>
        <w:t xml:space="preserve">ічним працівникам </w:t>
      </w:r>
      <w:r w:rsidR="00DC4805">
        <w:rPr>
          <w:spacing w:val="-3"/>
          <w:sz w:val="28"/>
          <w:szCs w:val="28"/>
          <w:lang w:val="uk-UA"/>
        </w:rPr>
        <w:t xml:space="preserve">постійно </w:t>
      </w:r>
      <w:r w:rsidR="00CE45E0">
        <w:rPr>
          <w:spacing w:val="-3"/>
          <w:sz w:val="28"/>
          <w:szCs w:val="28"/>
          <w:lang w:val="uk-UA"/>
        </w:rPr>
        <w:t xml:space="preserve">виплачується </w:t>
      </w:r>
      <w:r w:rsidR="00925869" w:rsidRPr="00874BB1">
        <w:rPr>
          <w:spacing w:val="-3"/>
          <w:sz w:val="28"/>
          <w:szCs w:val="28"/>
          <w:lang w:val="uk-UA"/>
        </w:rPr>
        <w:t xml:space="preserve"> щорічна грошова винагорода.</w:t>
      </w:r>
      <w:r w:rsidR="00925869">
        <w:rPr>
          <w:b/>
          <w:bCs/>
          <w:sz w:val="28"/>
          <w:szCs w:val="28"/>
          <w:lang w:val="uk-UA"/>
        </w:rPr>
        <w:t xml:space="preserve"> </w:t>
      </w:r>
      <w:r w:rsidR="00925869">
        <w:rPr>
          <w:spacing w:val="-3"/>
          <w:sz w:val="28"/>
          <w:szCs w:val="28"/>
          <w:lang w:val="uk-UA"/>
        </w:rPr>
        <w:t>В</w:t>
      </w:r>
      <w:r w:rsidR="00925869" w:rsidRPr="00874BB1">
        <w:rPr>
          <w:spacing w:val="-3"/>
          <w:sz w:val="28"/>
          <w:szCs w:val="28"/>
          <w:lang w:val="uk-UA"/>
        </w:rPr>
        <w:t xml:space="preserve">ідповідно до визначених критеріїв </w:t>
      </w:r>
      <w:r w:rsidR="00925869">
        <w:rPr>
          <w:spacing w:val="-3"/>
          <w:sz w:val="28"/>
          <w:szCs w:val="28"/>
          <w:lang w:val="uk-UA"/>
        </w:rPr>
        <w:t>в</w:t>
      </w:r>
      <w:r w:rsidR="00925869" w:rsidRPr="00874BB1">
        <w:rPr>
          <w:spacing w:val="-3"/>
          <w:sz w:val="28"/>
          <w:szCs w:val="28"/>
          <w:lang w:val="uk-UA"/>
        </w:rPr>
        <w:t xml:space="preserve">становлено </w:t>
      </w:r>
      <w:r w:rsidR="00925869">
        <w:rPr>
          <w:spacing w:val="-3"/>
          <w:sz w:val="28"/>
          <w:szCs w:val="28"/>
          <w:lang w:val="uk-UA"/>
        </w:rPr>
        <w:t xml:space="preserve"> грошову винагороду педагогам, </w:t>
      </w:r>
      <w:r w:rsidR="00925869" w:rsidRPr="00874BB1">
        <w:rPr>
          <w:spacing w:val="-3"/>
          <w:sz w:val="28"/>
          <w:szCs w:val="28"/>
          <w:lang w:val="uk-UA"/>
        </w:rPr>
        <w:t>які підготували переможців ІІІ та ІУ етапу Всеукраїнських олімпіад та переможців ІІ та ІІІ етапів конкурсу-захисту н</w:t>
      </w:r>
      <w:r w:rsidR="00925869">
        <w:rPr>
          <w:spacing w:val="-3"/>
          <w:sz w:val="28"/>
          <w:szCs w:val="28"/>
          <w:lang w:val="uk-UA"/>
        </w:rPr>
        <w:t>ауково-дослідницьких робіт МАН</w:t>
      </w:r>
      <w:r w:rsidR="00925869" w:rsidRPr="00874BB1">
        <w:rPr>
          <w:spacing w:val="-3"/>
          <w:sz w:val="28"/>
          <w:szCs w:val="28"/>
          <w:lang w:val="uk-UA"/>
        </w:rPr>
        <w:t xml:space="preserve">. Постійно виплачується надбавка за престижність праці педагогічним працівникам та встановлюються надбавки окремим працівникам за складність і напруженість </w:t>
      </w:r>
      <w:r w:rsidR="00DC4805">
        <w:rPr>
          <w:spacing w:val="-3"/>
          <w:sz w:val="28"/>
          <w:szCs w:val="28"/>
          <w:lang w:val="uk-UA"/>
        </w:rPr>
        <w:t>у роботі</w:t>
      </w:r>
      <w:r w:rsidR="00925869" w:rsidRPr="00874BB1">
        <w:rPr>
          <w:spacing w:val="-3"/>
          <w:sz w:val="28"/>
          <w:szCs w:val="28"/>
          <w:lang w:val="uk-UA"/>
        </w:rPr>
        <w:t>.</w:t>
      </w:r>
      <w:r w:rsidR="00925869" w:rsidRPr="007A1EFA">
        <w:rPr>
          <w:b/>
          <w:bCs/>
          <w:color w:val="FF0000"/>
          <w:sz w:val="28"/>
          <w:szCs w:val="28"/>
          <w:lang w:val="uk-UA"/>
        </w:rPr>
        <w:t xml:space="preserve">      </w:t>
      </w:r>
      <w:r w:rsidR="002E7610" w:rsidRPr="002E7610">
        <w:rPr>
          <w:bCs/>
          <w:sz w:val="28"/>
          <w:szCs w:val="28"/>
          <w:lang w:val="uk-UA"/>
        </w:rPr>
        <w:t xml:space="preserve">З метою підвищення професійної майстерності кадрів планується проведення тематичних </w:t>
      </w:r>
      <w:proofErr w:type="spellStart"/>
      <w:r w:rsidR="002E7610" w:rsidRPr="002E7610">
        <w:rPr>
          <w:bCs/>
          <w:sz w:val="28"/>
          <w:szCs w:val="28"/>
          <w:lang w:val="uk-UA"/>
        </w:rPr>
        <w:t>вебінарів</w:t>
      </w:r>
      <w:proofErr w:type="spellEnd"/>
      <w:r w:rsidR="002E7610" w:rsidRPr="002E7610">
        <w:rPr>
          <w:bCs/>
          <w:sz w:val="28"/>
          <w:szCs w:val="28"/>
          <w:lang w:val="uk-UA"/>
        </w:rPr>
        <w:t xml:space="preserve"> </w:t>
      </w:r>
      <w:r w:rsidR="00925869" w:rsidRPr="002E7610">
        <w:rPr>
          <w:bCs/>
          <w:sz w:val="28"/>
          <w:szCs w:val="28"/>
          <w:lang w:val="uk-UA"/>
        </w:rPr>
        <w:t>та семінарів -</w:t>
      </w:r>
      <w:r w:rsidR="00373524">
        <w:rPr>
          <w:bCs/>
          <w:sz w:val="28"/>
          <w:szCs w:val="28"/>
          <w:lang w:val="uk-UA"/>
        </w:rPr>
        <w:t xml:space="preserve"> </w:t>
      </w:r>
      <w:r w:rsidR="00925869" w:rsidRPr="002E7610">
        <w:rPr>
          <w:bCs/>
          <w:sz w:val="28"/>
          <w:szCs w:val="28"/>
          <w:lang w:val="uk-UA"/>
        </w:rPr>
        <w:t>практикумів з керівниками закладів освіти та відповідальними особами за веден</w:t>
      </w:r>
      <w:r w:rsidR="00373524">
        <w:rPr>
          <w:bCs/>
          <w:sz w:val="28"/>
          <w:szCs w:val="28"/>
          <w:lang w:val="uk-UA"/>
        </w:rPr>
        <w:t xml:space="preserve">ня кадрової </w:t>
      </w:r>
      <w:proofErr w:type="spellStart"/>
      <w:r w:rsidR="00373524">
        <w:rPr>
          <w:bCs/>
          <w:sz w:val="28"/>
          <w:szCs w:val="28"/>
          <w:lang w:val="uk-UA"/>
        </w:rPr>
        <w:t>роботим</w:t>
      </w:r>
      <w:proofErr w:type="spellEnd"/>
      <w:r w:rsidR="00373524">
        <w:rPr>
          <w:bCs/>
          <w:sz w:val="28"/>
          <w:szCs w:val="28"/>
          <w:lang w:val="uk-UA"/>
        </w:rPr>
        <w:t xml:space="preserve"> в закладах, с</w:t>
      </w:r>
      <w:r w:rsidR="00925869" w:rsidRPr="002E7610">
        <w:rPr>
          <w:bCs/>
          <w:sz w:val="28"/>
          <w:szCs w:val="28"/>
          <w:lang w:val="uk-UA"/>
        </w:rPr>
        <w:t xml:space="preserve">творення </w:t>
      </w:r>
      <w:proofErr w:type="spellStart"/>
      <w:r w:rsidR="00925869" w:rsidRPr="002E7610">
        <w:rPr>
          <w:bCs/>
          <w:sz w:val="28"/>
          <w:szCs w:val="28"/>
          <w:lang w:val="uk-UA"/>
        </w:rPr>
        <w:t>інтернет</w:t>
      </w:r>
      <w:r w:rsidR="00373524">
        <w:rPr>
          <w:bCs/>
          <w:sz w:val="28"/>
          <w:szCs w:val="28"/>
          <w:lang w:val="uk-UA"/>
        </w:rPr>
        <w:t>-</w:t>
      </w:r>
      <w:proofErr w:type="spellEnd"/>
      <w:r w:rsidR="00925869" w:rsidRPr="002E7610">
        <w:rPr>
          <w:bCs/>
          <w:sz w:val="28"/>
          <w:szCs w:val="28"/>
          <w:lang w:val="uk-UA"/>
        </w:rPr>
        <w:t xml:space="preserve"> групи з керівниками закладів освіти міста, з метою обговорення питань розвитку освіти міста.</w:t>
      </w:r>
      <w:r w:rsidR="00CE45E0" w:rsidRPr="00CE45E0">
        <w:rPr>
          <w:spacing w:val="1"/>
          <w:sz w:val="28"/>
          <w:szCs w:val="28"/>
          <w:lang w:val="uk-UA"/>
        </w:rPr>
        <w:t xml:space="preserve"> </w:t>
      </w:r>
      <w:r w:rsidR="00CE45E0">
        <w:rPr>
          <w:spacing w:val="1"/>
          <w:sz w:val="28"/>
          <w:szCs w:val="28"/>
          <w:lang w:val="uk-UA"/>
        </w:rPr>
        <w:t>П</w:t>
      </w:r>
      <w:r w:rsidR="00CE45E0" w:rsidRPr="00874BB1">
        <w:rPr>
          <w:spacing w:val="1"/>
          <w:sz w:val="28"/>
          <w:szCs w:val="28"/>
          <w:lang w:val="uk-UA"/>
        </w:rPr>
        <w:t xml:space="preserve">роблемним залишається </w:t>
      </w:r>
      <w:r w:rsidR="00CE45E0">
        <w:rPr>
          <w:spacing w:val="1"/>
          <w:sz w:val="28"/>
          <w:szCs w:val="28"/>
          <w:lang w:val="uk-UA"/>
        </w:rPr>
        <w:t xml:space="preserve">питання збільшення працівників пенсійного віку та </w:t>
      </w:r>
      <w:r w:rsidR="00CE45E0" w:rsidRPr="00874BB1">
        <w:rPr>
          <w:spacing w:val="1"/>
          <w:sz w:val="28"/>
          <w:szCs w:val="28"/>
          <w:lang w:val="uk-UA"/>
        </w:rPr>
        <w:t>поповнення</w:t>
      </w:r>
      <w:r w:rsidR="00CE45E0">
        <w:rPr>
          <w:sz w:val="28"/>
          <w:szCs w:val="28"/>
          <w:lang w:val="uk-UA"/>
        </w:rPr>
        <w:t xml:space="preserve"> </w:t>
      </w:r>
      <w:r w:rsidR="00CE45E0" w:rsidRPr="00874BB1">
        <w:rPr>
          <w:sz w:val="28"/>
          <w:szCs w:val="28"/>
          <w:lang w:val="uk-UA"/>
        </w:rPr>
        <w:t xml:space="preserve">  навчальних закладів молодими спеціалістами  .</w:t>
      </w:r>
    </w:p>
    <w:p w:rsidR="00925869" w:rsidRPr="002E7610" w:rsidRDefault="00925869" w:rsidP="009711ED">
      <w:pPr>
        <w:shd w:val="clear" w:color="auto" w:fill="FFFFFF"/>
        <w:jc w:val="both"/>
        <w:rPr>
          <w:bCs/>
          <w:sz w:val="28"/>
          <w:szCs w:val="28"/>
          <w:lang w:val="uk-UA"/>
        </w:rPr>
      </w:pPr>
    </w:p>
    <w:p w:rsidR="00DA3BF6" w:rsidRPr="003863F3" w:rsidRDefault="00E572B2" w:rsidP="009711ED">
      <w:pPr>
        <w:shd w:val="clear" w:color="auto" w:fill="FFFFFF"/>
        <w:jc w:val="both"/>
        <w:rPr>
          <w:color w:val="2F5496" w:themeColor="accent5" w:themeShade="BF"/>
          <w:sz w:val="28"/>
          <w:szCs w:val="28"/>
          <w:lang w:val="uk-UA"/>
        </w:rPr>
      </w:pPr>
      <w:r>
        <w:rPr>
          <w:b/>
          <w:bCs/>
          <w:color w:val="000000"/>
          <w:sz w:val="28"/>
          <w:szCs w:val="28"/>
          <w:lang w:val="uk-UA"/>
        </w:rPr>
        <w:t xml:space="preserve">           </w:t>
      </w:r>
      <w:r w:rsidR="00D0102A" w:rsidRPr="00061F34">
        <w:rPr>
          <w:b/>
          <w:bCs/>
          <w:color w:val="000000"/>
          <w:sz w:val="28"/>
          <w:szCs w:val="28"/>
          <w:lang w:val="uk-UA"/>
        </w:rPr>
        <w:t>Дошкільна освіта.</w:t>
      </w:r>
      <w:r w:rsidR="00EB661B" w:rsidRPr="00061F34">
        <w:rPr>
          <w:b/>
          <w:bCs/>
          <w:color w:val="000000"/>
          <w:szCs w:val="28"/>
          <w:lang w:val="uk-UA"/>
        </w:rPr>
        <w:t xml:space="preserve"> </w:t>
      </w:r>
      <w:r w:rsidR="00373524">
        <w:rPr>
          <w:rFonts w:eastAsia="Arial Unicode MS"/>
          <w:spacing w:val="2"/>
          <w:sz w:val="28"/>
          <w:szCs w:val="28"/>
          <w:lang w:val="uk-UA"/>
        </w:rPr>
        <w:t xml:space="preserve">Мережа закладів дошкільної освіти міста становить </w:t>
      </w:r>
      <w:r w:rsidR="00EB661B">
        <w:rPr>
          <w:rFonts w:eastAsia="Arial Unicode MS"/>
          <w:spacing w:val="2"/>
          <w:sz w:val="28"/>
          <w:szCs w:val="28"/>
          <w:lang w:val="uk-UA"/>
        </w:rPr>
        <w:t xml:space="preserve">9 </w:t>
      </w:r>
      <w:r w:rsidR="00D54B98">
        <w:rPr>
          <w:rFonts w:eastAsia="Arial Unicode MS"/>
          <w:spacing w:val="2"/>
          <w:sz w:val="28"/>
          <w:szCs w:val="28"/>
          <w:lang w:val="uk-UA"/>
        </w:rPr>
        <w:t xml:space="preserve"> закладів дошкільної освіти </w:t>
      </w:r>
      <w:r w:rsidR="00EB661B">
        <w:rPr>
          <w:rFonts w:eastAsia="Arial Unicode MS"/>
          <w:spacing w:val="2"/>
          <w:sz w:val="28"/>
          <w:szCs w:val="28"/>
          <w:lang w:val="uk-UA"/>
        </w:rPr>
        <w:t xml:space="preserve"> та дошкільні підрозділи навчально-виховних комплексів №1 та №10</w:t>
      </w:r>
      <w:r w:rsidR="00EB661B">
        <w:rPr>
          <w:b/>
          <w:bCs/>
          <w:sz w:val="28"/>
          <w:szCs w:val="28"/>
          <w:lang w:val="uk-UA"/>
        </w:rPr>
        <w:t xml:space="preserve">. </w:t>
      </w:r>
      <w:r w:rsidR="00D54B98">
        <w:rPr>
          <w:sz w:val="28"/>
          <w:szCs w:val="28"/>
          <w:lang w:val="uk-UA"/>
        </w:rPr>
        <w:t>Станом на 01.01</w:t>
      </w:r>
      <w:r w:rsidR="00EB661B" w:rsidRPr="003C7995">
        <w:rPr>
          <w:sz w:val="28"/>
          <w:szCs w:val="28"/>
          <w:lang w:val="uk-UA"/>
        </w:rPr>
        <w:t>.20</w:t>
      </w:r>
      <w:r w:rsidR="00D54B98">
        <w:rPr>
          <w:sz w:val="28"/>
          <w:szCs w:val="28"/>
          <w:lang w:val="uk-UA"/>
        </w:rPr>
        <w:t>18</w:t>
      </w:r>
      <w:r w:rsidR="00EB661B" w:rsidRPr="003C7995">
        <w:rPr>
          <w:sz w:val="28"/>
          <w:szCs w:val="28"/>
          <w:lang w:val="uk-UA"/>
        </w:rPr>
        <w:t xml:space="preserve"> </w:t>
      </w:r>
      <w:r w:rsidR="00EB661B" w:rsidRPr="003C7995">
        <w:rPr>
          <w:sz w:val="28"/>
          <w:szCs w:val="28"/>
        </w:rPr>
        <w:t xml:space="preserve"> </w:t>
      </w:r>
      <w:r w:rsidR="00EB661B" w:rsidRPr="003C7995">
        <w:rPr>
          <w:sz w:val="28"/>
          <w:szCs w:val="28"/>
          <w:lang w:val="uk-UA"/>
        </w:rPr>
        <w:t xml:space="preserve">в </w:t>
      </w:r>
      <w:r w:rsidR="00EB661B" w:rsidRPr="003C7995">
        <w:rPr>
          <w:sz w:val="28"/>
          <w:szCs w:val="28"/>
        </w:rPr>
        <w:t xml:space="preserve">закладах </w:t>
      </w:r>
      <w:r w:rsidR="00EB661B" w:rsidRPr="003C7995">
        <w:rPr>
          <w:sz w:val="28"/>
          <w:szCs w:val="28"/>
          <w:lang w:val="uk-UA"/>
        </w:rPr>
        <w:t xml:space="preserve">дошкільної освіти міста  </w:t>
      </w:r>
      <w:r w:rsidR="00EB661B" w:rsidRPr="00CE45E0">
        <w:rPr>
          <w:sz w:val="28"/>
          <w:szCs w:val="28"/>
          <w:lang w:val="uk-UA"/>
        </w:rPr>
        <w:t xml:space="preserve">охоплено </w:t>
      </w:r>
      <w:r w:rsidR="00EB661B" w:rsidRPr="00CE45E0">
        <w:rPr>
          <w:sz w:val="28"/>
          <w:szCs w:val="28"/>
        </w:rPr>
        <w:t xml:space="preserve"> </w:t>
      </w:r>
      <w:r w:rsidR="00EB661B" w:rsidRPr="00CE45E0">
        <w:rPr>
          <w:sz w:val="28"/>
          <w:szCs w:val="28"/>
          <w:lang w:val="uk-UA"/>
        </w:rPr>
        <w:t>2358</w:t>
      </w:r>
      <w:r w:rsidR="00EB661B" w:rsidRPr="00CE45E0">
        <w:rPr>
          <w:sz w:val="28"/>
          <w:szCs w:val="28"/>
        </w:rPr>
        <w:t xml:space="preserve"> </w:t>
      </w:r>
      <w:proofErr w:type="spellStart"/>
      <w:r w:rsidR="00EB661B" w:rsidRPr="00CE45E0">
        <w:rPr>
          <w:sz w:val="28"/>
          <w:szCs w:val="28"/>
        </w:rPr>
        <w:t>дітей</w:t>
      </w:r>
      <w:proofErr w:type="spellEnd"/>
      <w:r w:rsidR="00EB661B" w:rsidRPr="00CE45E0">
        <w:rPr>
          <w:sz w:val="28"/>
          <w:szCs w:val="28"/>
          <w:lang w:val="uk-UA"/>
        </w:rPr>
        <w:t>.</w:t>
      </w:r>
      <w:r w:rsidR="00EB661B">
        <w:rPr>
          <w:sz w:val="28"/>
          <w:szCs w:val="28"/>
          <w:lang w:val="uk-UA"/>
        </w:rPr>
        <w:t xml:space="preserve"> </w:t>
      </w:r>
      <w:r w:rsidR="00EB661B">
        <w:rPr>
          <w:sz w:val="28"/>
          <w:szCs w:val="28"/>
        </w:rPr>
        <w:t xml:space="preserve"> </w:t>
      </w:r>
      <w:r w:rsidR="00EB661B">
        <w:rPr>
          <w:sz w:val="28"/>
          <w:szCs w:val="28"/>
          <w:lang w:val="uk-UA"/>
        </w:rPr>
        <w:t xml:space="preserve">  Мережа сформована  відповідно  до  потреб  та  запитів  батьків. </w:t>
      </w:r>
      <w:r w:rsidR="00EB661B">
        <w:rPr>
          <w:rFonts w:eastAsia="Arial Unicode MS"/>
          <w:spacing w:val="2"/>
          <w:sz w:val="28"/>
          <w:szCs w:val="28"/>
          <w:lang w:val="uk-UA"/>
        </w:rPr>
        <w:t xml:space="preserve">Заклади дошкільної освіти   упродовж звітного періоду працювали за визначеними статутною діяльністю пріоритетними напрямками, а саме: художньо-естетичним – </w:t>
      </w:r>
      <w:r w:rsidR="00D54B98">
        <w:rPr>
          <w:rFonts w:eastAsia="Arial Unicode MS"/>
          <w:spacing w:val="2"/>
          <w:sz w:val="28"/>
          <w:szCs w:val="28"/>
          <w:lang w:val="uk-UA"/>
        </w:rPr>
        <w:t xml:space="preserve">дошкільний навчальний заклад (ясла-садок) </w:t>
      </w:r>
      <w:r w:rsidR="00EB661B">
        <w:rPr>
          <w:rFonts w:eastAsia="Arial Unicode MS"/>
          <w:spacing w:val="2"/>
          <w:sz w:val="28"/>
          <w:szCs w:val="28"/>
          <w:lang w:val="uk-UA"/>
        </w:rPr>
        <w:t>№ 8, фізкультурно-оздоровчим –</w:t>
      </w:r>
      <w:r w:rsidR="00563C6C">
        <w:rPr>
          <w:rFonts w:eastAsia="Arial Unicode MS"/>
          <w:spacing w:val="2"/>
          <w:sz w:val="28"/>
          <w:szCs w:val="28"/>
          <w:lang w:val="uk-UA"/>
        </w:rPr>
        <w:t xml:space="preserve"> заклади дошкільної освіти </w:t>
      </w:r>
      <w:r w:rsidR="00563C6C">
        <w:rPr>
          <w:rFonts w:eastAsia="Arial Unicode MS"/>
          <w:color w:val="FF0000"/>
          <w:spacing w:val="2"/>
          <w:sz w:val="28"/>
          <w:szCs w:val="28"/>
          <w:lang w:val="uk-UA"/>
        </w:rPr>
        <w:t xml:space="preserve"> </w:t>
      </w:r>
      <w:r w:rsidR="00CE45E0" w:rsidRPr="00FC06EB">
        <w:rPr>
          <w:rFonts w:eastAsia="Arial Unicode MS"/>
          <w:spacing w:val="2"/>
          <w:sz w:val="28"/>
          <w:szCs w:val="28"/>
          <w:lang w:val="uk-UA"/>
        </w:rPr>
        <w:t>№</w:t>
      </w:r>
      <w:r w:rsidR="00563C6C" w:rsidRPr="00FC06EB">
        <w:rPr>
          <w:rFonts w:eastAsia="Arial Unicode MS"/>
          <w:spacing w:val="2"/>
          <w:sz w:val="28"/>
          <w:szCs w:val="28"/>
          <w:lang w:val="uk-UA"/>
        </w:rPr>
        <w:t>№ 2, 4</w:t>
      </w:r>
      <w:r w:rsidR="00EB661B" w:rsidRPr="00FC06EB">
        <w:rPr>
          <w:rFonts w:eastAsia="Arial Unicode MS"/>
          <w:spacing w:val="2"/>
          <w:sz w:val="28"/>
          <w:szCs w:val="28"/>
          <w:lang w:val="uk-UA"/>
        </w:rPr>
        <w:t>,</w:t>
      </w:r>
      <w:r w:rsidR="00EB661B">
        <w:rPr>
          <w:rFonts w:eastAsia="Arial Unicode MS"/>
          <w:spacing w:val="2"/>
          <w:sz w:val="28"/>
          <w:szCs w:val="28"/>
          <w:lang w:val="uk-UA"/>
        </w:rPr>
        <w:t xml:space="preserve"> гуманітарним – </w:t>
      </w:r>
      <w:r w:rsidR="00D54B98">
        <w:rPr>
          <w:rFonts w:eastAsia="Arial Unicode MS"/>
          <w:spacing w:val="2"/>
          <w:sz w:val="28"/>
          <w:szCs w:val="28"/>
          <w:lang w:val="uk-UA"/>
        </w:rPr>
        <w:t xml:space="preserve"> заклади дошкільної освіти </w:t>
      </w:r>
      <w:r w:rsidR="00EB661B">
        <w:rPr>
          <w:rFonts w:eastAsia="Arial Unicode MS"/>
          <w:spacing w:val="2"/>
          <w:sz w:val="28"/>
          <w:szCs w:val="28"/>
          <w:lang w:val="uk-UA"/>
        </w:rPr>
        <w:t xml:space="preserve"> №№3,5,6,7, НВК №1, </w:t>
      </w:r>
      <w:proofErr w:type="spellStart"/>
      <w:r w:rsidR="00EB661B">
        <w:rPr>
          <w:rFonts w:eastAsia="Arial Unicode MS"/>
          <w:spacing w:val="2"/>
          <w:sz w:val="28"/>
          <w:szCs w:val="28"/>
          <w:lang w:val="uk-UA"/>
        </w:rPr>
        <w:t>еколого-природничим</w:t>
      </w:r>
      <w:proofErr w:type="spellEnd"/>
      <w:r w:rsidR="00EB661B">
        <w:rPr>
          <w:rFonts w:eastAsia="Arial Unicode MS"/>
          <w:spacing w:val="2"/>
          <w:sz w:val="28"/>
          <w:szCs w:val="28"/>
          <w:lang w:val="uk-UA"/>
        </w:rPr>
        <w:t xml:space="preserve"> – </w:t>
      </w:r>
      <w:r w:rsidR="00563C6C">
        <w:rPr>
          <w:rFonts w:eastAsia="Arial Unicode MS"/>
          <w:spacing w:val="2"/>
          <w:sz w:val="28"/>
          <w:szCs w:val="28"/>
          <w:lang w:val="uk-UA"/>
        </w:rPr>
        <w:t xml:space="preserve">дошкільний навчальний заклад (ясла-садок)  </w:t>
      </w:r>
      <w:r w:rsidR="00EB661B">
        <w:rPr>
          <w:rFonts w:eastAsia="Arial Unicode MS"/>
          <w:spacing w:val="2"/>
          <w:sz w:val="28"/>
          <w:szCs w:val="28"/>
          <w:lang w:val="uk-UA"/>
        </w:rPr>
        <w:t xml:space="preserve"> №12, інтелектуальним – НВК №10, </w:t>
      </w:r>
      <w:r w:rsidR="00563C6C">
        <w:rPr>
          <w:rFonts w:eastAsia="Arial Unicode MS"/>
          <w:spacing w:val="2"/>
          <w:sz w:val="28"/>
          <w:szCs w:val="28"/>
          <w:lang w:val="uk-UA"/>
        </w:rPr>
        <w:t xml:space="preserve">дошкільний навчальний заклад (ясла-садок) </w:t>
      </w:r>
      <w:r w:rsidR="00EB661B">
        <w:rPr>
          <w:rFonts w:eastAsia="Arial Unicode MS"/>
          <w:spacing w:val="2"/>
          <w:sz w:val="28"/>
          <w:szCs w:val="28"/>
          <w:lang w:val="uk-UA"/>
        </w:rPr>
        <w:t xml:space="preserve">№11. </w:t>
      </w:r>
      <w:r w:rsidR="00EB661B">
        <w:rPr>
          <w:sz w:val="28"/>
          <w:szCs w:val="28"/>
          <w:lang w:val="uk-UA"/>
        </w:rPr>
        <w:t xml:space="preserve">З метою реалізації державної політики з питань забезпечення права дітей, які потребують корекції фізичного та (або) розумового розвитку на здобуття якісної освіти, інтеграції їх до загального освітнього простору, надання їм </w:t>
      </w:r>
      <w:proofErr w:type="spellStart"/>
      <w:r w:rsidR="00EB661B">
        <w:rPr>
          <w:sz w:val="28"/>
          <w:szCs w:val="28"/>
          <w:lang w:val="uk-UA"/>
        </w:rPr>
        <w:t>психолого-соціальної</w:t>
      </w:r>
      <w:proofErr w:type="spellEnd"/>
      <w:r w:rsidR="00EB661B">
        <w:rPr>
          <w:sz w:val="28"/>
          <w:szCs w:val="28"/>
          <w:lang w:val="uk-UA"/>
        </w:rPr>
        <w:t xml:space="preserve"> та педагогічної підтримки для адаптації серед однолітків та підготовки до самостійного життя  в закладах дошкільної освіти </w:t>
      </w:r>
      <w:r w:rsidR="00EB661B" w:rsidRPr="003C7995">
        <w:rPr>
          <w:sz w:val="28"/>
          <w:szCs w:val="28"/>
          <w:lang w:val="uk-UA"/>
        </w:rPr>
        <w:t xml:space="preserve">№№ 2,5,7, </w:t>
      </w:r>
      <w:r w:rsidR="00EB661B" w:rsidRPr="003C7995">
        <w:rPr>
          <w:sz w:val="28"/>
          <w:szCs w:val="28"/>
          <w:lang w:val="uk-UA"/>
        </w:rPr>
        <w:lastRenderedPageBreak/>
        <w:t>НВК №10</w:t>
      </w:r>
      <w:r w:rsidR="00EB661B">
        <w:rPr>
          <w:sz w:val="28"/>
          <w:szCs w:val="28"/>
          <w:lang w:val="uk-UA"/>
        </w:rPr>
        <w:t xml:space="preserve">  функціонують  групи  </w:t>
      </w:r>
      <w:proofErr w:type="spellStart"/>
      <w:r w:rsidR="00EB661B">
        <w:rPr>
          <w:sz w:val="28"/>
          <w:szCs w:val="28"/>
          <w:lang w:val="uk-UA"/>
        </w:rPr>
        <w:t>компенсуючого</w:t>
      </w:r>
      <w:proofErr w:type="spellEnd"/>
      <w:r w:rsidR="00EB661B">
        <w:rPr>
          <w:sz w:val="28"/>
          <w:szCs w:val="28"/>
          <w:lang w:val="uk-UA"/>
        </w:rPr>
        <w:t xml:space="preserve">  типу,   </w:t>
      </w:r>
      <w:r w:rsidR="00563C6C">
        <w:rPr>
          <w:sz w:val="28"/>
          <w:szCs w:val="28"/>
          <w:lang w:val="uk-UA"/>
        </w:rPr>
        <w:t xml:space="preserve">впроваджується </w:t>
      </w:r>
      <w:r w:rsidR="00EB661B">
        <w:rPr>
          <w:sz w:val="28"/>
          <w:szCs w:val="28"/>
          <w:lang w:val="uk-UA"/>
        </w:rPr>
        <w:t>інклюзивне навчання в  дошкільному  навчальному закладі (ясла</w:t>
      </w:r>
      <w:r w:rsidR="00AF75ED">
        <w:rPr>
          <w:sz w:val="28"/>
          <w:szCs w:val="28"/>
          <w:lang w:val="uk-UA"/>
        </w:rPr>
        <w:t>х</w:t>
      </w:r>
      <w:r w:rsidR="00563C6C">
        <w:rPr>
          <w:sz w:val="28"/>
          <w:szCs w:val="28"/>
          <w:lang w:val="uk-UA"/>
        </w:rPr>
        <w:t xml:space="preserve">-садку) №3, </w:t>
      </w:r>
      <w:r w:rsidR="00EB661B">
        <w:rPr>
          <w:sz w:val="28"/>
          <w:szCs w:val="28"/>
          <w:lang w:val="uk-UA"/>
        </w:rPr>
        <w:t>дошкільному  навчальному  закладі (яслах-садку) комбінованого  типу №5</w:t>
      </w:r>
      <w:r w:rsidR="00563C6C" w:rsidRPr="00563C6C">
        <w:rPr>
          <w:sz w:val="28"/>
          <w:szCs w:val="28"/>
          <w:lang w:val="uk-UA"/>
        </w:rPr>
        <w:t xml:space="preserve"> </w:t>
      </w:r>
      <w:r w:rsidR="00563C6C">
        <w:rPr>
          <w:sz w:val="28"/>
          <w:szCs w:val="28"/>
          <w:lang w:val="uk-UA"/>
        </w:rPr>
        <w:t xml:space="preserve">та </w:t>
      </w:r>
      <w:r w:rsidR="00563C6C" w:rsidRPr="003C7995">
        <w:rPr>
          <w:sz w:val="28"/>
          <w:szCs w:val="28"/>
          <w:lang w:val="uk-UA"/>
        </w:rPr>
        <w:t>НВК №10</w:t>
      </w:r>
      <w:r w:rsidR="00563C6C">
        <w:rPr>
          <w:sz w:val="28"/>
          <w:szCs w:val="28"/>
          <w:lang w:val="uk-UA"/>
        </w:rPr>
        <w:t xml:space="preserve"> </w:t>
      </w:r>
      <w:r w:rsidR="00EB661B">
        <w:rPr>
          <w:sz w:val="28"/>
          <w:szCs w:val="28"/>
          <w:lang w:val="uk-UA"/>
        </w:rPr>
        <w:t xml:space="preserve">. В закладах дошкільної освіти  міста створені належні умови для всебічного повноцінного розвитку, комфортного перебування дітей , в повному обсязі реалізовано Базовий компонент як державний стандарт дошкільної освіти, </w:t>
      </w:r>
      <w:r w:rsidR="00EB661B" w:rsidRPr="00156EE2">
        <w:rPr>
          <w:sz w:val="28"/>
          <w:szCs w:val="28"/>
          <w:lang w:val="uk-UA" w:eastAsia="ar-SA"/>
        </w:rPr>
        <w:t xml:space="preserve">створено належні умови для організації </w:t>
      </w:r>
      <w:r w:rsidR="00EB661B">
        <w:rPr>
          <w:sz w:val="28"/>
          <w:szCs w:val="28"/>
          <w:lang w:val="uk-UA" w:eastAsia="ar-SA"/>
        </w:rPr>
        <w:t xml:space="preserve"> освітнього</w:t>
      </w:r>
      <w:r w:rsidR="00EB661B" w:rsidRPr="00156EE2">
        <w:rPr>
          <w:sz w:val="28"/>
          <w:szCs w:val="28"/>
          <w:lang w:val="uk-UA" w:eastAsia="ar-SA"/>
        </w:rPr>
        <w:t xml:space="preserve"> процесу, харчування та медичного обслуговування </w:t>
      </w:r>
      <w:r w:rsidR="00EB661B" w:rsidRPr="00563C6C">
        <w:rPr>
          <w:sz w:val="28"/>
          <w:szCs w:val="28"/>
          <w:lang w:val="uk-UA" w:eastAsia="ar-SA"/>
        </w:rPr>
        <w:t>дітей.</w:t>
      </w:r>
      <w:r w:rsidR="00EB661B" w:rsidRPr="00563C6C">
        <w:rPr>
          <w:rFonts w:eastAsia="Symbol" w:cs="Symbol"/>
          <w:b/>
          <w:sz w:val="28"/>
          <w:szCs w:val="28"/>
          <w:lang w:val="uk-UA"/>
        </w:rPr>
        <w:t xml:space="preserve"> </w:t>
      </w:r>
      <w:r w:rsidR="00CE45E0" w:rsidRPr="00CE45E0">
        <w:rPr>
          <w:rFonts w:eastAsia="Symbol" w:cs="Symbol"/>
          <w:sz w:val="28"/>
          <w:szCs w:val="28"/>
          <w:lang w:val="uk-UA"/>
        </w:rPr>
        <w:t>Заклади дошкільної освіти міста мають високий рейтинг серед закладів освіти області та України. Зокрема</w:t>
      </w:r>
      <w:r w:rsidR="00373524" w:rsidRPr="00CE45E0">
        <w:rPr>
          <w:rFonts w:eastAsia="Symbol" w:cs="Symbol"/>
          <w:sz w:val="28"/>
          <w:szCs w:val="28"/>
          <w:lang w:val="uk-UA"/>
        </w:rPr>
        <w:t xml:space="preserve"> </w:t>
      </w:r>
      <w:r w:rsidR="00373524">
        <w:rPr>
          <w:rFonts w:eastAsia="Symbol" w:cs="Symbol"/>
          <w:sz w:val="28"/>
          <w:szCs w:val="28"/>
          <w:lang w:val="uk-UA"/>
        </w:rPr>
        <w:t>у 2017-2018</w:t>
      </w:r>
      <w:r w:rsidR="00563C6C" w:rsidRPr="00563C6C">
        <w:rPr>
          <w:rFonts w:eastAsia="Symbol" w:cs="Symbol"/>
          <w:sz w:val="28"/>
          <w:szCs w:val="28"/>
          <w:lang w:val="uk-UA"/>
        </w:rPr>
        <w:t xml:space="preserve"> навчальному році</w:t>
      </w:r>
      <w:r w:rsidR="00563C6C" w:rsidRPr="00563C6C">
        <w:rPr>
          <w:rFonts w:eastAsia="Symbol" w:cs="Symbol"/>
          <w:b/>
          <w:sz w:val="28"/>
          <w:szCs w:val="28"/>
          <w:lang w:val="uk-UA"/>
        </w:rPr>
        <w:t xml:space="preserve"> </w:t>
      </w:r>
      <w:r w:rsidR="00CE45E0">
        <w:rPr>
          <w:sz w:val="28"/>
          <w:szCs w:val="28"/>
          <w:lang w:val="uk-UA"/>
        </w:rPr>
        <w:t xml:space="preserve"> </w:t>
      </w:r>
      <w:r w:rsidR="00563C6C" w:rsidRPr="00563C6C">
        <w:rPr>
          <w:sz w:val="28"/>
          <w:szCs w:val="28"/>
          <w:lang w:val="uk-UA"/>
        </w:rPr>
        <w:t>дошкільний навчальний заклад (ясла-садок) № 8 зайняв ІІ місце</w:t>
      </w:r>
      <w:r w:rsidR="00CE45E0" w:rsidRPr="00CE45E0">
        <w:rPr>
          <w:sz w:val="28"/>
          <w:szCs w:val="28"/>
          <w:lang w:val="uk-UA"/>
        </w:rPr>
        <w:t xml:space="preserve"> </w:t>
      </w:r>
      <w:r w:rsidR="00CE45E0" w:rsidRPr="00563C6C">
        <w:rPr>
          <w:sz w:val="28"/>
          <w:szCs w:val="28"/>
          <w:lang w:val="uk-UA"/>
        </w:rPr>
        <w:t xml:space="preserve">в </w:t>
      </w:r>
      <w:r w:rsidR="00CE45E0">
        <w:rPr>
          <w:sz w:val="28"/>
          <w:szCs w:val="28"/>
          <w:lang w:val="uk-UA"/>
        </w:rPr>
        <w:t>обласному конкурсі «К</w:t>
      </w:r>
      <w:r w:rsidR="00CE45E0" w:rsidRPr="00563C6C">
        <w:rPr>
          <w:sz w:val="28"/>
          <w:szCs w:val="28"/>
          <w:lang w:val="uk-UA"/>
        </w:rPr>
        <w:t>ращий дошкільний заклад</w:t>
      </w:r>
      <w:r w:rsidR="00CE45E0">
        <w:rPr>
          <w:sz w:val="28"/>
          <w:szCs w:val="28"/>
          <w:lang w:val="uk-UA"/>
        </w:rPr>
        <w:t xml:space="preserve"> області»</w:t>
      </w:r>
      <w:r w:rsidR="00563C6C" w:rsidRPr="00563C6C">
        <w:rPr>
          <w:sz w:val="28"/>
          <w:szCs w:val="28"/>
          <w:lang w:val="uk-UA"/>
        </w:rPr>
        <w:t>.</w:t>
      </w:r>
      <w:r w:rsidR="00EB661B" w:rsidRPr="00563C6C">
        <w:rPr>
          <w:rFonts w:eastAsia="Symbol" w:cs="Symbol"/>
          <w:b/>
          <w:sz w:val="28"/>
          <w:szCs w:val="28"/>
          <w:lang w:val="uk-UA"/>
        </w:rPr>
        <w:t xml:space="preserve"> </w:t>
      </w:r>
      <w:r w:rsidR="003863F3">
        <w:rPr>
          <w:sz w:val="28"/>
          <w:szCs w:val="28"/>
          <w:lang w:val="uk-UA"/>
        </w:rPr>
        <w:t xml:space="preserve">Проблемним питанням у дошкільній ланці є тенденція щодо зменшення кількості дітей дошкільного віку в місті , що призведе до зменшення кількості груп у закладах та вивільнення працівників. </w:t>
      </w:r>
    </w:p>
    <w:p w:rsidR="00DA3BF6" w:rsidRPr="003863F3" w:rsidRDefault="003863F3" w:rsidP="009711ED">
      <w:pPr>
        <w:shd w:val="clear" w:color="auto" w:fill="FFFFFF"/>
        <w:jc w:val="both"/>
        <w:rPr>
          <w:b/>
          <w:sz w:val="28"/>
          <w:szCs w:val="28"/>
          <w:lang w:val="uk-UA"/>
        </w:rPr>
      </w:pPr>
      <w:r w:rsidRPr="003863F3">
        <w:rPr>
          <w:b/>
          <w:sz w:val="28"/>
          <w:szCs w:val="28"/>
          <w:lang w:val="uk-UA"/>
        </w:rPr>
        <w:t>Основні</w:t>
      </w:r>
      <w:r w:rsidR="00C43549" w:rsidRPr="003863F3">
        <w:rPr>
          <w:b/>
          <w:sz w:val="28"/>
          <w:szCs w:val="28"/>
          <w:lang w:val="uk-UA"/>
        </w:rPr>
        <w:t xml:space="preserve"> </w:t>
      </w:r>
      <w:r w:rsidRPr="003863F3">
        <w:rPr>
          <w:b/>
          <w:sz w:val="28"/>
          <w:szCs w:val="28"/>
          <w:lang w:val="uk-UA"/>
        </w:rPr>
        <w:t xml:space="preserve"> напрямки </w:t>
      </w:r>
      <w:r w:rsidR="003E38DD" w:rsidRPr="003863F3">
        <w:rPr>
          <w:b/>
          <w:sz w:val="28"/>
          <w:szCs w:val="28"/>
          <w:lang w:val="uk-UA"/>
        </w:rPr>
        <w:t xml:space="preserve"> розвитку дошкільної освіти </w:t>
      </w:r>
      <w:r w:rsidR="00DA3BF6" w:rsidRPr="003863F3">
        <w:rPr>
          <w:b/>
          <w:sz w:val="28"/>
          <w:szCs w:val="28"/>
          <w:lang w:val="uk-UA"/>
        </w:rPr>
        <w:t>міста :</w:t>
      </w:r>
    </w:p>
    <w:p w:rsidR="00DA3BF6" w:rsidRPr="00A05F6C" w:rsidRDefault="00DA3BF6" w:rsidP="009711ED">
      <w:pPr>
        <w:shd w:val="clear" w:color="auto" w:fill="FFFFFF"/>
        <w:jc w:val="both"/>
        <w:rPr>
          <w:sz w:val="28"/>
          <w:szCs w:val="28"/>
          <w:lang w:val="uk-UA"/>
        </w:rPr>
      </w:pPr>
      <w:r w:rsidRPr="00A05F6C">
        <w:rPr>
          <w:bCs/>
          <w:sz w:val="28"/>
          <w:szCs w:val="28"/>
          <w:lang w:val="uk-UA"/>
        </w:rPr>
        <w:t>- забезпечення функціонування оптимальної мережі   закладів  дошкільної  освіти,</w:t>
      </w:r>
      <w:r w:rsidRPr="00A05F6C">
        <w:rPr>
          <w:sz w:val="28"/>
          <w:szCs w:val="28"/>
          <w:lang w:val="uk-UA"/>
        </w:rPr>
        <w:t xml:space="preserve"> </w:t>
      </w:r>
      <w:r w:rsidR="00C43549" w:rsidRPr="00A05F6C">
        <w:rPr>
          <w:sz w:val="28"/>
          <w:szCs w:val="28"/>
          <w:lang w:val="uk-UA"/>
        </w:rPr>
        <w:t>розвиток та розширення мережі закладів різних типів, визначення змісту їх діяльності відповідно до освітніх запитів населення</w:t>
      </w:r>
      <w:r w:rsidR="00CE45E0">
        <w:rPr>
          <w:sz w:val="28"/>
          <w:szCs w:val="28"/>
          <w:lang w:val="uk-UA"/>
        </w:rPr>
        <w:t>;</w:t>
      </w:r>
    </w:p>
    <w:p w:rsidR="00563C6C" w:rsidRPr="00A05F6C" w:rsidRDefault="002B154D" w:rsidP="009711ED">
      <w:pPr>
        <w:shd w:val="clear" w:color="auto" w:fill="FFFFFF"/>
        <w:jc w:val="both"/>
        <w:rPr>
          <w:sz w:val="28"/>
          <w:szCs w:val="28"/>
          <w:lang w:val="uk-UA"/>
        </w:rPr>
      </w:pPr>
      <w:r w:rsidRPr="00A05F6C">
        <w:rPr>
          <w:sz w:val="28"/>
          <w:szCs w:val="28"/>
          <w:lang w:val="uk-UA"/>
        </w:rPr>
        <w:t>- удосконалення системи підготовки та перепідготовки педагогічних кадрів;</w:t>
      </w:r>
      <w:r w:rsidR="003E38DD" w:rsidRPr="00A05F6C">
        <w:rPr>
          <w:sz w:val="28"/>
          <w:szCs w:val="28"/>
          <w:lang w:val="uk-UA"/>
        </w:rPr>
        <w:t xml:space="preserve"> </w:t>
      </w:r>
    </w:p>
    <w:p w:rsidR="003863F3" w:rsidRDefault="002B154D" w:rsidP="009711ED">
      <w:pPr>
        <w:shd w:val="clear" w:color="auto" w:fill="FFFFFF"/>
        <w:jc w:val="both"/>
        <w:rPr>
          <w:sz w:val="28"/>
          <w:szCs w:val="28"/>
          <w:lang w:val="uk-UA"/>
        </w:rPr>
      </w:pPr>
      <w:r w:rsidRPr="00A05F6C">
        <w:rPr>
          <w:sz w:val="28"/>
          <w:szCs w:val="28"/>
          <w:lang w:val="uk-UA"/>
        </w:rPr>
        <w:t>- удоск</w:t>
      </w:r>
      <w:r w:rsidR="007D6B2D">
        <w:rPr>
          <w:sz w:val="28"/>
          <w:szCs w:val="28"/>
          <w:lang w:val="uk-UA"/>
        </w:rPr>
        <w:t>оналення роботи закладу  з батьками</w:t>
      </w:r>
      <w:r w:rsidR="003E38DD" w:rsidRPr="00A05F6C">
        <w:rPr>
          <w:sz w:val="28"/>
          <w:szCs w:val="28"/>
          <w:lang w:val="uk-UA"/>
        </w:rPr>
        <w:t xml:space="preserve">, </w:t>
      </w:r>
      <w:r w:rsidRPr="00A05F6C">
        <w:rPr>
          <w:sz w:val="28"/>
          <w:szCs w:val="28"/>
          <w:lang w:val="uk-UA"/>
        </w:rPr>
        <w:t xml:space="preserve"> </w:t>
      </w:r>
      <w:r w:rsidR="003E38DD" w:rsidRPr="00A05F6C">
        <w:rPr>
          <w:sz w:val="28"/>
          <w:szCs w:val="28"/>
          <w:lang w:val="uk-UA"/>
        </w:rPr>
        <w:t xml:space="preserve">залучення батьків до освітнього </w:t>
      </w:r>
      <w:r w:rsidRPr="00A05F6C">
        <w:rPr>
          <w:sz w:val="28"/>
          <w:szCs w:val="28"/>
          <w:lang w:val="uk-UA"/>
        </w:rPr>
        <w:t>процесу.</w:t>
      </w:r>
    </w:p>
    <w:p w:rsidR="00DC4805" w:rsidRPr="003863F3" w:rsidRDefault="00DC4805" w:rsidP="009711ED">
      <w:pPr>
        <w:shd w:val="clear" w:color="auto" w:fill="FFFFFF"/>
        <w:jc w:val="both"/>
        <w:rPr>
          <w:sz w:val="28"/>
          <w:szCs w:val="28"/>
          <w:lang w:val="uk-UA"/>
        </w:rPr>
      </w:pPr>
    </w:p>
    <w:p w:rsidR="008F4727" w:rsidRPr="00021E2A" w:rsidRDefault="008F4727" w:rsidP="008F4727">
      <w:pPr>
        <w:shd w:val="clear" w:color="auto" w:fill="FFFFFF"/>
        <w:ind w:right="-141" w:firstLine="709"/>
        <w:jc w:val="both"/>
        <w:rPr>
          <w:sz w:val="28"/>
          <w:szCs w:val="28"/>
          <w:lang w:val="uk-UA"/>
        </w:rPr>
      </w:pPr>
      <w:r w:rsidRPr="00021E2A">
        <w:rPr>
          <w:rFonts w:eastAsia="Symbol" w:cs="Symbol"/>
          <w:b/>
          <w:sz w:val="28"/>
          <w:szCs w:val="28"/>
          <w:lang w:val="uk-UA"/>
        </w:rPr>
        <w:t>Загальна середня освіта.</w:t>
      </w:r>
      <w:r w:rsidRPr="00021E2A">
        <w:rPr>
          <w:b/>
          <w:bCs/>
          <w:sz w:val="28"/>
          <w:szCs w:val="28"/>
          <w:lang w:val="uk-UA"/>
        </w:rPr>
        <w:t xml:space="preserve"> </w:t>
      </w:r>
      <w:r w:rsidR="00021E2A" w:rsidRPr="00021E2A">
        <w:rPr>
          <w:spacing w:val="1"/>
          <w:sz w:val="28"/>
          <w:szCs w:val="28"/>
          <w:lang w:val="uk-UA"/>
        </w:rPr>
        <w:t xml:space="preserve">Право громадян на отримання базової та повної загальної середньої освіти в місті </w:t>
      </w:r>
      <w:r w:rsidR="00021E2A" w:rsidRPr="00021E2A">
        <w:rPr>
          <w:sz w:val="28"/>
          <w:szCs w:val="28"/>
          <w:lang w:val="uk-UA"/>
        </w:rPr>
        <w:t>забезпечують 8 закладів : гімназія, загальноосвітні школи І-ІІІ ступенів – 5, шкільні підрозділи на</w:t>
      </w:r>
      <w:r w:rsidR="00021E2A" w:rsidRPr="00021E2A">
        <w:rPr>
          <w:sz w:val="28"/>
          <w:szCs w:val="28"/>
          <w:lang w:val="uk-UA"/>
        </w:rPr>
        <w:softHyphen/>
      </w:r>
      <w:r w:rsidR="00021E2A" w:rsidRPr="00021E2A">
        <w:rPr>
          <w:spacing w:val="4"/>
          <w:sz w:val="28"/>
          <w:szCs w:val="28"/>
          <w:lang w:val="uk-UA"/>
        </w:rPr>
        <w:t xml:space="preserve">вчально-виховних комплексів </w:t>
      </w:r>
      <w:proofErr w:type="spellStart"/>
      <w:r w:rsidR="00021E2A" w:rsidRPr="00021E2A">
        <w:rPr>
          <w:spacing w:val="4"/>
          <w:sz w:val="28"/>
          <w:szCs w:val="28"/>
          <w:lang w:val="uk-UA"/>
        </w:rPr>
        <w:t>„дошкільний</w:t>
      </w:r>
      <w:proofErr w:type="spellEnd"/>
      <w:r w:rsidR="00021E2A" w:rsidRPr="00021E2A">
        <w:rPr>
          <w:spacing w:val="4"/>
          <w:sz w:val="28"/>
          <w:szCs w:val="28"/>
          <w:lang w:val="uk-UA"/>
        </w:rPr>
        <w:t xml:space="preserve"> навчальний заклад-загальноосвітня школа І ступеня” – 2.</w:t>
      </w:r>
      <w:r w:rsidR="00021E2A" w:rsidRPr="00021E2A">
        <w:rPr>
          <w:sz w:val="28"/>
          <w:szCs w:val="28"/>
          <w:lang w:val="uk-UA"/>
        </w:rPr>
        <w:t xml:space="preserve"> Упродовж останніх років в місті спостерігається </w:t>
      </w:r>
      <w:r w:rsidR="00CE45E0">
        <w:rPr>
          <w:sz w:val="28"/>
          <w:szCs w:val="28"/>
          <w:lang w:val="uk-UA"/>
        </w:rPr>
        <w:t xml:space="preserve">тенденція щодо </w:t>
      </w:r>
      <w:r w:rsidR="00021E2A" w:rsidRPr="00021E2A">
        <w:rPr>
          <w:sz w:val="28"/>
          <w:szCs w:val="28"/>
          <w:lang w:val="uk-UA"/>
        </w:rPr>
        <w:t>збільшення кількості  учнів.</w:t>
      </w:r>
      <w:r w:rsidRPr="00021E2A">
        <w:rPr>
          <w:spacing w:val="1"/>
          <w:sz w:val="28"/>
          <w:szCs w:val="28"/>
          <w:lang w:val="uk-UA"/>
        </w:rPr>
        <w:t xml:space="preserve"> </w:t>
      </w:r>
      <w:r w:rsidR="00021E2A" w:rsidRPr="00021E2A">
        <w:rPr>
          <w:spacing w:val="1"/>
          <w:sz w:val="28"/>
          <w:szCs w:val="28"/>
          <w:lang w:val="uk-UA"/>
        </w:rPr>
        <w:t xml:space="preserve"> </w:t>
      </w:r>
      <w:r w:rsidRPr="00021E2A">
        <w:rPr>
          <w:spacing w:val="1"/>
          <w:sz w:val="28"/>
          <w:szCs w:val="28"/>
          <w:lang w:val="uk-UA"/>
        </w:rPr>
        <w:t xml:space="preserve">   У 2017-2018 навчальному році </w:t>
      </w:r>
      <w:r w:rsidR="00021E2A" w:rsidRPr="00021E2A">
        <w:rPr>
          <w:spacing w:val="1"/>
          <w:sz w:val="28"/>
          <w:szCs w:val="28"/>
          <w:lang w:val="uk-UA"/>
        </w:rPr>
        <w:t xml:space="preserve">  у закладах загальної середньої освіти </w:t>
      </w:r>
      <w:r w:rsidR="00CE45E0">
        <w:rPr>
          <w:spacing w:val="1"/>
          <w:sz w:val="28"/>
          <w:szCs w:val="28"/>
          <w:lang w:val="uk-UA"/>
        </w:rPr>
        <w:t xml:space="preserve">функціонує </w:t>
      </w:r>
      <w:r w:rsidR="00021E2A" w:rsidRPr="00021E2A">
        <w:rPr>
          <w:spacing w:val="1"/>
          <w:sz w:val="28"/>
          <w:szCs w:val="28"/>
          <w:lang w:val="uk-UA"/>
        </w:rPr>
        <w:t xml:space="preserve"> </w:t>
      </w:r>
      <w:r w:rsidRPr="00021E2A">
        <w:rPr>
          <w:spacing w:val="1"/>
          <w:sz w:val="28"/>
          <w:szCs w:val="28"/>
          <w:lang w:val="uk-UA"/>
        </w:rPr>
        <w:t>209 кла</w:t>
      </w:r>
      <w:r w:rsidR="00021E2A" w:rsidRPr="00021E2A">
        <w:rPr>
          <w:spacing w:val="1"/>
          <w:sz w:val="28"/>
          <w:szCs w:val="28"/>
          <w:lang w:val="uk-UA"/>
        </w:rPr>
        <w:t>сів</w:t>
      </w:r>
      <w:r w:rsidR="00CE45E0">
        <w:rPr>
          <w:spacing w:val="1"/>
          <w:sz w:val="28"/>
          <w:szCs w:val="28"/>
          <w:lang w:val="uk-UA"/>
        </w:rPr>
        <w:t xml:space="preserve">, у яких навчається 5355 учнів , </w:t>
      </w:r>
      <w:proofErr w:type="spellStart"/>
      <w:r w:rsidR="00CE45E0">
        <w:rPr>
          <w:spacing w:val="1"/>
          <w:sz w:val="28"/>
          <w:szCs w:val="28"/>
          <w:lang w:val="uk-UA"/>
        </w:rPr>
        <w:t>шо</w:t>
      </w:r>
      <w:proofErr w:type="spellEnd"/>
      <w:r w:rsidR="00CE45E0">
        <w:rPr>
          <w:spacing w:val="1"/>
          <w:sz w:val="28"/>
          <w:szCs w:val="28"/>
          <w:lang w:val="uk-UA"/>
        </w:rPr>
        <w:t xml:space="preserve"> </w:t>
      </w:r>
      <w:r w:rsidRPr="00021E2A">
        <w:rPr>
          <w:spacing w:val="1"/>
          <w:sz w:val="28"/>
          <w:szCs w:val="28"/>
          <w:lang w:val="uk-UA"/>
        </w:rPr>
        <w:t xml:space="preserve"> на 136 учнів біл</w:t>
      </w:r>
      <w:r w:rsidR="00CE45E0">
        <w:rPr>
          <w:spacing w:val="1"/>
          <w:sz w:val="28"/>
          <w:szCs w:val="28"/>
          <w:lang w:val="uk-UA"/>
        </w:rPr>
        <w:t xml:space="preserve">ьше та  5 класів більше, ніж </w:t>
      </w:r>
      <w:r w:rsidR="00021E2A" w:rsidRPr="00021E2A">
        <w:rPr>
          <w:spacing w:val="1"/>
          <w:sz w:val="28"/>
          <w:szCs w:val="28"/>
          <w:lang w:val="uk-UA"/>
        </w:rPr>
        <w:t xml:space="preserve"> у 2015 році</w:t>
      </w:r>
      <w:r w:rsidRPr="00021E2A">
        <w:rPr>
          <w:spacing w:val="1"/>
          <w:sz w:val="28"/>
          <w:szCs w:val="28"/>
          <w:lang w:val="uk-UA"/>
        </w:rPr>
        <w:t xml:space="preserve">. </w:t>
      </w:r>
      <w:r w:rsidRPr="00021E2A">
        <w:rPr>
          <w:sz w:val="28"/>
          <w:szCs w:val="28"/>
          <w:lang w:val="uk-UA"/>
        </w:rPr>
        <w:t>Загалом</w:t>
      </w:r>
      <w:r w:rsidRPr="00021E2A">
        <w:rPr>
          <w:spacing w:val="5"/>
          <w:sz w:val="28"/>
          <w:szCs w:val="28"/>
          <w:lang w:val="uk-UA"/>
        </w:rPr>
        <w:t xml:space="preserve"> мережа  </w:t>
      </w:r>
      <w:r w:rsidRPr="00021E2A">
        <w:rPr>
          <w:sz w:val="28"/>
          <w:szCs w:val="28"/>
          <w:lang w:val="uk-UA"/>
        </w:rPr>
        <w:t xml:space="preserve">закладів загальної середньої освіти  задовольняє потреби  мешканців міста. </w:t>
      </w:r>
      <w:proofErr w:type="spellStart"/>
      <w:r w:rsidRPr="00021E2A">
        <w:rPr>
          <w:sz w:val="28"/>
          <w:szCs w:val="28"/>
        </w:rPr>
        <w:t>Проте</w:t>
      </w:r>
      <w:proofErr w:type="spellEnd"/>
      <w:r w:rsidRPr="00021E2A">
        <w:rPr>
          <w:sz w:val="28"/>
          <w:szCs w:val="28"/>
          <w:lang w:val="uk-UA"/>
        </w:rPr>
        <w:t>,</w:t>
      </w:r>
      <w:r w:rsidRPr="00021E2A">
        <w:rPr>
          <w:sz w:val="28"/>
          <w:szCs w:val="28"/>
        </w:rPr>
        <w:t xml:space="preserve"> </w:t>
      </w:r>
      <w:r w:rsidRPr="00021E2A">
        <w:rPr>
          <w:sz w:val="28"/>
          <w:szCs w:val="28"/>
          <w:lang w:val="uk-UA"/>
        </w:rPr>
        <w:t xml:space="preserve"> залишається проблема </w:t>
      </w:r>
      <w:proofErr w:type="spellStart"/>
      <w:r w:rsidRPr="00021E2A">
        <w:rPr>
          <w:sz w:val="28"/>
          <w:szCs w:val="28"/>
          <w:lang w:val="uk-UA"/>
        </w:rPr>
        <w:t>двозмінності</w:t>
      </w:r>
      <w:proofErr w:type="spellEnd"/>
      <w:r w:rsidRPr="00021E2A">
        <w:rPr>
          <w:sz w:val="28"/>
          <w:szCs w:val="28"/>
          <w:lang w:val="uk-UA"/>
        </w:rPr>
        <w:t xml:space="preserve"> навчання.</w:t>
      </w:r>
      <w:r w:rsidRPr="00021E2A">
        <w:rPr>
          <w:spacing w:val="-1"/>
          <w:sz w:val="28"/>
          <w:szCs w:val="28"/>
          <w:lang w:val="uk-UA"/>
        </w:rPr>
        <w:t xml:space="preserve"> У 2017-2018 навчальному році </w:t>
      </w:r>
      <w:proofErr w:type="spellStart"/>
      <w:r w:rsidRPr="00021E2A">
        <w:rPr>
          <w:spacing w:val="-1"/>
          <w:sz w:val="28"/>
          <w:szCs w:val="28"/>
          <w:lang w:val="uk-UA"/>
        </w:rPr>
        <w:t>двозмінністю</w:t>
      </w:r>
      <w:proofErr w:type="spellEnd"/>
      <w:r w:rsidRPr="00021E2A">
        <w:rPr>
          <w:spacing w:val="-1"/>
          <w:sz w:val="28"/>
          <w:szCs w:val="28"/>
          <w:lang w:val="uk-UA"/>
        </w:rPr>
        <w:t xml:space="preserve"> охоплено 8,4% (453 учні) (у 2015-2016 навчальному році – 11,5 %, (602 учні).</w:t>
      </w:r>
      <w:r w:rsidRPr="00021E2A">
        <w:rPr>
          <w:b/>
          <w:spacing w:val="-1"/>
          <w:sz w:val="28"/>
          <w:szCs w:val="28"/>
          <w:lang w:val="uk-UA"/>
        </w:rPr>
        <w:t xml:space="preserve">  </w:t>
      </w:r>
      <w:proofErr w:type="spellStart"/>
      <w:r w:rsidRPr="00021E2A">
        <w:rPr>
          <w:sz w:val="28"/>
          <w:szCs w:val="28"/>
          <w:shd w:val="clear" w:color="auto" w:fill="FFFFFF"/>
          <w:lang w:val="uk-UA"/>
        </w:rPr>
        <w:t>Двозмінність</w:t>
      </w:r>
      <w:proofErr w:type="spellEnd"/>
      <w:r w:rsidRPr="00021E2A">
        <w:rPr>
          <w:sz w:val="28"/>
          <w:szCs w:val="28"/>
          <w:shd w:val="clear" w:color="auto" w:fill="FFFFFF"/>
          <w:lang w:val="uk-UA"/>
        </w:rPr>
        <w:t xml:space="preserve"> навчання залишається у  загальноосвітніх школах І-ІІІ ступенів № 3 та № 1. </w:t>
      </w:r>
      <w:r w:rsidRPr="00021E2A">
        <w:rPr>
          <w:sz w:val="28"/>
          <w:szCs w:val="28"/>
          <w:lang w:val="uk-UA"/>
        </w:rPr>
        <w:t xml:space="preserve"> Функціонують 19 груп продовженого дня </w:t>
      </w:r>
      <w:r w:rsidR="00021E2A" w:rsidRPr="00021E2A">
        <w:rPr>
          <w:spacing w:val="-1"/>
          <w:sz w:val="28"/>
          <w:szCs w:val="28"/>
          <w:lang w:val="uk-UA"/>
        </w:rPr>
        <w:t>(у 2016</w:t>
      </w:r>
      <w:r w:rsidRPr="00021E2A">
        <w:rPr>
          <w:spacing w:val="-1"/>
          <w:sz w:val="28"/>
          <w:szCs w:val="28"/>
          <w:lang w:val="uk-UA"/>
        </w:rPr>
        <w:t>-</w:t>
      </w:r>
      <w:r w:rsidR="00021E2A" w:rsidRPr="00021E2A">
        <w:rPr>
          <w:spacing w:val="-1"/>
          <w:sz w:val="28"/>
          <w:szCs w:val="28"/>
          <w:lang w:val="uk-UA"/>
        </w:rPr>
        <w:t>2017</w:t>
      </w:r>
      <w:r w:rsidRPr="00021E2A">
        <w:rPr>
          <w:spacing w:val="-1"/>
          <w:sz w:val="28"/>
          <w:szCs w:val="28"/>
          <w:lang w:val="uk-UA"/>
        </w:rPr>
        <w:t xml:space="preserve"> навчальному році</w:t>
      </w:r>
      <w:r w:rsidR="00021E2A" w:rsidRPr="00021E2A">
        <w:rPr>
          <w:spacing w:val="-1"/>
          <w:sz w:val="28"/>
          <w:szCs w:val="28"/>
          <w:lang w:val="uk-UA"/>
        </w:rPr>
        <w:t xml:space="preserve"> </w:t>
      </w:r>
      <w:r w:rsidRPr="00021E2A">
        <w:rPr>
          <w:spacing w:val="-1"/>
          <w:sz w:val="28"/>
          <w:szCs w:val="28"/>
          <w:lang w:val="uk-UA"/>
        </w:rPr>
        <w:t>-</w:t>
      </w:r>
      <w:r w:rsidRPr="00021E2A">
        <w:rPr>
          <w:sz w:val="28"/>
          <w:szCs w:val="28"/>
          <w:lang w:val="uk-UA"/>
        </w:rPr>
        <w:t xml:space="preserve"> 20 груп). С</w:t>
      </w:r>
      <w:proofErr w:type="spellStart"/>
      <w:r w:rsidRPr="00021E2A">
        <w:rPr>
          <w:sz w:val="28"/>
          <w:szCs w:val="28"/>
        </w:rPr>
        <w:t>ередня</w:t>
      </w:r>
      <w:proofErr w:type="spellEnd"/>
      <w:r w:rsidRPr="00021E2A">
        <w:rPr>
          <w:sz w:val="28"/>
          <w:szCs w:val="28"/>
        </w:rPr>
        <w:t xml:space="preserve"> </w:t>
      </w:r>
      <w:proofErr w:type="spellStart"/>
      <w:r w:rsidRPr="00021E2A">
        <w:rPr>
          <w:sz w:val="28"/>
          <w:szCs w:val="28"/>
        </w:rPr>
        <w:t>наповнюваність</w:t>
      </w:r>
      <w:proofErr w:type="spellEnd"/>
      <w:r w:rsidRPr="00021E2A">
        <w:rPr>
          <w:sz w:val="28"/>
          <w:szCs w:val="28"/>
        </w:rPr>
        <w:t xml:space="preserve"> </w:t>
      </w:r>
      <w:proofErr w:type="spellStart"/>
      <w:r w:rsidRPr="00021E2A">
        <w:rPr>
          <w:sz w:val="28"/>
          <w:szCs w:val="28"/>
        </w:rPr>
        <w:t>класів</w:t>
      </w:r>
      <w:proofErr w:type="spellEnd"/>
      <w:r w:rsidRPr="00021E2A">
        <w:rPr>
          <w:sz w:val="28"/>
          <w:szCs w:val="28"/>
          <w:lang w:val="uk-UA"/>
        </w:rPr>
        <w:t xml:space="preserve"> протягом трьох останніх навчальних років залишається на рівні</w:t>
      </w:r>
      <w:r w:rsidRPr="00021E2A">
        <w:rPr>
          <w:sz w:val="28"/>
          <w:szCs w:val="28"/>
        </w:rPr>
        <w:t xml:space="preserve"> </w:t>
      </w:r>
      <w:r w:rsidRPr="00021E2A">
        <w:rPr>
          <w:spacing w:val="-1"/>
          <w:sz w:val="28"/>
          <w:szCs w:val="28"/>
          <w:lang w:val="uk-UA"/>
        </w:rPr>
        <w:t xml:space="preserve">25,7 учня. З метою забезпечення конституційного права на освіту неповнолітніх, які не мають повної загальної середньої освіти на базі закладів загальної середньої освіти створюються умови для здобуття освіти шляхом </w:t>
      </w:r>
      <w:r w:rsidRPr="00021E2A">
        <w:rPr>
          <w:b/>
          <w:spacing w:val="-1"/>
          <w:sz w:val="28"/>
          <w:szCs w:val="28"/>
          <w:lang w:val="uk-UA"/>
        </w:rPr>
        <w:t>екстернату.</w:t>
      </w:r>
      <w:r w:rsidRPr="00021E2A">
        <w:rPr>
          <w:spacing w:val="-1"/>
          <w:sz w:val="28"/>
          <w:szCs w:val="28"/>
          <w:lang w:val="uk-UA"/>
        </w:rPr>
        <w:t xml:space="preserve"> </w:t>
      </w:r>
      <w:r w:rsidR="00CE45E0">
        <w:rPr>
          <w:spacing w:val="1"/>
          <w:sz w:val="28"/>
          <w:szCs w:val="28"/>
          <w:lang w:val="uk-UA"/>
        </w:rPr>
        <w:t>Протягом трьох</w:t>
      </w:r>
      <w:r w:rsidRPr="00021E2A">
        <w:rPr>
          <w:spacing w:val="1"/>
          <w:sz w:val="28"/>
          <w:szCs w:val="28"/>
          <w:lang w:val="uk-UA"/>
        </w:rPr>
        <w:t xml:space="preserve"> років</w:t>
      </w:r>
      <w:r w:rsidRPr="00021E2A">
        <w:rPr>
          <w:spacing w:val="-1"/>
          <w:sz w:val="28"/>
          <w:szCs w:val="28"/>
          <w:lang w:val="uk-UA"/>
        </w:rPr>
        <w:t xml:space="preserve"> атестат про повну загальну середню освіту отримало 15 осіб.</w:t>
      </w:r>
      <w:r w:rsidRPr="00021E2A">
        <w:rPr>
          <w:sz w:val="28"/>
          <w:szCs w:val="28"/>
          <w:lang w:val="uk-UA"/>
        </w:rPr>
        <w:t xml:space="preserve"> </w:t>
      </w:r>
    </w:p>
    <w:p w:rsidR="008F4727" w:rsidRPr="00021E2A" w:rsidRDefault="008F4727" w:rsidP="00A13AC3">
      <w:pPr>
        <w:shd w:val="clear" w:color="auto" w:fill="FFFFFF"/>
        <w:ind w:right="-141" w:firstLine="709"/>
        <w:jc w:val="both"/>
        <w:rPr>
          <w:sz w:val="28"/>
          <w:szCs w:val="28"/>
          <w:lang w:val="uk-UA"/>
        </w:rPr>
      </w:pPr>
      <w:r w:rsidRPr="00021E2A">
        <w:rPr>
          <w:sz w:val="28"/>
          <w:szCs w:val="28"/>
          <w:lang w:val="uk-UA"/>
        </w:rPr>
        <w:t xml:space="preserve">В  закладах освіти забезпечується впровадження </w:t>
      </w:r>
      <w:r w:rsidRPr="00021E2A">
        <w:rPr>
          <w:b/>
          <w:sz w:val="28"/>
          <w:szCs w:val="28"/>
          <w:lang w:val="uk-UA"/>
        </w:rPr>
        <w:t>профільного навчання,</w:t>
      </w:r>
      <w:r w:rsidRPr="00021E2A">
        <w:rPr>
          <w:sz w:val="28"/>
          <w:szCs w:val="28"/>
          <w:lang w:val="uk-UA"/>
        </w:rPr>
        <w:t xml:space="preserve"> що сприяє виявленню, розкриттю та реалізації індивідуальних здібностей, талантів і нахилів учнівської молоді.  У 2017-2018 навчальному році для 667 </w:t>
      </w:r>
      <w:r w:rsidRPr="00021E2A">
        <w:rPr>
          <w:sz w:val="28"/>
          <w:szCs w:val="28"/>
          <w:lang w:val="uk-UA"/>
        </w:rPr>
        <w:lastRenderedPageBreak/>
        <w:t>учнів 10-11 класів міста запроваджено профільне навчання предметів :</w:t>
      </w:r>
      <w:r w:rsidR="00A13AC3">
        <w:rPr>
          <w:sz w:val="28"/>
          <w:szCs w:val="28"/>
          <w:lang w:val="uk-UA"/>
        </w:rPr>
        <w:t xml:space="preserve"> </w:t>
      </w:r>
      <w:r w:rsidR="00021E2A">
        <w:rPr>
          <w:sz w:val="28"/>
          <w:szCs w:val="28"/>
          <w:lang w:val="uk-UA"/>
        </w:rPr>
        <w:t xml:space="preserve">філологічний </w:t>
      </w:r>
      <w:r w:rsidR="00B045FC">
        <w:rPr>
          <w:sz w:val="28"/>
          <w:szCs w:val="28"/>
          <w:lang w:val="uk-UA"/>
        </w:rPr>
        <w:t xml:space="preserve">напрям </w:t>
      </w:r>
      <w:r w:rsidR="00021E2A">
        <w:rPr>
          <w:sz w:val="28"/>
          <w:szCs w:val="28"/>
          <w:lang w:val="uk-UA"/>
        </w:rPr>
        <w:t>у трьох</w:t>
      </w:r>
      <w:r w:rsidRPr="00021E2A">
        <w:rPr>
          <w:sz w:val="28"/>
          <w:szCs w:val="28"/>
          <w:lang w:val="uk-UA"/>
        </w:rPr>
        <w:t xml:space="preserve"> закладах – 130 учнів;</w:t>
      </w:r>
      <w:r w:rsidR="00A13AC3">
        <w:rPr>
          <w:sz w:val="28"/>
          <w:szCs w:val="28"/>
          <w:lang w:val="uk-UA"/>
        </w:rPr>
        <w:t xml:space="preserve"> </w:t>
      </w:r>
      <w:r w:rsidRPr="00A13AC3">
        <w:rPr>
          <w:sz w:val="28"/>
          <w:szCs w:val="28"/>
          <w:lang w:val="uk-UA"/>
        </w:rPr>
        <w:t>прир</w:t>
      </w:r>
      <w:r w:rsidR="00A13AC3">
        <w:rPr>
          <w:sz w:val="28"/>
          <w:szCs w:val="28"/>
          <w:lang w:val="uk-UA"/>
        </w:rPr>
        <w:t>одничо-математичний</w:t>
      </w:r>
      <w:r w:rsidR="00B045FC">
        <w:rPr>
          <w:sz w:val="28"/>
          <w:szCs w:val="28"/>
          <w:lang w:val="uk-UA"/>
        </w:rPr>
        <w:t xml:space="preserve"> напрям </w:t>
      </w:r>
      <w:r w:rsidR="00A13AC3">
        <w:rPr>
          <w:sz w:val="28"/>
          <w:szCs w:val="28"/>
          <w:lang w:val="uk-UA"/>
        </w:rPr>
        <w:t xml:space="preserve"> у шести </w:t>
      </w:r>
      <w:r w:rsidRPr="00A13AC3">
        <w:rPr>
          <w:sz w:val="28"/>
          <w:szCs w:val="28"/>
          <w:lang w:val="uk-UA"/>
        </w:rPr>
        <w:t xml:space="preserve"> закладах – 198 учнів.</w:t>
      </w:r>
      <w:r w:rsidR="00A13AC3">
        <w:rPr>
          <w:sz w:val="28"/>
          <w:szCs w:val="28"/>
          <w:lang w:val="uk-UA"/>
        </w:rPr>
        <w:t xml:space="preserve"> </w:t>
      </w:r>
      <w:r w:rsidRPr="00021E2A">
        <w:rPr>
          <w:sz w:val="28"/>
          <w:szCs w:val="28"/>
          <w:lang w:val="uk-UA"/>
        </w:rPr>
        <w:t xml:space="preserve">Якщо в 2015 році профільним навчанням було охоплено 60,7% учнів 10-11 класів, то в 2017 році – 49,2%. </w:t>
      </w:r>
      <w:r w:rsidRPr="00021E2A">
        <w:rPr>
          <w:spacing w:val="1"/>
          <w:sz w:val="28"/>
          <w:szCs w:val="28"/>
          <w:lang w:val="uk-UA"/>
        </w:rPr>
        <w:t xml:space="preserve">В усіх  закладах загальної середньої освіти  міста  функціонують класи з </w:t>
      </w:r>
      <w:r w:rsidRPr="00021E2A">
        <w:rPr>
          <w:b/>
          <w:sz w:val="28"/>
          <w:szCs w:val="28"/>
          <w:lang w:val="uk-UA"/>
        </w:rPr>
        <w:t>поглибленим вивченням предметів</w:t>
      </w:r>
      <w:r w:rsidRPr="00021E2A">
        <w:rPr>
          <w:sz w:val="28"/>
          <w:szCs w:val="28"/>
          <w:lang w:val="uk-UA"/>
        </w:rPr>
        <w:t xml:space="preserve"> (29 класів, у яких охоплено 711 учнів, у 2015 році – 30 класів, 623 учні.).       </w:t>
      </w:r>
    </w:p>
    <w:p w:rsidR="008F4727" w:rsidRPr="00021E2A" w:rsidRDefault="008F4727" w:rsidP="008F4727">
      <w:pPr>
        <w:shd w:val="clear" w:color="auto" w:fill="FFFFFF"/>
        <w:ind w:right="-141" w:firstLine="709"/>
        <w:jc w:val="both"/>
        <w:rPr>
          <w:sz w:val="28"/>
          <w:szCs w:val="28"/>
          <w:lang w:val="uk-UA"/>
        </w:rPr>
      </w:pPr>
      <w:r w:rsidRPr="00E572B2">
        <w:rPr>
          <w:sz w:val="28"/>
          <w:szCs w:val="28"/>
          <w:lang w:val="uk-UA"/>
        </w:rPr>
        <w:t xml:space="preserve">Проведення </w:t>
      </w:r>
      <w:r w:rsidRPr="00021E2A">
        <w:rPr>
          <w:b/>
          <w:sz w:val="28"/>
          <w:szCs w:val="28"/>
          <w:lang w:val="uk-UA"/>
        </w:rPr>
        <w:t>зовнішнього незалежного оцінювання</w:t>
      </w:r>
      <w:r w:rsidRPr="00021E2A">
        <w:rPr>
          <w:sz w:val="28"/>
          <w:szCs w:val="28"/>
          <w:lang w:val="uk-UA"/>
        </w:rPr>
        <w:t>. Протягом 2007- 2017 років випускники закладів загальної середньої освіти  міста беруть участь у зовнішньому незалежному оцінюванні. В місті діє 2 пункти тестування. Всі тестування проходять організовано, без порушень.</w:t>
      </w:r>
      <w:r w:rsidRPr="00021E2A">
        <w:rPr>
          <w:bCs/>
          <w:spacing w:val="-4"/>
          <w:sz w:val="28"/>
          <w:szCs w:val="28"/>
          <w:lang w:val="uk-UA"/>
        </w:rPr>
        <w:t xml:space="preserve"> В порівнянні з попередніми роками </w:t>
      </w:r>
      <w:r w:rsidRPr="00021E2A">
        <w:rPr>
          <w:sz w:val="28"/>
          <w:szCs w:val="28"/>
          <w:lang w:val="uk-UA"/>
        </w:rPr>
        <w:t xml:space="preserve">збільшився коефіцієнт якості знань учнів в зовнішньому незалежному оцінюванні з української мови, математики, історії України, фізики. Аналізуючи працевлаштування випускників 11-х класів можна зробити висновок, що з кожним роком збільшується відсоток вступу дітей до вищих навчальних закладів на державну форму навчання. </w:t>
      </w:r>
    </w:p>
    <w:p w:rsidR="007A1EFA" w:rsidRDefault="00A13AC3" w:rsidP="003863F3">
      <w:pPr>
        <w:jc w:val="both"/>
        <w:rPr>
          <w:sz w:val="28"/>
          <w:szCs w:val="28"/>
          <w:shd w:val="clear" w:color="auto" w:fill="FFFFFF"/>
          <w:lang w:val="uk-UA"/>
        </w:rPr>
      </w:pPr>
      <w:r>
        <w:rPr>
          <w:b/>
          <w:sz w:val="28"/>
          <w:szCs w:val="28"/>
          <w:lang w:val="uk-UA"/>
        </w:rPr>
        <w:t xml:space="preserve">            </w:t>
      </w:r>
      <w:r w:rsidR="0070609F">
        <w:rPr>
          <w:b/>
          <w:sz w:val="28"/>
          <w:szCs w:val="28"/>
          <w:lang w:val="uk-UA"/>
        </w:rPr>
        <w:t>Робота з творчо обдарованими дітьми</w:t>
      </w:r>
      <w:r w:rsidR="00EB661B" w:rsidRPr="00F069C0">
        <w:rPr>
          <w:b/>
          <w:sz w:val="28"/>
          <w:szCs w:val="28"/>
          <w:lang w:val="uk-UA"/>
        </w:rPr>
        <w:t xml:space="preserve">. </w:t>
      </w:r>
      <w:r w:rsidR="00EB661B" w:rsidRPr="00F069C0">
        <w:rPr>
          <w:sz w:val="28"/>
          <w:szCs w:val="28"/>
          <w:lang w:val="uk-UA"/>
        </w:rPr>
        <w:t xml:space="preserve">Для удосконалення  освітнього процесу з обдарованими дітьми, надання їм ґрунтовних, міцних знань, озброєння їх практичним розумінням  основ наук  у закладах освіти організовано роботу гуртків, семінарів, факультативів  , </w:t>
      </w:r>
      <w:r>
        <w:rPr>
          <w:sz w:val="28"/>
          <w:szCs w:val="28"/>
          <w:lang w:val="uk-UA"/>
        </w:rPr>
        <w:t xml:space="preserve">щорічно </w:t>
      </w:r>
      <w:r w:rsidR="00EB661B" w:rsidRPr="00F069C0">
        <w:rPr>
          <w:sz w:val="28"/>
          <w:szCs w:val="28"/>
          <w:lang w:val="uk-UA"/>
        </w:rPr>
        <w:t xml:space="preserve">проводяться предметні олімпіади з базових предметів, </w:t>
      </w:r>
      <w:r w:rsidR="0070609F">
        <w:rPr>
          <w:sz w:val="28"/>
          <w:szCs w:val="28"/>
          <w:lang w:val="uk-UA"/>
        </w:rPr>
        <w:t xml:space="preserve">проводяться </w:t>
      </w:r>
      <w:r w:rsidR="00EB661B" w:rsidRPr="00F069C0">
        <w:rPr>
          <w:sz w:val="28"/>
          <w:szCs w:val="28"/>
          <w:lang w:val="uk-UA"/>
        </w:rPr>
        <w:t xml:space="preserve">конкурси, турніри, змагання.   </w:t>
      </w:r>
      <w:r w:rsidR="00EB661B" w:rsidRPr="00F069C0">
        <w:rPr>
          <w:b/>
          <w:sz w:val="28"/>
          <w:szCs w:val="28"/>
          <w:lang w:val="uk-UA"/>
        </w:rPr>
        <w:t>Найпоширенішим змаганням серед учнівської молоді  є олімпіади з навчальних  предметів</w:t>
      </w:r>
      <w:r w:rsidR="003863F3">
        <w:rPr>
          <w:sz w:val="28"/>
          <w:szCs w:val="28"/>
          <w:lang w:val="uk-UA"/>
        </w:rPr>
        <w:t xml:space="preserve">. Зокрема у </w:t>
      </w:r>
      <w:r w:rsidR="00EB661B" w:rsidRPr="00F069C0">
        <w:rPr>
          <w:sz w:val="28"/>
          <w:szCs w:val="28"/>
          <w:lang w:val="uk-UA"/>
        </w:rPr>
        <w:t xml:space="preserve">листопаді-грудні 2017 року  720 учнів   закладів загальної середньої освіти  міста взяли участь у  ІІ (міському) етапі всеукраїнських олімпіад із 17 навчальних дисциплін. Протягом  січня - березня 2017 року 91 учень   закладів  загальної середньої освіти міста  взяли участь у ІІІ етапі Всеукраїнських олімпіад із базових дисциплін. За підсумками  ІІІ етапу Всеукраїнських олімпіад  з базових дисциплін  юні олімпійці здобули 51 призове місце зайнявши 8 перших місць, 14  других місць та 29 третіх місць. Троє учнів нашого міста пройшли відбірково-тренувальні збори та прийняли  участь у </w:t>
      </w:r>
      <w:r w:rsidR="00EB661B" w:rsidRPr="00F069C0">
        <w:rPr>
          <w:sz w:val="28"/>
          <w:szCs w:val="28"/>
          <w:lang w:val="en-US"/>
        </w:rPr>
        <w:t>IV</w:t>
      </w:r>
      <w:r w:rsidR="00EB661B" w:rsidRPr="00F069C0">
        <w:rPr>
          <w:sz w:val="28"/>
          <w:szCs w:val="28"/>
          <w:lang w:val="uk-UA"/>
        </w:rPr>
        <w:t xml:space="preserve"> етапі олімпіад. </w:t>
      </w:r>
      <w:r w:rsidR="00EB661B" w:rsidRPr="00F069C0">
        <w:rPr>
          <w:sz w:val="28"/>
          <w:szCs w:val="28"/>
        </w:rPr>
        <w:t xml:space="preserve">Для </w:t>
      </w:r>
      <w:r w:rsidR="00EB661B" w:rsidRPr="00F069C0">
        <w:rPr>
          <w:sz w:val="28"/>
          <w:szCs w:val="28"/>
          <w:lang w:val="uk-UA"/>
        </w:rPr>
        <w:t>учнів початкових класі</w:t>
      </w:r>
      <w:proofErr w:type="gramStart"/>
      <w:r w:rsidR="00EB661B" w:rsidRPr="00F069C0">
        <w:rPr>
          <w:sz w:val="28"/>
          <w:szCs w:val="28"/>
          <w:lang w:val="uk-UA"/>
        </w:rPr>
        <w:t>в</w:t>
      </w:r>
      <w:proofErr w:type="gramEnd"/>
      <w:r w:rsidR="00EB661B" w:rsidRPr="00F069C0">
        <w:rPr>
          <w:sz w:val="28"/>
          <w:szCs w:val="28"/>
          <w:lang w:val="uk-UA"/>
        </w:rPr>
        <w:t xml:space="preserve"> </w:t>
      </w:r>
      <w:r w:rsidR="00EB661B" w:rsidRPr="00F069C0">
        <w:rPr>
          <w:sz w:val="28"/>
          <w:szCs w:val="28"/>
        </w:rPr>
        <w:t xml:space="preserve">проводиться </w:t>
      </w:r>
      <w:proofErr w:type="spellStart"/>
      <w:r w:rsidR="00EB661B" w:rsidRPr="00F069C0">
        <w:rPr>
          <w:sz w:val="28"/>
          <w:szCs w:val="28"/>
        </w:rPr>
        <w:t>олімпі</w:t>
      </w:r>
      <w:proofErr w:type="gramStart"/>
      <w:r w:rsidR="00EB661B" w:rsidRPr="00F069C0">
        <w:rPr>
          <w:sz w:val="28"/>
          <w:szCs w:val="28"/>
        </w:rPr>
        <w:t>ада</w:t>
      </w:r>
      <w:proofErr w:type="spellEnd"/>
      <w:proofErr w:type="gramEnd"/>
      <w:r w:rsidR="00EB661B" w:rsidRPr="00F069C0">
        <w:rPr>
          <w:sz w:val="28"/>
          <w:szCs w:val="28"/>
        </w:rPr>
        <w:t xml:space="preserve"> «</w:t>
      </w:r>
      <w:proofErr w:type="spellStart"/>
      <w:r w:rsidR="00EB661B" w:rsidRPr="00F069C0">
        <w:rPr>
          <w:sz w:val="28"/>
          <w:szCs w:val="28"/>
        </w:rPr>
        <w:t>Юне</w:t>
      </w:r>
      <w:proofErr w:type="spellEnd"/>
      <w:r w:rsidR="00EB661B" w:rsidRPr="00F069C0">
        <w:rPr>
          <w:sz w:val="28"/>
          <w:szCs w:val="28"/>
        </w:rPr>
        <w:t xml:space="preserve"> </w:t>
      </w:r>
      <w:proofErr w:type="spellStart"/>
      <w:r w:rsidR="00EB661B" w:rsidRPr="00F069C0">
        <w:rPr>
          <w:sz w:val="28"/>
          <w:szCs w:val="28"/>
        </w:rPr>
        <w:t>обдарування</w:t>
      </w:r>
      <w:proofErr w:type="spellEnd"/>
      <w:r w:rsidR="00EB661B" w:rsidRPr="00F069C0">
        <w:rPr>
          <w:sz w:val="28"/>
          <w:szCs w:val="28"/>
        </w:rPr>
        <w:t xml:space="preserve">» з математики, </w:t>
      </w:r>
      <w:proofErr w:type="spellStart"/>
      <w:r w:rsidR="00EB661B" w:rsidRPr="00F069C0">
        <w:rPr>
          <w:sz w:val="28"/>
          <w:szCs w:val="28"/>
        </w:rPr>
        <w:t>української</w:t>
      </w:r>
      <w:proofErr w:type="spellEnd"/>
      <w:r w:rsidR="00EB661B" w:rsidRPr="00F069C0">
        <w:rPr>
          <w:sz w:val="28"/>
          <w:szCs w:val="28"/>
        </w:rPr>
        <w:t xml:space="preserve"> </w:t>
      </w:r>
      <w:proofErr w:type="spellStart"/>
      <w:r w:rsidR="00EB661B" w:rsidRPr="00F069C0">
        <w:rPr>
          <w:sz w:val="28"/>
          <w:szCs w:val="28"/>
        </w:rPr>
        <w:t>мови</w:t>
      </w:r>
      <w:proofErr w:type="spellEnd"/>
      <w:r w:rsidR="00EB661B" w:rsidRPr="00F069C0">
        <w:rPr>
          <w:sz w:val="28"/>
          <w:szCs w:val="28"/>
        </w:rPr>
        <w:t xml:space="preserve">,  </w:t>
      </w:r>
      <w:proofErr w:type="spellStart"/>
      <w:r w:rsidR="00EB661B" w:rsidRPr="00F069C0">
        <w:rPr>
          <w:sz w:val="28"/>
          <w:szCs w:val="28"/>
        </w:rPr>
        <w:t>природознавства</w:t>
      </w:r>
      <w:proofErr w:type="spellEnd"/>
      <w:r w:rsidR="00EB661B" w:rsidRPr="00F069C0">
        <w:rPr>
          <w:sz w:val="28"/>
          <w:szCs w:val="28"/>
        </w:rPr>
        <w:t xml:space="preserve">. В </w:t>
      </w:r>
      <w:proofErr w:type="spellStart"/>
      <w:r w:rsidR="00EB661B" w:rsidRPr="00F069C0">
        <w:rPr>
          <w:sz w:val="28"/>
          <w:szCs w:val="28"/>
        </w:rPr>
        <w:t>обласному</w:t>
      </w:r>
      <w:proofErr w:type="spellEnd"/>
      <w:r w:rsidR="00EB661B" w:rsidRPr="00F069C0">
        <w:rPr>
          <w:sz w:val="28"/>
          <w:szCs w:val="28"/>
        </w:rPr>
        <w:t xml:space="preserve"> </w:t>
      </w:r>
      <w:proofErr w:type="spellStart"/>
      <w:r w:rsidR="00EB661B" w:rsidRPr="00F069C0">
        <w:rPr>
          <w:sz w:val="28"/>
          <w:szCs w:val="28"/>
        </w:rPr>
        <w:t>етапі</w:t>
      </w:r>
      <w:proofErr w:type="spellEnd"/>
      <w:r w:rsidR="00EB661B" w:rsidRPr="00F069C0">
        <w:rPr>
          <w:sz w:val="28"/>
          <w:szCs w:val="28"/>
        </w:rPr>
        <w:t xml:space="preserve"> </w:t>
      </w:r>
      <w:proofErr w:type="spellStart"/>
      <w:r w:rsidR="00EB661B" w:rsidRPr="00F069C0">
        <w:rPr>
          <w:sz w:val="28"/>
          <w:szCs w:val="28"/>
        </w:rPr>
        <w:t>даної</w:t>
      </w:r>
      <w:proofErr w:type="spellEnd"/>
      <w:r w:rsidR="00EB661B" w:rsidRPr="00F069C0">
        <w:rPr>
          <w:sz w:val="28"/>
          <w:szCs w:val="28"/>
        </w:rPr>
        <w:t xml:space="preserve"> </w:t>
      </w:r>
      <w:proofErr w:type="spellStart"/>
      <w:r w:rsidR="00EB661B" w:rsidRPr="00F069C0">
        <w:rPr>
          <w:sz w:val="28"/>
          <w:szCs w:val="28"/>
        </w:rPr>
        <w:t>олімпіади</w:t>
      </w:r>
      <w:proofErr w:type="spellEnd"/>
      <w:r w:rsidR="00EB661B" w:rsidRPr="00F069C0">
        <w:rPr>
          <w:sz w:val="28"/>
          <w:szCs w:val="28"/>
        </w:rPr>
        <w:t xml:space="preserve">  2 </w:t>
      </w:r>
      <w:proofErr w:type="spellStart"/>
      <w:r w:rsidR="00EB661B" w:rsidRPr="00F069C0">
        <w:rPr>
          <w:sz w:val="28"/>
          <w:szCs w:val="28"/>
        </w:rPr>
        <w:t>учні</w:t>
      </w:r>
      <w:proofErr w:type="spellEnd"/>
      <w:r w:rsidR="00EB661B" w:rsidRPr="00F069C0">
        <w:rPr>
          <w:sz w:val="28"/>
          <w:szCs w:val="28"/>
        </w:rPr>
        <w:t xml:space="preserve"> 4 </w:t>
      </w:r>
      <w:proofErr w:type="spellStart"/>
      <w:r w:rsidR="00EB661B" w:rsidRPr="00F069C0">
        <w:rPr>
          <w:sz w:val="28"/>
          <w:szCs w:val="28"/>
        </w:rPr>
        <w:t>класу</w:t>
      </w:r>
      <w:proofErr w:type="spellEnd"/>
      <w:r w:rsidR="00EB661B" w:rsidRPr="00F069C0">
        <w:rPr>
          <w:sz w:val="28"/>
          <w:szCs w:val="28"/>
        </w:rPr>
        <w:t xml:space="preserve"> </w:t>
      </w:r>
      <w:proofErr w:type="spellStart"/>
      <w:r w:rsidR="00EB661B" w:rsidRPr="00F069C0">
        <w:rPr>
          <w:sz w:val="28"/>
          <w:szCs w:val="28"/>
        </w:rPr>
        <w:t>Вараської</w:t>
      </w:r>
      <w:proofErr w:type="spellEnd"/>
      <w:r w:rsidR="00EB661B" w:rsidRPr="00F069C0">
        <w:rPr>
          <w:sz w:val="28"/>
          <w:szCs w:val="28"/>
        </w:rPr>
        <w:t xml:space="preserve">  </w:t>
      </w:r>
      <w:proofErr w:type="spellStart"/>
      <w:r w:rsidR="00EB661B" w:rsidRPr="00F069C0">
        <w:rPr>
          <w:sz w:val="28"/>
          <w:szCs w:val="28"/>
        </w:rPr>
        <w:t>загальноосвітньої</w:t>
      </w:r>
      <w:proofErr w:type="spellEnd"/>
      <w:r w:rsidR="00EB661B" w:rsidRPr="00F069C0">
        <w:rPr>
          <w:sz w:val="28"/>
          <w:szCs w:val="28"/>
        </w:rPr>
        <w:t xml:space="preserve"> </w:t>
      </w:r>
      <w:proofErr w:type="spellStart"/>
      <w:r w:rsidR="00EB661B" w:rsidRPr="00F069C0">
        <w:rPr>
          <w:sz w:val="28"/>
          <w:szCs w:val="28"/>
        </w:rPr>
        <w:t>школи</w:t>
      </w:r>
      <w:proofErr w:type="spellEnd"/>
      <w:r w:rsidR="00EB661B" w:rsidRPr="00F069C0">
        <w:rPr>
          <w:sz w:val="28"/>
          <w:szCs w:val="28"/>
        </w:rPr>
        <w:t xml:space="preserve"> І-ІІІ </w:t>
      </w:r>
      <w:proofErr w:type="spellStart"/>
      <w:r w:rsidR="00EB661B" w:rsidRPr="00F069C0">
        <w:rPr>
          <w:sz w:val="28"/>
          <w:szCs w:val="28"/>
        </w:rPr>
        <w:t>ступенів</w:t>
      </w:r>
      <w:proofErr w:type="spellEnd"/>
      <w:r w:rsidR="00EB661B" w:rsidRPr="00F069C0">
        <w:rPr>
          <w:sz w:val="28"/>
          <w:szCs w:val="28"/>
        </w:rPr>
        <w:t xml:space="preserve"> № 1 </w:t>
      </w:r>
      <w:proofErr w:type="spellStart"/>
      <w:proofErr w:type="gramStart"/>
      <w:r w:rsidR="00EB661B" w:rsidRPr="00F069C0">
        <w:rPr>
          <w:sz w:val="28"/>
          <w:szCs w:val="28"/>
        </w:rPr>
        <w:t>пос</w:t>
      </w:r>
      <w:proofErr w:type="gramEnd"/>
      <w:r w:rsidR="00EB661B" w:rsidRPr="00F069C0">
        <w:rPr>
          <w:sz w:val="28"/>
          <w:szCs w:val="28"/>
        </w:rPr>
        <w:t>іли</w:t>
      </w:r>
      <w:proofErr w:type="spellEnd"/>
      <w:r w:rsidR="00EB661B" w:rsidRPr="00F069C0">
        <w:rPr>
          <w:sz w:val="28"/>
          <w:szCs w:val="28"/>
        </w:rPr>
        <w:t xml:space="preserve">  </w:t>
      </w:r>
      <w:proofErr w:type="spellStart"/>
      <w:r w:rsidR="00EB661B" w:rsidRPr="00F069C0">
        <w:rPr>
          <w:sz w:val="28"/>
          <w:szCs w:val="28"/>
        </w:rPr>
        <w:t>другі</w:t>
      </w:r>
      <w:proofErr w:type="spellEnd"/>
      <w:r w:rsidR="00EB661B" w:rsidRPr="00F069C0">
        <w:rPr>
          <w:sz w:val="28"/>
          <w:szCs w:val="28"/>
        </w:rPr>
        <w:t xml:space="preserve">  </w:t>
      </w:r>
      <w:proofErr w:type="spellStart"/>
      <w:r w:rsidR="00EB661B" w:rsidRPr="00F069C0">
        <w:rPr>
          <w:sz w:val="28"/>
          <w:szCs w:val="28"/>
        </w:rPr>
        <w:t>місця</w:t>
      </w:r>
      <w:proofErr w:type="spellEnd"/>
      <w:r w:rsidR="00EB661B" w:rsidRPr="00F069C0">
        <w:rPr>
          <w:sz w:val="28"/>
          <w:szCs w:val="28"/>
        </w:rPr>
        <w:t xml:space="preserve"> в </w:t>
      </w:r>
      <w:proofErr w:type="spellStart"/>
      <w:r w:rsidR="00EB661B" w:rsidRPr="00F069C0">
        <w:rPr>
          <w:sz w:val="28"/>
          <w:szCs w:val="28"/>
        </w:rPr>
        <w:t>олімпіадах</w:t>
      </w:r>
      <w:proofErr w:type="spellEnd"/>
      <w:r w:rsidR="00EB661B" w:rsidRPr="00F069C0">
        <w:rPr>
          <w:sz w:val="28"/>
          <w:szCs w:val="28"/>
        </w:rPr>
        <w:t xml:space="preserve"> з математики та </w:t>
      </w:r>
      <w:proofErr w:type="spellStart"/>
      <w:r w:rsidR="00EB661B" w:rsidRPr="00F069C0">
        <w:rPr>
          <w:sz w:val="28"/>
          <w:szCs w:val="28"/>
        </w:rPr>
        <w:t>природознавства</w:t>
      </w:r>
      <w:proofErr w:type="spellEnd"/>
      <w:r w:rsidR="00EB661B" w:rsidRPr="00F069C0">
        <w:rPr>
          <w:sz w:val="28"/>
          <w:szCs w:val="28"/>
        </w:rPr>
        <w:t xml:space="preserve">. </w:t>
      </w:r>
      <w:proofErr w:type="spellStart"/>
      <w:r w:rsidR="00EB661B" w:rsidRPr="00F069C0">
        <w:rPr>
          <w:b/>
          <w:sz w:val="28"/>
          <w:szCs w:val="28"/>
        </w:rPr>
        <w:t>Важливою</w:t>
      </w:r>
      <w:proofErr w:type="spellEnd"/>
      <w:r w:rsidR="00EB661B" w:rsidRPr="00F069C0">
        <w:rPr>
          <w:b/>
          <w:sz w:val="28"/>
          <w:szCs w:val="28"/>
        </w:rPr>
        <w:t xml:space="preserve"> </w:t>
      </w:r>
      <w:proofErr w:type="spellStart"/>
      <w:r w:rsidR="00EB661B" w:rsidRPr="00F069C0">
        <w:rPr>
          <w:b/>
          <w:sz w:val="28"/>
          <w:szCs w:val="28"/>
        </w:rPr>
        <w:t>ділянкою</w:t>
      </w:r>
      <w:proofErr w:type="spellEnd"/>
      <w:r w:rsidR="00EB661B" w:rsidRPr="00F069C0">
        <w:rPr>
          <w:b/>
          <w:sz w:val="28"/>
          <w:szCs w:val="28"/>
        </w:rPr>
        <w:t xml:space="preserve"> в </w:t>
      </w:r>
      <w:proofErr w:type="spellStart"/>
      <w:r w:rsidR="00EB661B" w:rsidRPr="00F069C0">
        <w:rPr>
          <w:b/>
          <w:sz w:val="28"/>
          <w:szCs w:val="28"/>
        </w:rPr>
        <w:t>роботі</w:t>
      </w:r>
      <w:proofErr w:type="spellEnd"/>
      <w:r w:rsidR="00EB661B" w:rsidRPr="00F069C0">
        <w:rPr>
          <w:b/>
          <w:sz w:val="28"/>
          <w:szCs w:val="28"/>
        </w:rPr>
        <w:t xml:space="preserve"> з </w:t>
      </w:r>
      <w:proofErr w:type="spellStart"/>
      <w:r w:rsidR="00EB661B" w:rsidRPr="00F069C0">
        <w:rPr>
          <w:b/>
          <w:sz w:val="28"/>
          <w:szCs w:val="28"/>
        </w:rPr>
        <w:t>обдарованими</w:t>
      </w:r>
      <w:proofErr w:type="spellEnd"/>
      <w:r w:rsidR="00EB661B" w:rsidRPr="00F069C0">
        <w:rPr>
          <w:b/>
          <w:sz w:val="28"/>
          <w:szCs w:val="28"/>
        </w:rPr>
        <w:t xml:space="preserve">  </w:t>
      </w:r>
      <w:proofErr w:type="spellStart"/>
      <w:r w:rsidR="00EB661B" w:rsidRPr="00F069C0">
        <w:rPr>
          <w:b/>
          <w:sz w:val="28"/>
          <w:szCs w:val="28"/>
        </w:rPr>
        <w:t>дітьми</w:t>
      </w:r>
      <w:proofErr w:type="spellEnd"/>
      <w:r w:rsidR="00EB661B" w:rsidRPr="00F069C0">
        <w:rPr>
          <w:b/>
          <w:sz w:val="28"/>
          <w:szCs w:val="28"/>
        </w:rPr>
        <w:t xml:space="preserve">  є участь  </w:t>
      </w:r>
      <w:proofErr w:type="spellStart"/>
      <w:r w:rsidR="00EB661B" w:rsidRPr="00F069C0">
        <w:rPr>
          <w:b/>
          <w:sz w:val="28"/>
          <w:szCs w:val="28"/>
        </w:rPr>
        <w:t>школярів</w:t>
      </w:r>
      <w:proofErr w:type="spellEnd"/>
      <w:r w:rsidR="00EB661B" w:rsidRPr="00F069C0">
        <w:rPr>
          <w:b/>
          <w:sz w:val="28"/>
          <w:szCs w:val="28"/>
        </w:rPr>
        <w:t xml:space="preserve"> у </w:t>
      </w:r>
      <w:proofErr w:type="spellStart"/>
      <w:r w:rsidR="00EB661B" w:rsidRPr="00F069C0">
        <w:rPr>
          <w:b/>
          <w:sz w:val="28"/>
          <w:szCs w:val="28"/>
        </w:rPr>
        <w:t>конкурс</w:t>
      </w:r>
      <w:proofErr w:type="gramStart"/>
      <w:r w:rsidR="00EB661B" w:rsidRPr="00F069C0">
        <w:rPr>
          <w:b/>
          <w:sz w:val="28"/>
          <w:szCs w:val="28"/>
        </w:rPr>
        <w:t>і-</w:t>
      </w:r>
      <w:proofErr w:type="gramEnd"/>
      <w:r w:rsidR="00EB661B" w:rsidRPr="00F069C0">
        <w:rPr>
          <w:b/>
          <w:sz w:val="28"/>
          <w:szCs w:val="28"/>
        </w:rPr>
        <w:t>захисті</w:t>
      </w:r>
      <w:proofErr w:type="spellEnd"/>
      <w:r w:rsidR="00EB661B" w:rsidRPr="00F069C0">
        <w:rPr>
          <w:b/>
          <w:sz w:val="28"/>
          <w:szCs w:val="28"/>
        </w:rPr>
        <w:t xml:space="preserve"> </w:t>
      </w:r>
      <w:proofErr w:type="spellStart"/>
      <w:r w:rsidR="00EB661B" w:rsidRPr="00F069C0">
        <w:rPr>
          <w:b/>
          <w:sz w:val="28"/>
          <w:szCs w:val="28"/>
        </w:rPr>
        <w:t>науково-дослідницьких</w:t>
      </w:r>
      <w:proofErr w:type="spellEnd"/>
      <w:r w:rsidR="00EB661B" w:rsidRPr="00F069C0">
        <w:rPr>
          <w:b/>
          <w:sz w:val="28"/>
          <w:szCs w:val="28"/>
        </w:rPr>
        <w:t xml:space="preserve"> </w:t>
      </w:r>
      <w:proofErr w:type="spellStart"/>
      <w:r w:rsidR="00EB661B" w:rsidRPr="00F069C0">
        <w:rPr>
          <w:b/>
          <w:sz w:val="28"/>
          <w:szCs w:val="28"/>
        </w:rPr>
        <w:t>робіт</w:t>
      </w:r>
      <w:proofErr w:type="spellEnd"/>
      <w:r w:rsidR="00EB661B" w:rsidRPr="00F069C0">
        <w:rPr>
          <w:b/>
          <w:sz w:val="28"/>
          <w:szCs w:val="28"/>
        </w:rPr>
        <w:t xml:space="preserve"> </w:t>
      </w:r>
      <w:proofErr w:type="spellStart"/>
      <w:r w:rsidR="00EB661B" w:rsidRPr="00F069C0">
        <w:rPr>
          <w:b/>
          <w:sz w:val="28"/>
          <w:szCs w:val="28"/>
        </w:rPr>
        <w:t>учнів-членів</w:t>
      </w:r>
      <w:proofErr w:type="spellEnd"/>
      <w:r w:rsidR="00EB661B" w:rsidRPr="00F069C0">
        <w:rPr>
          <w:b/>
          <w:sz w:val="28"/>
          <w:szCs w:val="28"/>
        </w:rPr>
        <w:t xml:space="preserve"> </w:t>
      </w:r>
      <w:proofErr w:type="spellStart"/>
      <w:r w:rsidR="00EB661B" w:rsidRPr="00F069C0">
        <w:rPr>
          <w:b/>
          <w:sz w:val="28"/>
          <w:szCs w:val="28"/>
        </w:rPr>
        <w:t>Рівненської</w:t>
      </w:r>
      <w:proofErr w:type="spellEnd"/>
      <w:r w:rsidR="00EB661B" w:rsidRPr="00F069C0">
        <w:rPr>
          <w:b/>
          <w:sz w:val="28"/>
          <w:szCs w:val="28"/>
        </w:rPr>
        <w:t xml:space="preserve"> </w:t>
      </w:r>
      <w:proofErr w:type="spellStart"/>
      <w:r w:rsidR="00EB661B" w:rsidRPr="00F069C0">
        <w:rPr>
          <w:b/>
          <w:sz w:val="28"/>
          <w:szCs w:val="28"/>
        </w:rPr>
        <w:t>Малої</w:t>
      </w:r>
      <w:proofErr w:type="spellEnd"/>
      <w:r w:rsidR="00EB661B" w:rsidRPr="00F069C0">
        <w:rPr>
          <w:b/>
          <w:sz w:val="28"/>
          <w:szCs w:val="28"/>
        </w:rPr>
        <w:t xml:space="preserve"> </w:t>
      </w:r>
      <w:proofErr w:type="spellStart"/>
      <w:r w:rsidR="00EB661B" w:rsidRPr="00F069C0">
        <w:rPr>
          <w:b/>
          <w:sz w:val="28"/>
          <w:szCs w:val="28"/>
        </w:rPr>
        <w:t>академії</w:t>
      </w:r>
      <w:proofErr w:type="spellEnd"/>
      <w:r w:rsidR="00EB661B" w:rsidRPr="00F069C0">
        <w:rPr>
          <w:b/>
          <w:sz w:val="28"/>
          <w:szCs w:val="28"/>
        </w:rPr>
        <w:t xml:space="preserve"> наук</w:t>
      </w:r>
      <w:r w:rsidR="00EB661B" w:rsidRPr="00F069C0">
        <w:rPr>
          <w:b/>
          <w:sz w:val="28"/>
          <w:szCs w:val="28"/>
          <w:lang w:val="uk-UA"/>
        </w:rPr>
        <w:t xml:space="preserve"> (МАН)</w:t>
      </w:r>
      <w:r w:rsidR="00EB661B" w:rsidRPr="00F069C0">
        <w:rPr>
          <w:b/>
          <w:sz w:val="28"/>
          <w:szCs w:val="28"/>
        </w:rPr>
        <w:t>.</w:t>
      </w:r>
      <w:r w:rsidR="00EB661B" w:rsidRPr="00F069C0">
        <w:rPr>
          <w:sz w:val="28"/>
          <w:szCs w:val="28"/>
        </w:rPr>
        <w:t xml:space="preserve"> </w:t>
      </w:r>
      <w:proofErr w:type="spellStart"/>
      <w:r w:rsidR="00EB661B" w:rsidRPr="00F069C0">
        <w:rPr>
          <w:sz w:val="28"/>
          <w:szCs w:val="28"/>
        </w:rPr>
        <w:t>Всього</w:t>
      </w:r>
      <w:proofErr w:type="spellEnd"/>
      <w:r w:rsidR="00EB661B" w:rsidRPr="00F069C0">
        <w:rPr>
          <w:sz w:val="28"/>
          <w:szCs w:val="28"/>
        </w:rPr>
        <w:t xml:space="preserve"> на конкурс в </w:t>
      </w:r>
      <w:proofErr w:type="spellStart"/>
      <w:r w:rsidR="00EB661B" w:rsidRPr="00F069C0">
        <w:rPr>
          <w:sz w:val="28"/>
          <w:szCs w:val="28"/>
        </w:rPr>
        <w:t>цьому</w:t>
      </w:r>
      <w:proofErr w:type="spellEnd"/>
      <w:r w:rsidR="00EB661B" w:rsidRPr="00F069C0">
        <w:rPr>
          <w:sz w:val="28"/>
          <w:szCs w:val="28"/>
        </w:rPr>
        <w:t xml:space="preserve"> </w:t>
      </w:r>
      <w:proofErr w:type="spellStart"/>
      <w:r w:rsidR="00EB661B" w:rsidRPr="00F069C0">
        <w:rPr>
          <w:sz w:val="28"/>
          <w:szCs w:val="28"/>
        </w:rPr>
        <w:t>році</w:t>
      </w:r>
      <w:proofErr w:type="spellEnd"/>
      <w:r w:rsidR="00EB661B" w:rsidRPr="00F069C0">
        <w:rPr>
          <w:sz w:val="28"/>
          <w:szCs w:val="28"/>
        </w:rPr>
        <w:t xml:space="preserve"> </w:t>
      </w:r>
      <w:proofErr w:type="spellStart"/>
      <w:r w:rsidR="00EB661B" w:rsidRPr="00F069C0">
        <w:rPr>
          <w:sz w:val="28"/>
          <w:szCs w:val="28"/>
        </w:rPr>
        <w:t>було</w:t>
      </w:r>
      <w:proofErr w:type="spellEnd"/>
      <w:r w:rsidR="00EB661B" w:rsidRPr="00F069C0">
        <w:rPr>
          <w:sz w:val="28"/>
          <w:szCs w:val="28"/>
        </w:rPr>
        <w:t xml:space="preserve"> подано 72 </w:t>
      </w:r>
      <w:proofErr w:type="spellStart"/>
      <w:r w:rsidR="00EB661B" w:rsidRPr="00F069C0">
        <w:rPr>
          <w:sz w:val="28"/>
          <w:szCs w:val="28"/>
        </w:rPr>
        <w:t>роботи</w:t>
      </w:r>
      <w:proofErr w:type="spellEnd"/>
      <w:r w:rsidR="00EB661B" w:rsidRPr="00F069C0">
        <w:rPr>
          <w:sz w:val="28"/>
          <w:szCs w:val="28"/>
        </w:rPr>
        <w:t xml:space="preserve">.  Конкурс </w:t>
      </w:r>
      <w:proofErr w:type="spellStart"/>
      <w:r w:rsidR="00EB661B" w:rsidRPr="00F069C0">
        <w:rPr>
          <w:sz w:val="28"/>
          <w:szCs w:val="28"/>
        </w:rPr>
        <w:t>відбувався</w:t>
      </w:r>
      <w:proofErr w:type="spellEnd"/>
      <w:r w:rsidR="00EB661B" w:rsidRPr="00F069C0">
        <w:rPr>
          <w:sz w:val="28"/>
          <w:szCs w:val="28"/>
        </w:rPr>
        <w:t xml:space="preserve"> в 33 </w:t>
      </w:r>
      <w:proofErr w:type="spellStart"/>
      <w:r w:rsidR="00EB661B" w:rsidRPr="00F069C0">
        <w:rPr>
          <w:sz w:val="28"/>
          <w:szCs w:val="28"/>
        </w:rPr>
        <w:t>секціях</w:t>
      </w:r>
      <w:proofErr w:type="spellEnd"/>
      <w:r w:rsidR="00EB661B" w:rsidRPr="00F069C0">
        <w:rPr>
          <w:sz w:val="28"/>
          <w:szCs w:val="28"/>
        </w:rPr>
        <w:t xml:space="preserve"> </w:t>
      </w:r>
      <w:proofErr w:type="spellStart"/>
      <w:r w:rsidR="00EB661B" w:rsidRPr="00F069C0">
        <w:rPr>
          <w:sz w:val="28"/>
          <w:szCs w:val="28"/>
        </w:rPr>
        <w:t>одинадцяти</w:t>
      </w:r>
      <w:proofErr w:type="spellEnd"/>
      <w:r w:rsidR="00EB661B" w:rsidRPr="00F069C0">
        <w:rPr>
          <w:sz w:val="28"/>
          <w:szCs w:val="28"/>
        </w:rPr>
        <w:t xml:space="preserve">  </w:t>
      </w:r>
      <w:proofErr w:type="spellStart"/>
      <w:r w:rsidR="00EB661B" w:rsidRPr="00F069C0">
        <w:rPr>
          <w:sz w:val="28"/>
          <w:szCs w:val="28"/>
        </w:rPr>
        <w:t>відділень</w:t>
      </w:r>
      <w:proofErr w:type="spellEnd"/>
      <w:r w:rsidR="00EB661B" w:rsidRPr="00F069C0">
        <w:rPr>
          <w:sz w:val="28"/>
          <w:szCs w:val="28"/>
        </w:rPr>
        <w:t xml:space="preserve">.  У лютому  </w:t>
      </w:r>
      <w:r w:rsidR="00EB661B" w:rsidRPr="00F069C0">
        <w:rPr>
          <w:sz w:val="28"/>
          <w:szCs w:val="28"/>
          <w:lang w:val="uk-UA"/>
        </w:rPr>
        <w:t xml:space="preserve">2017 року </w:t>
      </w:r>
      <w:r w:rsidR="00EB661B" w:rsidRPr="00F069C0">
        <w:rPr>
          <w:sz w:val="28"/>
          <w:szCs w:val="28"/>
        </w:rPr>
        <w:t xml:space="preserve">проходив ІІ </w:t>
      </w:r>
      <w:proofErr w:type="spellStart"/>
      <w:r w:rsidR="00EB661B" w:rsidRPr="00F069C0">
        <w:rPr>
          <w:sz w:val="28"/>
          <w:szCs w:val="28"/>
        </w:rPr>
        <w:t>етап</w:t>
      </w:r>
      <w:proofErr w:type="spellEnd"/>
      <w:r w:rsidR="00EB661B" w:rsidRPr="00F069C0">
        <w:rPr>
          <w:sz w:val="28"/>
          <w:szCs w:val="28"/>
        </w:rPr>
        <w:t xml:space="preserve"> Конкурсу</w:t>
      </w:r>
      <w:proofErr w:type="gramStart"/>
      <w:r w:rsidR="00EB661B" w:rsidRPr="00F069C0">
        <w:rPr>
          <w:sz w:val="28"/>
          <w:szCs w:val="28"/>
        </w:rPr>
        <w:t>.</w:t>
      </w:r>
      <w:proofErr w:type="gramEnd"/>
      <w:r w:rsidR="00EB661B" w:rsidRPr="00F069C0">
        <w:rPr>
          <w:sz w:val="28"/>
          <w:szCs w:val="28"/>
        </w:rPr>
        <w:t xml:space="preserve"> </w:t>
      </w:r>
      <w:proofErr w:type="spellStart"/>
      <w:r w:rsidR="00EB661B" w:rsidRPr="00F069C0">
        <w:rPr>
          <w:sz w:val="28"/>
          <w:szCs w:val="28"/>
        </w:rPr>
        <w:t>І</w:t>
      </w:r>
      <w:proofErr w:type="gramStart"/>
      <w:r w:rsidR="00EB661B" w:rsidRPr="00F069C0">
        <w:rPr>
          <w:sz w:val="28"/>
          <w:szCs w:val="28"/>
        </w:rPr>
        <w:t>з</w:t>
      </w:r>
      <w:proofErr w:type="spellEnd"/>
      <w:proofErr w:type="gramEnd"/>
      <w:r w:rsidR="00EB661B" w:rsidRPr="00F069C0">
        <w:rPr>
          <w:sz w:val="28"/>
          <w:szCs w:val="28"/>
        </w:rPr>
        <w:t xml:space="preserve"> 28 </w:t>
      </w:r>
      <w:proofErr w:type="spellStart"/>
      <w:r w:rsidR="00EB661B" w:rsidRPr="00F069C0">
        <w:rPr>
          <w:sz w:val="28"/>
          <w:szCs w:val="28"/>
        </w:rPr>
        <w:t>учасників</w:t>
      </w:r>
      <w:proofErr w:type="spellEnd"/>
      <w:r w:rsidR="00EB661B" w:rsidRPr="00F069C0">
        <w:rPr>
          <w:sz w:val="28"/>
          <w:szCs w:val="28"/>
        </w:rPr>
        <w:t xml:space="preserve"> </w:t>
      </w:r>
      <w:proofErr w:type="spellStart"/>
      <w:r w:rsidR="00EB661B" w:rsidRPr="00F069C0">
        <w:rPr>
          <w:sz w:val="28"/>
          <w:szCs w:val="28"/>
        </w:rPr>
        <w:t>переможцями</w:t>
      </w:r>
      <w:proofErr w:type="spellEnd"/>
      <w:r w:rsidR="00EB661B" w:rsidRPr="00F069C0">
        <w:rPr>
          <w:sz w:val="28"/>
          <w:szCs w:val="28"/>
        </w:rPr>
        <w:t xml:space="preserve"> </w:t>
      </w:r>
      <w:proofErr w:type="spellStart"/>
      <w:r w:rsidR="00EB661B" w:rsidRPr="00F069C0">
        <w:rPr>
          <w:sz w:val="28"/>
          <w:szCs w:val="28"/>
        </w:rPr>
        <w:t>обласного</w:t>
      </w:r>
      <w:proofErr w:type="spellEnd"/>
      <w:r w:rsidR="00EB661B" w:rsidRPr="00F069C0">
        <w:rPr>
          <w:sz w:val="28"/>
          <w:szCs w:val="28"/>
        </w:rPr>
        <w:t xml:space="preserve"> </w:t>
      </w:r>
      <w:proofErr w:type="spellStart"/>
      <w:r w:rsidR="00EB661B" w:rsidRPr="00F069C0">
        <w:rPr>
          <w:sz w:val="28"/>
          <w:szCs w:val="28"/>
        </w:rPr>
        <w:t>етапу</w:t>
      </w:r>
      <w:proofErr w:type="spellEnd"/>
      <w:r w:rsidR="00EB661B" w:rsidRPr="00F069C0">
        <w:rPr>
          <w:sz w:val="28"/>
          <w:szCs w:val="28"/>
        </w:rPr>
        <w:t xml:space="preserve">  стали 8 </w:t>
      </w:r>
      <w:proofErr w:type="spellStart"/>
      <w:r w:rsidR="00EB661B" w:rsidRPr="00F069C0">
        <w:rPr>
          <w:sz w:val="28"/>
          <w:szCs w:val="28"/>
        </w:rPr>
        <w:t>учнів</w:t>
      </w:r>
      <w:proofErr w:type="spellEnd"/>
      <w:r w:rsidR="00EB661B" w:rsidRPr="00F069C0">
        <w:rPr>
          <w:sz w:val="28"/>
          <w:szCs w:val="28"/>
        </w:rPr>
        <w:t xml:space="preserve"> (ІІ </w:t>
      </w:r>
      <w:proofErr w:type="spellStart"/>
      <w:r w:rsidR="00EB661B" w:rsidRPr="00F069C0">
        <w:rPr>
          <w:sz w:val="28"/>
          <w:szCs w:val="28"/>
        </w:rPr>
        <w:t>місць</w:t>
      </w:r>
      <w:proofErr w:type="spellEnd"/>
      <w:r w:rsidR="00EB661B" w:rsidRPr="00F069C0">
        <w:rPr>
          <w:sz w:val="28"/>
          <w:szCs w:val="28"/>
        </w:rPr>
        <w:t xml:space="preserve"> – 5, ІІІ – 3). Для </w:t>
      </w:r>
      <w:proofErr w:type="spellStart"/>
      <w:r w:rsidR="00EB661B" w:rsidRPr="00F069C0">
        <w:rPr>
          <w:sz w:val="28"/>
          <w:szCs w:val="28"/>
        </w:rPr>
        <w:t>учнів</w:t>
      </w:r>
      <w:proofErr w:type="spellEnd"/>
      <w:r w:rsidR="00EB661B" w:rsidRPr="00F069C0">
        <w:rPr>
          <w:sz w:val="28"/>
          <w:szCs w:val="28"/>
        </w:rPr>
        <w:t xml:space="preserve">  3-6 </w:t>
      </w:r>
      <w:proofErr w:type="spellStart"/>
      <w:r w:rsidR="00EB661B" w:rsidRPr="00F069C0">
        <w:rPr>
          <w:sz w:val="28"/>
          <w:szCs w:val="28"/>
        </w:rPr>
        <w:t>класів</w:t>
      </w:r>
      <w:proofErr w:type="spellEnd"/>
      <w:r w:rsidR="00EB661B" w:rsidRPr="00F069C0">
        <w:rPr>
          <w:sz w:val="28"/>
          <w:szCs w:val="28"/>
        </w:rPr>
        <w:t xml:space="preserve"> </w:t>
      </w:r>
      <w:proofErr w:type="spellStart"/>
      <w:r w:rsidR="00EB661B" w:rsidRPr="00F069C0">
        <w:rPr>
          <w:sz w:val="28"/>
          <w:szCs w:val="28"/>
        </w:rPr>
        <w:t>проводився</w:t>
      </w:r>
      <w:proofErr w:type="spellEnd"/>
      <w:r w:rsidR="00EB661B" w:rsidRPr="00F069C0">
        <w:rPr>
          <w:sz w:val="28"/>
          <w:szCs w:val="28"/>
        </w:rPr>
        <w:t xml:space="preserve"> конкурс «</w:t>
      </w:r>
      <w:proofErr w:type="spellStart"/>
      <w:r w:rsidR="00EB661B" w:rsidRPr="00F069C0">
        <w:rPr>
          <w:sz w:val="28"/>
          <w:szCs w:val="28"/>
        </w:rPr>
        <w:t>Юний</w:t>
      </w:r>
      <w:proofErr w:type="spellEnd"/>
      <w:r w:rsidR="00EB661B" w:rsidRPr="00F069C0">
        <w:rPr>
          <w:sz w:val="28"/>
          <w:szCs w:val="28"/>
        </w:rPr>
        <w:t xml:space="preserve"> </w:t>
      </w:r>
      <w:proofErr w:type="spellStart"/>
      <w:proofErr w:type="gramStart"/>
      <w:r w:rsidR="00EB661B" w:rsidRPr="00F069C0">
        <w:rPr>
          <w:sz w:val="28"/>
          <w:szCs w:val="28"/>
        </w:rPr>
        <w:t>досл</w:t>
      </w:r>
      <w:proofErr w:type="gramEnd"/>
      <w:r w:rsidR="00EB661B" w:rsidRPr="00F069C0">
        <w:rPr>
          <w:sz w:val="28"/>
          <w:szCs w:val="28"/>
        </w:rPr>
        <w:t>ідник</w:t>
      </w:r>
      <w:proofErr w:type="spellEnd"/>
      <w:r w:rsidR="00EB661B" w:rsidRPr="00F069C0">
        <w:rPr>
          <w:sz w:val="28"/>
          <w:szCs w:val="28"/>
        </w:rPr>
        <w:t xml:space="preserve">». На </w:t>
      </w:r>
      <w:proofErr w:type="spellStart"/>
      <w:r w:rsidR="00EB661B" w:rsidRPr="00F069C0">
        <w:rPr>
          <w:sz w:val="28"/>
          <w:szCs w:val="28"/>
        </w:rPr>
        <w:t>обласний</w:t>
      </w:r>
      <w:proofErr w:type="spellEnd"/>
      <w:r w:rsidR="00EB661B" w:rsidRPr="00F069C0">
        <w:rPr>
          <w:sz w:val="28"/>
          <w:szCs w:val="28"/>
        </w:rPr>
        <w:t xml:space="preserve"> </w:t>
      </w:r>
      <w:proofErr w:type="spellStart"/>
      <w:r w:rsidR="00EB661B" w:rsidRPr="00F069C0">
        <w:rPr>
          <w:sz w:val="28"/>
          <w:szCs w:val="28"/>
        </w:rPr>
        <w:t>етап</w:t>
      </w:r>
      <w:proofErr w:type="spellEnd"/>
      <w:r w:rsidR="00EB661B" w:rsidRPr="00F069C0">
        <w:rPr>
          <w:sz w:val="28"/>
          <w:szCs w:val="28"/>
        </w:rPr>
        <w:t xml:space="preserve"> конкурсу направлено 12 </w:t>
      </w:r>
      <w:proofErr w:type="spellStart"/>
      <w:r w:rsidR="00EB661B" w:rsidRPr="00F069C0">
        <w:rPr>
          <w:sz w:val="28"/>
          <w:szCs w:val="28"/>
        </w:rPr>
        <w:t>робіт</w:t>
      </w:r>
      <w:proofErr w:type="spellEnd"/>
      <w:r w:rsidR="00EB661B" w:rsidRPr="00F069C0">
        <w:rPr>
          <w:sz w:val="28"/>
          <w:szCs w:val="28"/>
        </w:rPr>
        <w:t xml:space="preserve">, 9 з </w:t>
      </w:r>
      <w:proofErr w:type="spellStart"/>
      <w:r w:rsidR="00EB661B" w:rsidRPr="00F069C0">
        <w:rPr>
          <w:sz w:val="28"/>
          <w:szCs w:val="28"/>
        </w:rPr>
        <w:t>яких</w:t>
      </w:r>
      <w:proofErr w:type="spellEnd"/>
      <w:r w:rsidR="00EB661B" w:rsidRPr="00F069C0">
        <w:rPr>
          <w:sz w:val="28"/>
          <w:szCs w:val="28"/>
        </w:rPr>
        <w:t xml:space="preserve"> </w:t>
      </w:r>
      <w:proofErr w:type="spellStart"/>
      <w:r w:rsidR="00EB661B" w:rsidRPr="00F069C0">
        <w:rPr>
          <w:sz w:val="28"/>
          <w:szCs w:val="28"/>
        </w:rPr>
        <w:t>визнано</w:t>
      </w:r>
      <w:proofErr w:type="spellEnd"/>
      <w:r w:rsidR="00EB661B" w:rsidRPr="00F069C0">
        <w:rPr>
          <w:sz w:val="28"/>
          <w:szCs w:val="28"/>
        </w:rPr>
        <w:t xml:space="preserve"> </w:t>
      </w:r>
      <w:proofErr w:type="spellStart"/>
      <w:r w:rsidR="00EB661B" w:rsidRPr="00F069C0">
        <w:rPr>
          <w:sz w:val="28"/>
          <w:szCs w:val="28"/>
        </w:rPr>
        <w:t>кращими</w:t>
      </w:r>
      <w:proofErr w:type="spellEnd"/>
      <w:r w:rsidR="00EB661B" w:rsidRPr="00F069C0">
        <w:rPr>
          <w:sz w:val="28"/>
          <w:szCs w:val="28"/>
        </w:rPr>
        <w:t xml:space="preserve"> та </w:t>
      </w:r>
      <w:proofErr w:type="spellStart"/>
      <w:r w:rsidR="00EB661B" w:rsidRPr="00F069C0">
        <w:rPr>
          <w:sz w:val="28"/>
          <w:szCs w:val="28"/>
        </w:rPr>
        <w:t>їх</w:t>
      </w:r>
      <w:proofErr w:type="spellEnd"/>
      <w:r w:rsidR="00EB661B" w:rsidRPr="00F069C0">
        <w:rPr>
          <w:sz w:val="28"/>
          <w:szCs w:val="28"/>
        </w:rPr>
        <w:t xml:space="preserve"> </w:t>
      </w:r>
      <w:proofErr w:type="spellStart"/>
      <w:r w:rsidR="00EB661B" w:rsidRPr="00F069C0">
        <w:rPr>
          <w:sz w:val="28"/>
          <w:szCs w:val="28"/>
        </w:rPr>
        <w:t>авторів</w:t>
      </w:r>
      <w:proofErr w:type="spellEnd"/>
      <w:r w:rsidR="00EB661B" w:rsidRPr="00F069C0">
        <w:rPr>
          <w:sz w:val="28"/>
          <w:szCs w:val="28"/>
        </w:rPr>
        <w:t xml:space="preserve">  </w:t>
      </w:r>
      <w:proofErr w:type="spellStart"/>
      <w:r w:rsidR="00EB661B" w:rsidRPr="00F069C0">
        <w:rPr>
          <w:sz w:val="28"/>
          <w:szCs w:val="28"/>
        </w:rPr>
        <w:t>нагороджено</w:t>
      </w:r>
      <w:proofErr w:type="spellEnd"/>
      <w:r w:rsidR="00EB661B" w:rsidRPr="00F069C0">
        <w:rPr>
          <w:sz w:val="28"/>
          <w:szCs w:val="28"/>
        </w:rPr>
        <w:t xml:space="preserve"> дипломами: І </w:t>
      </w:r>
      <w:proofErr w:type="spellStart"/>
      <w:r w:rsidR="00EB661B" w:rsidRPr="00F069C0">
        <w:rPr>
          <w:sz w:val="28"/>
          <w:szCs w:val="28"/>
        </w:rPr>
        <w:t>ступеня</w:t>
      </w:r>
      <w:proofErr w:type="spellEnd"/>
      <w:r w:rsidR="00EB661B" w:rsidRPr="00F069C0">
        <w:rPr>
          <w:sz w:val="28"/>
          <w:szCs w:val="28"/>
        </w:rPr>
        <w:t xml:space="preserve"> – 1, ІІІ </w:t>
      </w:r>
      <w:proofErr w:type="spellStart"/>
      <w:r w:rsidR="00EB661B" w:rsidRPr="00F069C0">
        <w:rPr>
          <w:sz w:val="28"/>
          <w:szCs w:val="28"/>
        </w:rPr>
        <w:t>ступеня</w:t>
      </w:r>
      <w:proofErr w:type="spellEnd"/>
      <w:r w:rsidR="00EB661B" w:rsidRPr="00F069C0">
        <w:rPr>
          <w:sz w:val="28"/>
          <w:szCs w:val="28"/>
        </w:rPr>
        <w:t xml:space="preserve"> - 8. </w:t>
      </w:r>
      <w:r w:rsidR="00EB661B" w:rsidRPr="00F069C0">
        <w:rPr>
          <w:sz w:val="28"/>
          <w:szCs w:val="28"/>
          <w:lang w:val="uk-UA"/>
        </w:rPr>
        <w:t xml:space="preserve"> Учні закладів загальної середньої освіти міста ,  вихованці БДЮТ та ДЮСШ  постійно беруть </w:t>
      </w:r>
      <w:r w:rsidR="00EB661B" w:rsidRPr="00F069C0">
        <w:rPr>
          <w:sz w:val="28"/>
          <w:szCs w:val="28"/>
          <w:lang w:val="uk-UA"/>
        </w:rPr>
        <w:lastRenderedPageBreak/>
        <w:t xml:space="preserve">участь в різноманітних конкурсах, турнірах, фестивалях, змаганнях. Є  переможці обласних та  Всеукраїнських конкурсів, змагань.  Учениця </w:t>
      </w:r>
      <w:proofErr w:type="spellStart"/>
      <w:r w:rsidR="00EB661B" w:rsidRPr="00F069C0">
        <w:rPr>
          <w:sz w:val="28"/>
          <w:szCs w:val="28"/>
          <w:lang w:val="uk-UA"/>
        </w:rPr>
        <w:t>Вараської</w:t>
      </w:r>
      <w:proofErr w:type="spellEnd"/>
      <w:r w:rsidR="00EB661B" w:rsidRPr="00F069C0">
        <w:rPr>
          <w:sz w:val="28"/>
          <w:szCs w:val="28"/>
          <w:lang w:val="uk-UA"/>
        </w:rPr>
        <w:t xml:space="preserve"> гімназії зайняла ІІ місце у обласному етапі конкурсу знавців української мови імені Петра </w:t>
      </w:r>
      <w:proofErr w:type="spellStart"/>
      <w:r w:rsidR="00EB661B" w:rsidRPr="00F069C0">
        <w:rPr>
          <w:sz w:val="28"/>
          <w:szCs w:val="28"/>
          <w:lang w:val="uk-UA"/>
        </w:rPr>
        <w:t>Яцика</w:t>
      </w:r>
      <w:proofErr w:type="spellEnd"/>
      <w:r w:rsidR="00EB661B" w:rsidRPr="00F069C0">
        <w:rPr>
          <w:sz w:val="28"/>
          <w:szCs w:val="28"/>
          <w:lang w:val="uk-UA"/>
        </w:rPr>
        <w:t xml:space="preserve"> та брала участь у фінальному етапі конкурсу.   </w:t>
      </w:r>
      <w:r w:rsidR="00EB661B" w:rsidRPr="00F069C0">
        <w:rPr>
          <w:sz w:val="28"/>
          <w:szCs w:val="28"/>
        </w:rPr>
        <w:t xml:space="preserve">В </w:t>
      </w:r>
      <w:proofErr w:type="spellStart"/>
      <w:r w:rsidR="00EB661B" w:rsidRPr="00F069C0">
        <w:rPr>
          <w:sz w:val="28"/>
          <w:szCs w:val="28"/>
        </w:rPr>
        <w:t>обласних</w:t>
      </w:r>
      <w:proofErr w:type="spellEnd"/>
      <w:r w:rsidR="00EB661B" w:rsidRPr="00F069C0">
        <w:rPr>
          <w:sz w:val="28"/>
          <w:szCs w:val="28"/>
        </w:rPr>
        <w:t xml:space="preserve"> </w:t>
      </w:r>
      <w:proofErr w:type="spellStart"/>
      <w:r w:rsidR="00EB661B" w:rsidRPr="00F069C0">
        <w:rPr>
          <w:sz w:val="28"/>
          <w:szCs w:val="28"/>
        </w:rPr>
        <w:t>етапах</w:t>
      </w:r>
      <w:proofErr w:type="spellEnd"/>
      <w:r w:rsidR="00EB661B" w:rsidRPr="00F069C0">
        <w:rPr>
          <w:sz w:val="28"/>
          <w:szCs w:val="28"/>
        </w:rPr>
        <w:t xml:space="preserve">  </w:t>
      </w:r>
      <w:proofErr w:type="spellStart"/>
      <w:r w:rsidR="00EB661B" w:rsidRPr="00F069C0">
        <w:rPr>
          <w:sz w:val="28"/>
          <w:szCs w:val="28"/>
        </w:rPr>
        <w:t>Всеукраїнських</w:t>
      </w:r>
      <w:proofErr w:type="spellEnd"/>
      <w:r w:rsidR="00EB661B" w:rsidRPr="00F069C0">
        <w:rPr>
          <w:sz w:val="28"/>
          <w:szCs w:val="28"/>
        </w:rPr>
        <w:t xml:space="preserve"> </w:t>
      </w:r>
      <w:proofErr w:type="spellStart"/>
      <w:r w:rsidR="00EB661B" w:rsidRPr="00F069C0">
        <w:rPr>
          <w:sz w:val="28"/>
          <w:szCs w:val="28"/>
        </w:rPr>
        <w:t>турні</w:t>
      </w:r>
      <w:proofErr w:type="gramStart"/>
      <w:r w:rsidR="00EB661B" w:rsidRPr="00F069C0">
        <w:rPr>
          <w:sz w:val="28"/>
          <w:szCs w:val="28"/>
        </w:rPr>
        <w:t>р</w:t>
      </w:r>
      <w:proofErr w:type="gramEnd"/>
      <w:r w:rsidR="00EB661B" w:rsidRPr="00F069C0">
        <w:rPr>
          <w:sz w:val="28"/>
          <w:szCs w:val="28"/>
        </w:rPr>
        <w:t>ів</w:t>
      </w:r>
      <w:proofErr w:type="spellEnd"/>
      <w:r w:rsidR="00EB661B" w:rsidRPr="00F069C0">
        <w:rPr>
          <w:sz w:val="28"/>
          <w:szCs w:val="28"/>
        </w:rPr>
        <w:t xml:space="preserve">  взяли участь  </w:t>
      </w:r>
      <w:r w:rsidR="00EB661B" w:rsidRPr="00F069C0">
        <w:rPr>
          <w:sz w:val="28"/>
          <w:szCs w:val="28"/>
          <w:lang w:val="uk-UA"/>
        </w:rPr>
        <w:t>2</w:t>
      </w:r>
      <w:r w:rsidR="00EB661B" w:rsidRPr="00F069C0">
        <w:rPr>
          <w:sz w:val="28"/>
          <w:szCs w:val="28"/>
        </w:rPr>
        <w:t xml:space="preserve"> </w:t>
      </w:r>
      <w:proofErr w:type="spellStart"/>
      <w:r w:rsidR="00EB661B" w:rsidRPr="00F069C0">
        <w:rPr>
          <w:sz w:val="28"/>
          <w:szCs w:val="28"/>
        </w:rPr>
        <w:t>команди</w:t>
      </w:r>
      <w:proofErr w:type="spellEnd"/>
      <w:r w:rsidR="00EB661B" w:rsidRPr="00F069C0">
        <w:rPr>
          <w:sz w:val="28"/>
          <w:szCs w:val="28"/>
        </w:rPr>
        <w:t xml:space="preserve"> </w:t>
      </w:r>
      <w:proofErr w:type="spellStart"/>
      <w:r w:rsidR="00EB661B" w:rsidRPr="00F069C0">
        <w:rPr>
          <w:sz w:val="28"/>
          <w:szCs w:val="28"/>
        </w:rPr>
        <w:t>школярів</w:t>
      </w:r>
      <w:proofErr w:type="spellEnd"/>
      <w:r w:rsidR="00EB661B" w:rsidRPr="00F069C0">
        <w:rPr>
          <w:sz w:val="28"/>
          <w:szCs w:val="28"/>
        </w:rPr>
        <w:t xml:space="preserve">.  </w:t>
      </w:r>
      <w:r w:rsidR="00EB661B" w:rsidRPr="00F069C0">
        <w:rPr>
          <w:b/>
          <w:sz w:val="28"/>
          <w:szCs w:val="28"/>
          <w:lang w:val="uk-UA"/>
        </w:rPr>
        <w:t xml:space="preserve"> І</w:t>
      </w:r>
      <w:r w:rsidR="00EB661B" w:rsidRPr="00F069C0">
        <w:rPr>
          <w:b/>
          <w:sz w:val="28"/>
          <w:szCs w:val="28"/>
        </w:rPr>
        <w:t xml:space="preserve"> </w:t>
      </w:r>
      <w:proofErr w:type="spellStart"/>
      <w:r w:rsidR="00EB661B" w:rsidRPr="00F069C0">
        <w:rPr>
          <w:b/>
          <w:sz w:val="28"/>
          <w:szCs w:val="28"/>
        </w:rPr>
        <w:t>місце</w:t>
      </w:r>
      <w:proofErr w:type="spellEnd"/>
      <w:r w:rsidR="00EB661B" w:rsidRPr="00F069C0">
        <w:rPr>
          <w:sz w:val="28"/>
          <w:szCs w:val="28"/>
        </w:rPr>
        <w:t xml:space="preserve"> </w:t>
      </w:r>
      <w:proofErr w:type="spellStart"/>
      <w:r w:rsidR="00EB661B" w:rsidRPr="00F069C0">
        <w:rPr>
          <w:sz w:val="28"/>
          <w:szCs w:val="28"/>
        </w:rPr>
        <w:t>зайняла</w:t>
      </w:r>
      <w:proofErr w:type="spellEnd"/>
      <w:r w:rsidR="00EB661B" w:rsidRPr="00F069C0">
        <w:rPr>
          <w:sz w:val="28"/>
          <w:szCs w:val="28"/>
        </w:rPr>
        <w:t xml:space="preserve"> команда </w:t>
      </w:r>
      <w:proofErr w:type="spellStart"/>
      <w:r w:rsidR="00EB661B" w:rsidRPr="00F069C0">
        <w:rPr>
          <w:sz w:val="28"/>
          <w:szCs w:val="28"/>
        </w:rPr>
        <w:t>юних</w:t>
      </w:r>
      <w:proofErr w:type="spellEnd"/>
      <w:r w:rsidR="00EB661B" w:rsidRPr="00F069C0">
        <w:rPr>
          <w:sz w:val="28"/>
          <w:szCs w:val="28"/>
        </w:rPr>
        <w:t xml:space="preserve"> </w:t>
      </w:r>
      <w:proofErr w:type="spellStart"/>
      <w:r w:rsidR="00EB661B" w:rsidRPr="00F069C0">
        <w:rPr>
          <w:sz w:val="28"/>
          <w:szCs w:val="28"/>
        </w:rPr>
        <w:t>правознавців</w:t>
      </w:r>
      <w:proofErr w:type="spellEnd"/>
      <w:r w:rsidR="00EB661B" w:rsidRPr="00F069C0">
        <w:rPr>
          <w:sz w:val="28"/>
          <w:szCs w:val="28"/>
          <w:lang w:val="uk-UA"/>
        </w:rPr>
        <w:t xml:space="preserve">. </w:t>
      </w:r>
      <w:r w:rsidR="00EB661B" w:rsidRPr="00F069C0">
        <w:rPr>
          <w:sz w:val="28"/>
          <w:szCs w:val="28"/>
        </w:rPr>
        <w:t xml:space="preserve">На </w:t>
      </w:r>
      <w:proofErr w:type="spellStart"/>
      <w:r w:rsidR="00EB661B" w:rsidRPr="00F069C0">
        <w:rPr>
          <w:sz w:val="28"/>
          <w:szCs w:val="28"/>
        </w:rPr>
        <w:t>фінальному</w:t>
      </w:r>
      <w:proofErr w:type="spellEnd"/>
      <w:r w:rsidR="00EB661B" w:rsidRPr="00F069C0">
        <w:rPr>
          <w:sz w:val="28"/>
          <w:szCs w:val="28"/>
        </w:rPr>
        <w:t xml:space="preserve"> </w:t>
      </w:r>
      <w:proofErr w:type="spellStart"/>
      <w:r w:rsidR="00EB661B" w:rsidRPr="00F069C0">
        <w:rPr>
          <w:sz w:val="28"/>
          <w:szCs w:val="28"/>
        </w:rPr>
        <w:t>етапі</w:t>
      </w:r>
      <w:proofErr w:type="spellEnd"/>
      <w:r w:rsidR="00EB661B" w:rsidRPr="00F069C0">
        <w:rPr>
          <w:sz w:val="28"/>
          <w:szCs w:val="28"/>
        </w:rPr>
        <w:t xml:space="preserve"> </w:t>
      </w:r>
      <w:proofErr w:type="spellStart"/>
      <w:r w:rsidR="00EB661B" w:rsidRPr="00F069C0">
        <w:rPr>
          <w:sz w:val="28"/>
          <w:szCs w:val="28"/>
        </w:rPr>
        <w:t>Всеукраїнського</w:t>
      </w:r>
      <w:proofErr w:type="spellEnd"/>
      <w:r w:rsidR="00EB661B" w:rsidRPr="00F069C0">
        <w:rPr>
          <w:sz w:val="28"/>
          <w:szCs w:val="28"/>
        </w:rPr>
        <w:t xml:space="preserve"> </w:t>
      </w:r>
      <w:proofErr w:type="spellStart"/>
      <w:r w:rsidR="00EB661B" w:rsidRPr="00F069C0">
        <w:rPr>
          <w:sz w:val="28"/>
          <w:szCs w:val="28"/>
        </w:rPr>
        <w:t>турніру</w:t>
      </w:r>
      <w:proofErr w:type="spellEnd"/>
      <w:r w:rsidR="00EB661B" w:rsidRPr="00F069C0">
        <w:rPr>
          <w:sz w:val="28"/>
          <w:szCs w:val="28"/>
        </w:rPr>
        <w:t xml:space="preserve"> з </w:t>
      </w:r>
      <w:proofErr w:type="spellStart"/>
      <w:r w:rsidR="00EB661B" w:rsidRPr="00F069C0">
        <w:rPr>
          <w:sz w:val="28"/>
          <w:szCs w:val="28"/>
        </w:rPr>
        <w:t>правознавства</w:t>
      </w:r>
      <w:proofErr w:type="spellEnd"/>
      <w:r w:rsidR="00EB661B" w:rsidRPr="00F069C0">
        <w:rPr>
          <w:sz w:val="28"/>
          <w:szCs w:val="28"/>
        </w:rPr>
        <w:t xml:space="preserve"> </w:t>
      </w:r>
      <w:proofErr w:type="spellStart"/>
      <w:r w:rsidR="00EB661B" w:rsidRPr="00F069C0">
        <w:rPr>
          <w:sz w:val="28"/>
          <w:szCs w:val="28"/>
        </w:rPr>
        <w:t>зайняли</w:t>
      </w:r>
      <w:proofErr w:type="spellEnd"/>
      <w:r w:rsidR="00EB661B" w:rsidRPr="00F069C0">
        <w:rPr>
          <w:sz w:val="28"/>
          <w:szCs w:val="28"/>
        </w:rPr>
        <w:t xml:space="preserve"> </w:t>
      </w:r>
      <w:r w:rsidR="00EB661B" w:rsidRPr="00F069C0">
        <w:rPr>
          <w:b/>
          <w:sz w:val="28"/>
          <w:szCs w:val="28"/>
        </w:rPr>
        <w:t xml:space="preserve">ІІ </w:t>
      </w:r>
      <w:proofErr w:type="spellStart"/>
      <w:r w:rsidR="00EB661B" w:rsidRPr="00F069C0">
        <w:rPr>
          <w:b/>
          <w:sz w:val="28"/>
          <w:szCs w:val="28"/>
        </w:rPr>
        <w:t>місце</w:t>
      </w:r>
      <w:proofErr w:type="spellEnd"/>
      <w:r w:rsidR="00EB661B" w:rsidRPr="00F069C0">
        <w:rPr>
          <w:b/>
          <w:sz w:val="28"/>
          <w:szCs w:val="28"/>
        </w:rPr>
        <w:t>.</w:t>
      </w:r>
      <w:r w:rsidR="00EB661B" w:rsidRPr="00F069C0">
        <w:rPr>
          <w:sz w:val="28"/>
          <w:szCs w:val="28"/>
        </w:rPr>
        <w:t xml:space="preserve"> На </w:t>
      </w:r>
      <w:r w:rsidR="00EB661B" w:rsidRPr="00F069C0">
        <w:rPr>
          <w:sz w:val="28"/>
          <w:szCs w:val="28"/>
          <w:lang w:val="uk-UA"/>
        </w:rPr>
        <w:t xml:space="preserve">обласному та </w:t>
      </w:r>
      <w:proofErr w:type="spellStart"/>
      <w:r w:rsidR="00EB661B" w:rsidRPr="00F069C0">
        <w:rPr>
          <w:sz w:val="28"/>
          <w:szCs w:val="28"/>
        </w:rPr>
        <w:t>фінальному</w:t>
      </w:r>
      <w:proofErr w:type="spellEnd"/>
      <w:r w:rsidR="00EB661B" w:rsidRPr="00F069C0">
        <w:rPr>
          <w:sz w:val="28"/>
          <w:szCs w:val="28"/>
        </w:rPr>
        <w:t xml:space="preserve"> </w:t>
      </w:r>
      <w:proofErr w:type="spellStart"/>
      <w:r w:rsidR="00EB661B" w:rsidRPr="00F069C0">
        <w:rPr>
          <w:sz w:val="28"/>
          <w:szCs w:val="28"/>
        </w:rPr>
        <w:t>етап</w:t>
      </w:r>
      <w:proofErr w:type="spellEnd"/>
      <w:r w:rsidR="00EB661B" w:rsidRPr="00F069C0">
        <w:rPr>
          <w:sz w:val="28"/>
          <w:szCs w:val="28"/>
          <w:lang w:val="uk-UA"/>
        </w:rPr>
        <w:t>ах</w:t>
      </w:r>
      <w:r w:rsidR="00EB661B" w:rsidRPr="00F069C0">
        <w:rPr>
          <w:sz w:val="28"/>
          <w:szCs w:val="28"/>
        </w:rPr>
        <w:t xml:space="preserve"> </w:t>
      </w:r>
      <w:proofErr w:type="spellStart"/>
      <w:r w:rsidR="00EB661B" w:rsidRPr="00F069C0">
        <w:rPr>
          <w:sz w:val="28"/>
          <w:szCs w:val="28"/>
        </w:rPr>
        <w:t>Всеукраїнського</w:t>
      </w:r>
      <w:proofErr w:type="spellEnd"/>
      <w:r w:rsidR="00EB661B" w:rsidRPr="00F069C0">
        <w:rPr>
          <w:sz w:val="28"/>
          <w:szCs w:val="28"/>
        </w:rPr>
        <w:t xml:space="preserve"> </w:t>
      </w:r>
      <w:proofErr w:type="spellStart"/>
      <w:r w:rsidR="00EB661B" w:rsidRPr="00F069C0">
        <w:rPr>
          <w:sz w:val="28"/>
          <w:szCs w:val="28"/>
        </w:rPr>
        <w:t>турніру</w:t>
      </w:r>
      <w:proofErr w:type="spellEnd"/>
      <w:r w:rsidR="00EB661B" w:rsidRPr="00F069C0">
        <w:rPr>
          <w:sz w:val="28"/>
          <w:szCs w:val="28"/>
        </w:rPr>
        <w:t xml:space="preserve"> з </w:t>
      </w:r>
      <w:proofErr w:type="spellStart"/>
      <w:r w:rsidR="00EB661B" w:rsidRPr="00F069C0">
        <w:rPr>
          <w:sz w:val="28"/>
          <w:szCs w:val="28"/>
        </w:rPr>
        <w:t>історії</w:t>
      </w:r>
      <w:proofErr w:type="spellEnd"/>
      <w:r w:rsidR="00EB661B" w:rsidRPr="00F069C0">
        <w:rPr>
          <w:sz w:val="28"/>
          <w:szCs w:val="28"/>
        </w:rPr>
        <w:t xml:space="preserve"> </w:t>
      </w:r>
      <w:proofErr w:type="spellStart"/>
      <w:r w:rsidR="00EB661B" w:rsidRPr="00F069C0">
        <w:rPr>
          <w:sz w:val="28"/>
          <w:szCs w:val="28"/>
        </w:rPr>
        <w:t>зайняли</w:t>
      </w:r>
      <w:proofErr w:type="spellEnd"/>
      <w:r w:rsidR="00EB661B" w:rsidRPr="00F069C0">
        <w:rPr>
          <w:sz w:val="28"/>
          <w:szCs w:val="28"/>
        </w:rPr>
        <w:t xml:space="preserve"> ІІ </w:t>
      </w:r>
      <w:proofErr w:type="spellStart"/>
      <w:r w:rsidR="00EB661B" w:rsidRPr="00F069C0">
        <w:rPr>
          <w:sz w:val="28"/>
          <w:szCs w:val="28"/>
        </w:rPr>
        <w:t>місц</w:t>
      </w:r>
      <w:proofErr w:type="spellEnd"/>
      <w:r w:rsidR="00EB661B" w:rsidRPr="00F069C0">
        <w:rPr>
          <w:sz w:val="28"/>
          <w:szCs w:val="28"/>
          <w:lang w:val="uk-UA"/>
        </w:rPr>
        <w:t>я</w:t>
      </w:r>
      <w:r w:rsidR="00EB661B" w:rsidRPr="00F069C0">
        <w:rPr>
          <w:sz w:val="28"/>
          <w:szCs w:val="28"/>
        </w:rPr>
        <w:t xml:space="preserve">. </w:t>
      </w:r>
      <w:r w:rsidR="00EB661B" w:rsidRPr="00F069C0">
        <w:rPr>
          <w:sz w:val="28"/>
          <w:szCs w:val="28"/>
          <w:lang w:val="uk-UA"/>
        </w:rPr>
        <w:t xml:space="preserve">У фінальному етапі мовно-літературного конкурсу ім. Т.Шевченка учениця гімназії зайняла ІІ місце. В обласному конкурсі з інформаційних технологій команда учнів  </w:t>
      </w:r>
      <w:proofErr w:type="spellStart"/>
      <w:r w:rsidR="00EB661B" w:rsidRPr="00F069C0">
        <w:rPr>
          <w:sz w:val="28"/>
          <w:szCs w:val="28"/>
          <w:lang w:val="uk-UA"/>
        </w:rPr>
        <w:t>Вараської</w:t>
      </w:r>
      <w:proofErr w:type="spellEnd"/>
      <w:r w:rsidR="00EB661B" w:rsidRPr="00F069C0">
        <w:rPr>
          <w:sz w:val="28"/>
          <w:szCs w:val="28"/>
          <w:lang w:val="uk-UA"/>
        </w:rPr>
        <w:t xml:space="preserve"> загальноосвітньої школи І-ІІІ ступенів № 1 виборола ІІ місце. </w:t>
      </w:r>
      <w:r w:rsidR="00EB661B" w:rsidRPr="00F069C0">
        <w:rPr>
          <w:sz w:val="28"/>
          <w:szCs w:val="28"/>
        </w:rPr>
        <w:t xml:space="preserve">Про </w:t>
      </w:r>
      <w:proofErr w:type="spellStart"/>
      <w:r w:rsidR="00EB661B" w:rsidRPr="00F069C0">
        <w:rPr>
          <w:sz w:val="28"/>
          <w:szCs w:val="28"/>
        </w:rPr>
        <w:t>ефективну</w:t>
      </w:r>
      <w:proofErr w:type="spellEnd"/>
      <w:r w:rsidR="00EB661B" w:rsidRPr="00F069C0">
        <w:rPr>
          <w:sz w:val="28"/>
          <w:szCs w:val="28"/>
        </w:rPr>
        <w:t xml:space="preserve"> </w:t>
      </w:r>
      <w:proofErr w:type="spellStart"/>
      <w:r w:rsidR="00EB661B" w:rsidRPr="00F069C0">
        <w:rPr>
          <w:sz w:val="28"/>
          <w:szCs w:val="28"/>
        </w:rPr>
        <w:t>позакласну</w:t>
      </w:r>
      <w:proofErr w:type="spellEnd"/>
      <w:r w:rsidR="00EB661B" w:rsidRPr="00F069C0">
        <w:rPr>
          <w:sz w:val="28"/>
          <w:szCs w:val="28"/>
        </w:rPr>
        <w:t xml:space="preserve"> роботу з </w:t>
      </w:r>
      <w:proofErr w:type="spellStart"/>
      <w:r w:rsidR="00EB661B" w:rsidRPr="00F069C0">
        <w:rPr>
          <w:sz w:val="28"/>
          <w:szCs w:val="28"/>
        </w:rPr>
        <w:t>предметів</w:t>
      </w:r>
      <w:proofErr w:type="spellEnd"/>
      <w:r w:rsidR="00EB661B" w:rsidRPr="00F069C0">
        <w:rPr>
          <w:sz w:val="28"/>
          <w:szCs w:val="28"/>
        </w:rPr>
        <w:t xml:space="preserve"> </w:t>
      </w:r>
      <w:proofErr w:type="spellStart"/>
      <w:proofErr w:type="gramStart"/>
      <w:r w:rsidR="00EB661B" w:rsidRPr="00F069C0">
        <w:rPr>
          <w:sz w:val="28"/>
          <w:szCs w:val="28"/>
        </w:rPr>
        <w:t>св</w:t>
      </w:r>
      <w:proofErr w:type="gramEnd"/>
      <w:r w:rsidR="00EB661B" w:rsidRPr="00F069C0">
        <w:rPr>
          <w:sz w:val="28"/>
          <w:szCs w:val="28"/>
        </w:rPr>
        <w:t>ідчить</w:t>
      </w:r>
      <w:proofErr w:type="spellEnd"/>
      <w:r w:rsidR="00EB661B" w:rsidRPr="00F069C0">
        <w:rPr>
          <w:sz w:val="28"/>
          <w:szCs w:val="28"/>
        </w:rPr>
        <w:t xml:space="preserve"> </w:t>
      </w:r>
      <w:proofErr w:type="spellStart"/>
      <w:r w:rsidR="00EB661B" w:rsidRPr="00F069C0">
        <w:rPr>
          <w:sz w:val="28"/>
          <w:szCs w:val="28"/>
        </w:rPr>
        <w:t>також</w:t>
      </w:r>
      <w:proofErr w:type="spellEnd"/>
      <w:r w:rsidR="00EB661B" w:rsidRPr="00F069C0">
        <w:rPr>
          <w:sz w:val="28"/>
          <w:szCs w:val="28"/>
        </w:rPr>
        <w:t xml:space="preserve"> і участь наших </w:t>
      </w:r>
      <w:proofErr w:type="spellStart"/>
      <w:r w:rsidR="00EB661B" w:rsidRPr="00F069C0">
        <w:rPr>
          <w:sz w:val="28"/>
          <w:szCs w:val="28"/>
        </w:rPr>
        <w:t>учнів</w:t>
      </w:r>
      <w:proofErr w:type="spellEnd"/>
      <w:r w:rsidR="00EB661B" w:rsidRPr="00F069C0">
        <w:rPr>
          <w:sz w:val="28"/>
          <w:szCs w:val="28"/>
        </w:rPr>
        <w:t xml:space="preserve"> у </w:t>
      </w:r>
      <w:proofErr w:type="spellStart"/>
      <w:r w:rsidR="00EB661B" w:rsidRPr="00F069C0">
        <w:rPr>
          <w:sz w:val="28"/>
          <w:szCs w:val="28"/>
        </w:rPr>
        <w:t>різноманітних</w:t>
      </w:r>
      <w:proofErr w:type="spellEnd"/>
      <w:r w:rsidR="00EB661B" w:rsidRPr="00F069C0">
        <w:rPr>
          <w:sz w:val="28"/>
          <w:szCs w:val="28"/>
        </w:rPr>
        <w:t xml:space="preserve"> конкурсах</w:t>
      </w:r>
      <w:r w:rsidR="00EB661B" w:rsidRPr="00F069C0">
        <w:rPr>
          <w:sz w:val="28"/>
          <w:szCs w:val="28"/>
          <w:lang w:val="uk-UA"/>
        </w:rPr>
        <w:t xml:space="preserve">. </w:t>
      </w:r>
      <w:r w:rsidR="00EB661B" w:rsidRPr="00F069C0">
        <w:rPr>
          <w:sz w:val="28"/>
          <w:szCs w:val="28"/>
        </w:rPr>
        <w:t xml:space="preserve">За </w:t>
      </w:r>
      <w:proofErr w:type="spellStart"/>
      <w:r w:rsidR="00EB661B" w:rsidRPr="00F069C0">
        <w:rPr>
          <w:sz w:val="28"/>
          <w:szCs w:val="28"/>
        </w:rPr>
        <w:t>традицією</w:t>
      </w:r>
      <w:proofErr w:type="spellEnd"/>
      <w:r w:rsidR="00EB661B" w:rsidRPr="00F069C0">
        <w:rPr>
          <w:sz w:val="28"/>
          <w:szCs w:val="28"/>
        </w:rPr>
        <w:t xml:space="preserve"> по </w:t>
      </w:r>
      <w:proofErr w:type="spellStart"/>
      <w:r w:rsidR="00EB661B" w:rsidRPr="00F069C0">
        <w:rPr>
          <w:sz w:val="28"/>
          <w:szCs w:val="28"/>
        </w:rPr>
        <w:t>завершенні</w:t>
      </w:r>
      <w:proofErr w:type="spellEnd"/>
      <w:r w:rsidR="00EB661B" w:rsidRPr="00F069C0">
        <w:rPr>
          <w:sz w:val="28"/>
          <w:szCs w:val="28"/>
        </w:rPr>
        <w:t xml:space="preserve"> </w:t>
      </w:r>
      <w:proofErr w:type="spellStart"/>
      <w:r w:rsidR="00EB661B" w:rsidRPr="00F069C0">
        <w:rPr>
          <w:sz w:val="28"/>
          <w:szCs w:val="28"/>
        </w:rPr>
        <w:t>навчального</w:t>
      </w:r>
      <w:proofErr w:type="spellEnd"/>
      <w:r w:rsidR="00EB661B" w:rsidRPr="00F069C0">
        <w:rPr>
          <w:sz w:val="28"/>
          <w:szCs w:val="28"/>
        </w:rPr>
        <w:t xml:space="preserve"> року проходить свято </w:t>
      </w:r>
      <w:proofErr w:type="spellStart"/>
      <w:r w:rsidR="00EB661B" w:rsidRPr="00F069C0">
        <w:rPr>
          <w:sz w:val="28"/>
          <w:szCs w:val="28"/>
        </w:rPr>
        <w:t>вшанування</w:t>
      </w:r>
      <w:proofErr w:type="spellEnd"/>
      <w:r w:rsidR="00EB661B" w:rsidRPr="00F069C0">
        <w:rPr>
          <w:sz w:val="28"/>
          <w:szCs w:val="28"/>
        </w:rPr>
        <w:t xml:space="preserve"> </w:t>
      </w:r>
      <w:proofErr w:type="spellStart"/>
      <w:r w:rsidR="00EB661B" w:rsidRPr="00F069C0">
        <w:rPr>
          <w:sz w:val="28"/>
          <w:szCs w:val="28"/>
        </w:rPr>
        <w:t>обдарованої</w:t>
      </w:r>
      <w:proofErr w:type="spellEnd"/>
      <w:r w:rsidR="00EB661B" w:rsidRPr="00F069C0">
        <w:rPr>
          <w:sz w:val="28"/>
          <w:szCs w:val="28"/>
        </w:rPr>
        <w:t xml:space="preserve"> </w:t>
      </w:r>
      <w:proofErr w:type="spellStart"/>
      <w:r w:rsidR="00EB661B" w:rsidRPr="00F069C0">
        <w:rPr>
          <w:sz w:val="28"/>
          <w:szCs w:val="28"/>
        </w:rPr>
        <w:t>учнівської</w:t>
      </w:r>
      <w:proofErr w:type="spellEnd"/>
      <w:r w:rsidR="00EB661B" w:rsidRPr="00F069C0">
        <w:rPr>
          <w:sz w:val="28"/>
          <w:szCs w:val="28"/>
        </w:rPr>
        <w:t xml:space="preserve"> </w:t>
      </w:r>
      <w:proofErr w:type="spellStart"/>
      <w:proofErr w:type="gramStart"/>
      <w:r w:rsidR="00EB661B" w:rsidRPr="00F069C0">
        <w:rPr>
          <w:sz w:val="28"/>
          <w:szCs w:val="28"/>
        </w:rPr>
        <w:t>молод</w:t>
      </w:r>
      <w:proofErr w:type="gramEnd"/>
      <w:r w:rsidR="00EB661B" w:rsidRPr="00F069C0">
        <w:rPr>
          <w:sz w:val="28"/>
          <w:szCs w:val="28"/>
        </w:rPr>
        <w:t>і</w:t>
      </w:r>
      <w:proofErr w:type="spellEnd"/>
      <w:r w:rsidR="00EB661B" w:rsidRPr="00F069C0">
        <w:rPr>
          <w:sz w:val="28"/>
          <w:szCs w:val="28"/>
        </w:rPr>
        <w:t xml:space="preserve"> </w:t>
      </w:r>
      <w:proofErr w:type="spellStart"/>
      <w:r w:rsidR="00EB661B" w:rsidRPr="00F069C0">
        <w:rPr>
          <w:sz w:val="28"/>
          <w:szCs w:val="28"/>
        </w:rPr>
        <w:t>міста</w:t>
      </w:r>
      <w:proofErr w:type="spellEnd"/>
      <w:r w:rsidR="00EB661B" w:rsidRPr="00F069C0">
        <w:rPr>
          <w:sz w:val="28"/>
          <w:szCs w:val="28"/>
        </w:rPr>
        <w:t xml:space="preserve">. Так 57 </w:t>
      </w:r>
      <w:proofErr w:type="spellStart"/>
      <w:r w:rsidR="00EB661B" w:rsidRPr="00F069C0">
        <w:rPr>
          <w:sz w:val="28"/>
          <w:szCs w:val="28"/>
        </w:rPr>
        <w:t>кращих</w:t>
      </w:r>
      <w:proofErr w:type="spellEnd"/>
      <w:r w:rsidR="00EB661B" w:rsidRPr="00F069C0">
        <w:rPr>
          <w:sz w:val="28"/>
          <w:szCs w:val="28"/>
        </w:rPr>
        <w:t xml:space="preserve"> </w:t>
      </w:r>
      <w:proofErr w:type="spellStart"/>
      <w:r w:rsidR="00EB661B" w:rsidRPr="00F069C0">
        <w:rPr>
          <w:sz w:val="28"/>
          <w:szCs w:val="28"/>
        </w:rPr>
        <w:t>учнів</w:t>
      </w:r>
      <w:proofErr w:type="spellEnd"/>
      <w:r w:rsidR="00EB661B" w:rsidRPr="00F069C0">
        <w:rPr>
          <w:sz w:val="28"/>
          <w:szCs w:val="28"/>
        </w:rPr>
        <w:t xml:space="preserve">  </w:t>
      </w:r>
      <w:proofErr w:type="spellStart"/>
      <w:r w:rsidR="00EB661B" w:rsidRPr="00F069C0">
        <w:rPr>
          <w:sz w:val="28"/>
          <w:szCs w:val="28"/>
        </w:rPr>
        <w:t>закладів</w:t>
      </w:r>
      <w:proofErr w:type="spellEnd"/>
      <w:r w:rsidR="00EB661B" w:rsidRPr="00F069C0">
        <w:rPr>
          <w:sz w:val="28"/>
          <w:szCs w:val="28"/>
          <w:lang w:val="uk-UA"/>
        </w:rPr>
        <w:t xml:space="preserve"> освіти </w:t>
      </w:r>
      <w:r w:rsidR="00EB661B" w:rsidRPr="00F069C0">
        <w:rPr>
          <w:sz w:val="28"/>
          <w:szCs w:val="28"/>
        </w:rPr>
        <w:t xml:space="preserve"> </w:t>
      </w:r>
      <w:proofErr w:type="spellStart"/>
      <w:r w:rsidR="00EB661B" w:rsidRPr="00F069C0">
        <w:rPr>
          <w:sz w:val="28"/>
          <w:szCs w:val="28"/>
        </w:rPr>
        <w:t>міста</w:t>
      </w:r>
      <w:proofErr w:type="spellEnd"/>
      <w:r w:rsidR="00EB661B" w:rsidRPr="00F069C0">
        <w:rPr>
          <w:sz w:val="28"/>
          <w:szCs w:val="28"/>
        </w:rPr>
        <w:t xml:space="preserve">, </w:t>
      </w:r>
      <w:proofErr w:type="spellStart"/>
      <w:r w:rsidR="00EB661B" w:rsidRPr="00F069C0">
        <w:rPr>
          <w:sz w:val="28"/>
          <w:szCs w:val="28"/>
        </w:rPr>
        <w:t>які</w:t>
      </w:r>
      <w:proofErr w:type="spellEnd"/>
      <w:r w:rsidR="00EB661B" w:rsidRPr="00F069C0">
        <w:rPr>
          <w:sz w:val="28"/>
          <w:szCs w:val="28"/>
        </w:rPr>
        <w:t xml:space="preserve"> </w:t>
      </w:r>
      <w:proofErr w:type="spellStart"/>
      <w:r w:rsidR="00EB661B" w:rsidRPr="00F069C0">
        <w:rPr>
          <w:sz w:val="28"/>
          <w:szCs w:val="28"/>
        </w:rPr>
        <w:t>протягом</w:t>
      </w:r>
      <w:proofErr w:type="spellEnd"/>
      <w:r w:rsidR="00EB661B" w:rsidRPr="00F069C0">
        <w:rPr>
          <w:sz w:val="28"/>
          <w:szCs w:val="28"/>
        </w:rPr>
        <w:t xml:space="preserve"> 2016-2017 </w:t>
      </w:r>
      <w:proofErr w:type="spellStart"/>
      <w:r w:rsidR="00EB661B" w:rsidRPr="00F069C0">
        <w:rPr>
          <w:sz w:val="28"/>
          <w:szCs w:val="28"/>
        </w:rPr>
        <w:t>навчального</w:t>
      </w:r>
      <w:proofErr w:type="spellEnd"/>
      <w:r w:rsidR="00EB661B" w:rsidRPr="00F069C0">
        <w:rPr>
          <w:sz w:val="28"/>
          <w:szCs w:val="28"/>
        </w:rPr>
        <w:t xml:space="preserve"> року </w:t>
      </w:r>
      <w:proofErr w:type="spellStart"/>
      <w:r w:rsidR="00EB661B" w:rsidRPr="00F069C0">
        <w:rPr>
          <w:sz w:val="28"/>
          <w:szCs w:val="28"/>
        </w:rPr>
        <w:t>здобули</w:t>
      </w:r>
      <w:proofErr w:type="spellEnd"/>
      <w:r w:rsidR="00EB661B" w:rsidRPr="00F069C0">
        <w:rPr>
          <w:sz w:val="28"/>
          <w:szCs w:val="28"/>
        </w:rPr>
        <w:t xml:space="preserve"> перемогу в </w:t>
      </w:r>
      <w:proofErr w:type="spellStart"/>
      <w:r w:rsidR="00EB661B" w:rsidRPr="00F069C0">
        <w:rPr>
          <w:sz w:val="28"/>
          <w:szCs w:val="28"/>
        </w:rPr>
        <w:t>обласних</w:t>
      </w:r>
      <w:proofErr w:type="spellEnd"/>
      <w:r w:rsidR="00EB661B" w:rsidRPr="00F069C0">
        <w:rPr>
          <w:sz w:val="28"/>
          <w:szCs w:val="28"/>
        </w:rPr>
        <w:t xml:space="preserve"> та </w:t>
      </w:r>
      <w:proofErr w:type="spellStart"/>
      <w:r w:rsidR="00EB661B" w:rsidRPr="00F069C0">
        <w:rPr>
          <w:sz w:val="28"/>
          <w:szCs w:val="28"/>
        </w:rPr>
        <w:t>всеукраїнських</w:t>
      </w:r>
      <w:proofErr w:type="spellEnd"/>
      <w:r w:rsidR="00EB661B" w:rsidRPr="00F069C0">
        <w:rPr>
          <w:sz w:val="28"/>
          <w:szCs w:val="28"/>
        </w:rPr>
        <w:t xml:space="preserve"> </w:t>
      </w:r>
      <w:proofErr w:type="spellStart"/>
      <w:r w:rsidR="00EB661B" w:rsidRPr="00F069C0">
        <w:rPr>
          <w:sz w:val="28"/>
          <w:szCs w:val="28"/>
        </w:rPr>
        <w:t>етапах</w:t>
      </w:r>
      <w:proofErr w:type="spellEnd"/>
      <w:r w:rsidR="00EB661B" w:rsidRPr="00F069C0">
        <w:rPr>
          <w:sz w:val="28"/>
          <w:szCs w:val="28"/>
        </w:rPr>
        <w:t xml:space="preserve"> </w:t>
      </w:r>
      <w:proofErr w:type="spellStart"/>
      <w:r w:rsidR="00EB661B" w:rsidRPr="00F069C0">
        <w:rPr>
          <w:sz w:val="28"/>
          <w:szCs w:val="28"/>
        </w:rPr>
        <w:t>олімпіад</w:t>
      </w:r>
      <w:proofErr w:type="spellEnd"/>
      <w:r w:rsidR="00EB661B" w:rsidRPr="00F069C0">
        <w:rPr>
          <w:sz w:val="28"/>
          <w:szCs w:val="28"/>
        </w:rPr>
        <w:t xml:space="preserve">, </w:t>
      </w:r>
      <w:proofErr w:type="spellStart"/>
      <w:r w:rsidR="00EB661B" w:rsidRPr="00F069C0">
        <w:rPr>
          <w:sz w:val="28"/>
          <w:szCs w:val="28"/>
        </w:rPr>
        <w:t>конкурсів</w:t>
      </w:r>
      <w:proofErr w:type="spellEnd"/>
      <w:r w:rsidR="00EB661B" w:rsidRPr="00F069C0">
        <w:rPr>
          <w:sz w:val="28"/>
          <w:szCs w:val="28"/>
        </w:rPr>
        <w:t xml:space="preserve">, </w:t>
      </w:r>
      <w:proofErr w:type="spellStart"/>
      <w:r w:rsidR="00EB661B" w:rsidRPr="00F069C0">
        <w:rPr>
          <w:sz w:val="28"/>
          <w:szCs w:val="28"/>
        </w:rPr>
        <w:t>турні</w:t>
      </w:r>
      <w:proofErr w:type="gramStart"/>
      <w:r w:rsidR="00EB661B" w:rsidRPr="00F069C0">
        <w:rPr>
          <w:sz w:val="28"/>
          <w:szCs w:val="28"/>
        </w:rPr>
        <w:t>р</w:t>
      </w:r>
      <w:proofErr w:type="gramEnd"/>
      <w:r w:rsidR="00EB661B" w:rsidRPr="00F069C0">
        <w:rPr>
          <w:sz w:val="28"/>
          <w:szCs w:val="28"/>
        </w:rPr>
        <w:t>ів</w:t>
      </w:r>
      <w:proofErr w:type="spellEnd"/>
      <w:r w:rsidR="00EB661B" w:rsidRPr="00F069C0">
        <w:rPr>
          <w:sz w:val="28"/>
          <w:szCs w:val="28"/>
        </w:rPr>
        <w:t xml:space="preserve">, </w:t>
      </w:r>
      <w:proofErr w:type="spellStart"/>
      <w:r w:rsidR="00EB661B" w:rsidRPr="00F069C0">
        <w:rPr>
          <w:sz w:val="28"/>
          <w:szCs w:val="28"/>
        </w:rPr>
        <w:t>змагань</w:t>
      </w:r>
      <w:proofErr w:type="spellEnd"/>
      <w:r w:rsidR="00EB661B" w:rsidRPr="00F069C0">
        <w:rPr>
          <w:sz w:val="28"/>
          <w:szCs w:val="28"/>
        </w:rPr>
        <w:t xml:space="preserve">, </w:t>
      </w:r>
      <w:proofErr w:type="spellStart"/>
      <w:r w:rsidR="00EB661B" w:rsidRPr="00F069C0">
        <w:rPr>
          <w:sz w:val="28"/>
          <w:szCs w:val="28"/>
        </w:rPr>
        <w:t>були</w:t>
      </w:r>
      <w:proofErr w:type="spellEnd"/>
      <w:r w:rsidR="00EB661B" w:rsidRPr="00F069C0">
        <w:rPr>
          <w:sz w:val="28"/>
          <w:szCs w:val="28"/>
        </w:rPr>
        <w:t xml:space="preserve"> </w:t>
      </w:r>
      <w:proofErr w:type="spellStart"/>
      <w:r w:rsidR="00EB661B" w:rsidRPr="00F069C0">
        <w:rPr>
          <w:sz w:val="28"/>
          <w:szCs w:val="28"/>
        </w:rPr>
        <w:t>відзначені</w:t>
      </w:r>
      <w:proofErr w:type="spellEnd"/>
      <w:r w:rsidR="00EB661B" w:rsidRPr="00F069C0">
        <w:rPr>
          <w:sz w:val="28"/>
          <w:szCs w:val="28"/>
        </w:rPr>
        <w:t xml:space="preserve"> </w:t>
      </w:r>
      <w:proofErr w:type="spellStart"/>
      <w:r w:rsidR="00EB661B" w:rsidRPr="00F069C0">
        <w:rPr>
          <w:sz w:val="28"/>
          <w:szCs w:val="28"/>
        </w:rPr>
        <w:t>грошовими</w:t>
      </w:r>
      <w:proofErr w:type="spellEnd"/>
      <w:r w:rsidR="00EB661B" w:rsidRPr="00F069C0">
        <w:rPr>
          <w:sz w:val="28"/>
          <w:szCs w:val="28"/>
        </w:rPr>
        <w:t xml:space="preserve"> </w:t>
      </w:r>
      <w:proofErr w:type="spellStart"/>
      <w:r w:rsidR="00EB661B" w:rsidRPr="00F069C0">
        <w:rPr>
          <w:sz w:val="28"/>
          <w:szCs w:val="28"/>
        </w:rPr>
        <w:t>винагородами</w:t>
      </w:r>
      <w:proofErr w:type="spellEnd"/>
      <w:r w:rsidR="00EB661B" w:rsidRPr="00F069C0">
        <w:rPr>
          <w:sz w:val="28"/>
          <w:szCs w:val="28"/>
        </w:rPr>
        <w:t>.</w:t>
      </w:r>
      <w:r w:rsidR="00EB661B" w:rsidRPr="00F069C0">
        <w:rPr>
          <w:sz w:val="28"/>
          <w:szCs w:val="28"/>
          <w:lang w:val="uk-UA"/>
        </w:rPr>
        <w:t xml:space="preserve"> За сприяння  міської влади  по закінченні навчального року за старанність у навчанні, успішні виступи на олімпіадах, конкурсах, фестивалях,   спортивних змаганнях, активну участь у громадському житті  міста 8 учнів та вихованців відзна</w:t>
      </w:r>
      <w:r w:rsidR="0070609F">
        <w:rPr>
          <w:sz w:val="28"/>
          <w:szCs w:val="28"/>
          <w:lang w:val="uk-UA"/>
        </w:rPr>
        <w:t xml:space="preserve">чено  премією міського голови </w:t>
      </w:r>
      <w:r w:rsidR="00EB661B" w:rsidRPr="00F069C0">
        <w:rPr>
          <w:sz w:val="28"/>
          <w:szCs w:val="28"/>
          <w:lang w:val="uk-UA"/>
        </w:rPr>
        <w:t>у 5-ти номінаціях:</w:t>
      </w:r>
      <w:r w:rsidR="00EB661B" w:rsidRPr="00F069C0">
        <w:rPr>
          <w:sz w:val="28"/>
          <w:szCs w:val="28"/>
          <w:u w:val="single"/>
          <w:lang w:val="uk-UA"/>
        </w:rPr>
        <w:t xml:space="preserve"> </w:t>
      </w:r>
      <w:r w:rsidR="003863F3">
        <w:rPr>
          <w:sz w:val="28"/>
          <w:szCs w:val="28"/>
          <w:u w:val="single"/>
          <w:lang w:val="uk-UA"/>
        </w:rPr>
        <w:t xml:space="preserve"> </w:t>
      </w:r>
      <w:r w:rsidR="00EB661B" w:rsidRPr="003863F3">
        <w:rPr>
          <w:sz w:val="28"/>
          <w:szCs w:val="28"/>
          <w:u w:val="single"/>
          <w:lang w:val="uk-UA"/>
        </w:rPr>
        <w:t>«Інтелект року»</w:t>
      </w:r>
      <w:r w:rsidR="00EB661B" w:rsidRPr="003863F3">
        <w:rPr>
          <w:sz w:val="28"/>
          <w:szCs w:val="28"/>
          <w:lang w:val="uk-UA"/>
        </w:rPr>
        <w:t xml:space="preserve"> - за підсумками  участі  в олімпіадах з базових  дисциплін</w:t>
      </w:r>
      <w:r w:rsidR="00EB661B" w:rsidRPr="00F069C0">
        <w:rPr>
          <w:sz w:val="28"/>
          <w:szCs w:val="28"/>
          <w:lang w:val="uk-UA"/>
        </w:rPr>
        <w:t>;</w:t>
      </w:r>
      <w:r w:rsidR="003863F3">
        <w:rPr>
          <w:sz w:val="28"/>
          <w:szCs w:val="28"/>
          <w:lang w:val="uk-UA"/>
        </w:rPr>
        <w:t xml:space="preserve"> </w:t>
      </w:r>
      <w:r w:rsidR="00EB661B" w:rsidRPr="00F069C0">
        <w:rPr>
          <w:sz w:val="28"/>
          <w:szCs w:val="28"/>
          <w:u w:val="single"/>
        </w:rPr>
        <w:t>«</w:t>
      </w:r>
      <w:proofErr w:type="spellStart"/>
      <w:r w:rsidR="00EB661B" w:rsidRPr="00F069C0">
        <w:rPr>
          <w:sz w:val="28"/>
          <w:szCs w:val="28"/>
          <w:u w:val="single"/>
        </w:rPr>
        <w:t>Дослідник</w:t>
      </w:r>
      <w:proofErr w:type="spellEnd"/>
      <w:r w:rsidR="00EB661B" w:rsidRPr="00F069C0">
        <w:rPr>
          <w:sz w:val="28"/>
          <w:szCs w:val="28"/>
          <w:u w:val="single"/>
        </w:rPr>
        <w:t xml:space="preserve"> року»</w:t>
      </w:r>
      <w:r w:rsidR="00EB661B" w:rsidRPr="00F069C0">
        <w:rPr>
          <w:sz w:val="28"/>
          <w:szCs w:val="28"/>
        </w:rPr>
        <w:t xml:space="preserve"> - за </w:t>
      </w:r>
      <w:proofErr w:type="spellStart"/>
      <w:r w:rsidR="00EB661B" w:rsidRPr="00F069C0">
        <w:rPr>
          <w:sz w:val="28"/>
          <w:szCs w:val="28"/>
        </w:rPr>
        <w:t>підсумками</w:t>
      </w:r>
      <w:proofErr w:type="spellEnd"/>
      <w:r w:rsidR="00EB661B" w:rsidRPr="00F069C0">
        <w:rPr>
          <w:sz w:val="28"/>
          <w:szCs w:val="28"/>
        </w:rPr>
        <w:t xml:space="preserve"> </w:t>
      </w:r>
      <w:proofErr w:type="spellStart"/>
      <w:r w:rsidR="00EB661B" w:rsidRPr="00F069C0">
        <w:rPr>
          <w:sz w:val="28"/>
          <w:szCs w:val="28"/>
        </w:rPr>
        <w:t>участі</w:t>
      </w:r>
      <w:proofErr w:type="spellEnd"/>
      <w:r w:rsidR="00EB661B" w:rsidRPr="00F069C0">
        <w:rPr>
          <w:sz w:val="28"/>
          <w:szCs w:val="28"/>
        </w:rPr>
        <w:t xml:space="preserve"> в конкурсах </w:t>
      </w:r>
      <w:proofErr w:type="spellStart"/>
      <w:r w:rsidR="00EB661B" w:rsidRPr="00F069C0">
        <w:rPr>
          <w:sz w:val="28"/>
          <w:szCs w:val="28"/>
        </w:rPr>
        <w:t>науково-дослідницьких</w:t>
      </w:r>
      <w:proofErr w:type="spellEnd"/>
      <w:r w:rsidR="00EB661B" w:rsidRPr="00F069C0">
        <w:rPr>
          <w:sz w:val="28"/>
          <w:szCs w:val="28"/>
        </w:rPr>
        <w:t xml:space="preserve"> </w:t>
      </w:r>
      <w:proofErr w:type="spellStart"/>
      <w:r w:rsidR="00EB661B" w:rsidRPr="00F069C0">
        <w:rPr>
          <w:sz w:val="28"/>
          <w:szCs w:val="28"/>
        </w:rPr>
        <w:t>робіт</w:t>
      </w:r>
      <w:proofErr w:type="spellEnd"/>
      <w:r w:rsidR="00EB661B" w:rsidRPr="00F069C0">
        <w:rPr>
          <w:sz w:val="28"/>
          <w:szCs w:val="28"/>
          <w:lang w:val="uk-UA"/>
        </w:rPr>
        <w:t>;</w:t>
      </w:r>
      <w:r w:rsidR="00EB661B" w:rsidRPr="00F069C0">
        <w:rPr>
          <w:sz w:val="28"/>
          <w:szCs w:val="28"/>
          <w:u w:val="single"/>
          <w:lang w:val="uk-UA"/>
        </w:rPr>
        <w:t xml:space="preserve"> </w:t>
      </w:r>
      <w:r w:rsidR="00EB661B" w:rsidRPr="00F069C0">
        <w:rPr>
          <w:sz w:val="28"/>
          <w:szCs w:val="28"/>
          <w:u w:val="single"/>
        </w:rPr>
        <w:t>«Талант року»</w:t>
      </w:r>
      <w:r w:rsidR="00EB661B" w:rsidRPr="00F069C0">
        <w:rPr>
          <w:sz w:val="28"/>
          <w:szCs w:val="28"/>
        </w:rPr>
        <w:t xml:space="preserve"> - за  </w:t>
      </w:r>
      <w:proofErr w:type="spellStart"/>
      <w:r w:rsidR="00EB661B" w:rsidRPr="00F069C0">
        <w:rPr>
          <w:sz w:val="28"/>
          <w:szCs w:val="28"/>
        </w:rPr>
        <w:t>підсумками</w:t>
      </w:r>
      <w:proofErr w:type="spellEnd"/>
      <w:r w:rsidR="00EB661B" w:rsidRPr="00F069C0">
        <w:rPr>
          <w:sz w:val="28"/>
          <w:szCs w:val="28"/>
        </w:rPr>
        <w:t xml:space="preserve"> </w:t>
      </w:r>
      <w:proofErr w:type="spellStart"/>
      <w:r w:rsidR="00EB661B" w:rsidRPr="00F069C0">
        <w:rPr>
          <w:sz w:val="28"/>
          <w:szCs w:val="28"/>
        </w:rPr>
        <w:t>участі</w:t>
      </w:r>
      <w:proofErr w:type="spellEnd"/>
      <w:r w:rsidR="00EB661B" w:rsidRPr="00F069C0">
        <w:rPr>
          <w:sz w:val="28"/>
          <w:szCs w:val="28"/>
        </w:rPr>
        <w:t xml:space="preserve"> у  </w:t>
      </w:r>
      <w:proofErr w:type="spellStart"/>
      <w:r w:rsidR="00EB661B" w:rsidRPr="00F069C0">
        <w:rPr>
          <w:sz w:val="28"/>
          <w:szCs w:val="28"/>
        </w:rPr>
        <w:t>творчих</w:t>
      </w:r>
      <w:proofErr w:type="spellEnd"/>
      <w:r w:rsidR="00EB661B" w:rsidRPr="00F069C0">
        <w:rPr>
          <w:sz w:val="28"/>
          <w:szCs w:val="28"/>
        </w:rPr>
        <w:t xml:space="preserve"> конкурсах</w:t>
      </w:r>
      <w:r w:rsidR="00EB661B" w:rsidRPr="00F069C0">
        <w:rPr>
          <w:sz w:val="28"/>
          <w:szCs w:val="28"/>
          <w:lang w:val="uk-UA"/>
        </w:rPr>
        <w:t>;</w:t>
      </w:r>
      <w:r w:rsidR="00EB661B" w:rsidRPr="00F069C0">
        <w:rPr>
          <w:sz w:val="28"/>
          <w:szCs w:val="28"/>
          <w:u w:val="single"/>
          <w:lang w:val="uk-UA"/>
        </w:rPr>
        <w:t xml:space="preserve"> </w:t>
      </w:r>
      <w:r w:rsidR="00EB661B" w:rsidRPr="00F069C0">
        <w:rPr>
          <w:sz w:val="28"/>
          <w:szCs w:val="28"/>
          <w:u w:val="single"/>
        </w:rPr>
        <w:t>«Спортсмен року»</w:t>
      </w:r>
      <w:r w:rsidR="00EB661B" w:rsidRPr="00F069C0">
        <w:rPr>
          <w:sz w:val="28"/>
          <w:szCs w:val="28"/>
        </w:rPr>
        <w:t xml:space="preserve"> - за </w:t>
      </w:r>
      <w:proofErr w:type="spellStart"/>
      <w:r w:rsidR="00EB661B" w:rsidRPr="00F069C0">
        <w:rPr>
          <w:sz w:val="28"/>
          <w:szCs w:val="28"/>
        </w:rPr>
        <w:t>підсумками</w:t>
      </w:r>
      <w:proofErr w:type="spellEnd"/>
      <w:r w:rsidR="00EB661B" w:rsidRPr="00F069C0">
        <w:rPr>
          <w:sz w:val="28"/>
          <w:szCs w:val="28"/>
        </w:rPr>
        <w:t xml:space="preserve"> </w:t>
      </w:r>
      <w:proofErr w:type="spellStart"/>
      <w:r w:rsidR="00EB661B" w:rsidRPr="00F069C0">
        <w:rPr>
          <w:sz w:val="28"/>
          <w:szCs w:val="28"/>
        </w:rPr>
        <w:t>участі</w:t>
      </w:r>
      <w:proofErr w:type="spellEnd"/>
      <w:r w:rsidR="00EB661B" w:rsidRPr="00F069C0">
        <w:rPr>
          <w:sz w:val="28"/>
          <w:szCs w:val="28"/>
        </w:rPr>
        <w:t xml:space="preserve"> в  </w:t>
      </w:r>
      <w:proofErr w:type="spellStart"/>
      <w:r w:rsidR="00EB661B" w:rsidRPr="00F069C0">
        <w:rPr>
          <w:sz w:val="28"/>
          <w:szCs w:val="28"/>
        </w:rPr>
        <w:t>спортивних</w:t>
      </w:r>
      <w:proofErr w:type="spellEnd"/>
      <w:r w:rsidR="00EB661B" w:rsidRPr="00F069C0">
        <w:rPr>
          <w:sz w:val="28"/>
          <w:szCs w:val="28"/>
        </w:rPr>
        <w:t xml:space="preserve"> </w:t>
      </w:r>
      <w:proofErr w:type="spellStart"/>
      <w:r w:rsidR="00EB661B" w:rsidRPr="00F069C0">
        <w:rPr>
          <w:sz w:val="28"/>
          <w:szCs w:val="28"/>
        </w:rPr>
        <w:t>змаганнях</w:t>
      </w:r>
      <w:proofErr w:type="spellEnd"/>
      <w:r w:rsidR="00EB661B" w:rsidRPr="00F069C0">
        <w:rPr>
          <w:sz w:val="28"/>
          <w:szCs w:val="28"/>
          <w:lang w:val="uk-UA"/>
        </w:rPr>
        <w:t>;</w:t>
      </w:r>
      <w:r w:rsidR="00EB661B" w:rsidRPr="00F069C0">
        <w:rPr>
          <w:sz w:val="28"/>
          <w:szCs w:val="28"/>
          <w:u w:val="single"/>
          <w:lang w:val="uk-UA"/>
        </w:rPr>
        <w:t xml:space="preserve"> </w:t>
      </w:r>
      <w:r w:rsidR="00EB661B" w:rsidRPr="00F069C0">
        <w:rPr>
          <w:sz w:val="28"/>
          <w:szCs w:val="28"/>
          <w:u w:val="single"/>
        </w:rPr>
        <w:t>«</w:t>
      </w:r>
      <w:proofErr w:type="spellStart"/>
      <w:r w:rsidR="00EB661B" w:rsidRPr="00F069C0">
        <w:rPr>
          <w:sz w:val="28"/>
          <w:szCs w:val="28"/>
          <w:u w:val="single"/>
        </w:rPr>
        <w:t>Лідер</w:t>
      </w:r>
      <w:proofErr w:type="spellEnd"/>
      <w:r w:rsidR="00EB661B" w:rsidRPr="00F069C0">
        <w:rPr>
          <w:sz w:val="28"/>
          <w:szCs w:val="28"/>
          <w:u w:val="single"/>
        </w:rPr>
        <w:t xml:space="preserve"> </w:t>
      </w:r>
      <w:proofErr w:type="spellStart"/>
      <w:r w:rsidR="00EB661B" w:rsidRPr="00F069C0">
        <w:rPr>
          <w:sz w:val="28"/>
          <w:szCs w:val="28"/>
          <w:u w:val="single"/>
        </w:rPr>
        <w:t>учнівського</w:t>
      </w:r>
      <w:proofErr w:type="spellEnd"/>
      <w:r w:rsidR="00EB661B" w:rsidRPr="00F069C0">
        <w:rPr>
          <w:sz w:val="28"/>
          <w:szCs w:val="28"/>
          <w:u w:val="single"/>
        </w:rPr>
        <w:t xml:space="preserve"> </w:t>
      </w:r>
      <w:proofErr w:type="spellStart"/>
      <w:r w:rsidR="00EB661B" w:rsidRPr="00F069C0">
        <w:rPr>
          <w:sz w:val="28"/>
          <w:szCs w:val="28"/>
          <w:u w:val="single"/>
        </w:rPr>
        <w:t>самоврядування</w:t>
      </w:r>
      <w:proofErr w:type="spellEnd"/>
      <w:r w:rsidR="00EB661B" w:rsidRPr="00F069C0">
        <w:rPr>
          <w:sz w:val="28"/>
          <w:szCs w:val="28"/>
          <w:u w:val="single"/>
        </w:rPr>
        <w:t>».</w:t>
      </w:r>
      <w:r w:rsidR="00EB661B" w:rsidRPr="00F069C0">
        <w:rPr>
          <w:sz w:val="28"/>
          <w:szCs w:val="28"/>
        </w:rPr>
        <w:t xml:space="preserve">    </w:t>
      </w:r>
      <w:proofErr w:type="spellStart"/>
      <w:r w:rsidR="00EB661B" w:rsidRPr="00F069C0">
        <w:rPr>
          <w:sz w:val="28"/>
          <w:szCs w:val="28"/>
          <w:shd w:val="clear" w:color="auto" w:fill="FFFFFF"/>
        </w:rPr>
        <w:t>Варто</w:t>
      </w:r>
      <w:proofErr w:type="spellEnd"/>
      <w:r w:rsidR="00EB661B" w:rsidRPr="00F069C0">
        <w:rPr>
          <w:sz w:val="28"/>
          <w:szCs w:val="28"/>
          <w:shd w:val="clear" w:color="auto" w:fill="FFFFFF"/>
        </w:rPr>
        <w:t xml:space="preserve"> </w:t>
      </w:r>
      <w:proofErr w:type="spellStart"/>
      <w:r w:rsidR="00EB661B" w:rsidRPr="00F069C0">
        <w:rPr>
          <w:sz w:val="28"/>
          <w:szCs w:val="28"/>
          <w:shd w:val="clear" w:color="auto" w:fill="FFFFFF"/>
        </w:rPr>
        <w:t>зазначити</w:t>
      </w:r>
      <w:proofErr w:type="spellEnd"/>
      <w:r w:rsidR="00EB661B" w:rsidRPr="00F069C0">
        <w:rPr>
          <w:sz w:val="28"/>
          <w:szCs w:val="28"/>
          <w:shd w:val="clear" w:color="auto" w:fill="FFFFFF"/>
        </w:rPr>
        <w:t xml:space="preserve">, </w:t>
      </w:r>
      <w:proofErr w:type="spellStart"/>
      <w:r w:rsidR="00EB661B" w:rsidRPr="00F069C0">
        <w:rPr>
          <w:sz w:val="28"/>
          <w:szCs w:val="28"/>
          <w:shd w:val="clear" w:color="auto" w:fill="FFFFFF"/>
        </w:rPr>
        <w:t>що</w:t>
      </w:r>
      <w:proofErr w:type="spellEnd"/>
      <w:r w:rsidR="00EB661B" w:rsidRPr="00F069C0">
        <w:rPr>
          <w:sz w:val="28"/>
          <w:szCs w:val="28"/>
          <w:shd w:val="clear" w:color="auto" w:fill="FFFFFF"/>
        </w:rPr>
        <w:t xml:space="preserve"> уже </w:t>
      </w:r>
      <w:proofErr w:type="spellStart"/>
      <w:r w:rsidR="00EB661B" w:rsidRPr="00F069C0">
        <w:rPr>
          <w:sz w:val="28"/>
          <w:szCs w:val="28"/>
          <w:shd w:val="clear" w:color="auto" w:fill="FFFFFF"/>
        </w:rPr>
        <w:t>сьомий</w:t>
      </w:r>
      <w:proofErr w:type="spellEnd"/>
      <w:r w:rsidR="00EB661B" w:rsidRPr="00F069C0">
        <w:rPr>
          <w:sz w:val="28"/>
          <w:szCs w:val="28"/>
          <w:shd w:val="clear" w:color="auto" w:fill="FFFFFF"/>
        </w:rPr>
        <w:t xml:space="preserve"> </w:t>
      </w:r>
      <w:proofErr w:type="spellStart"/>
      <w:proofErr w:type="gramStart"/>
      <w:r w:rsidR="00EB661B" w:rsidRPr="00F069C0">
        <w:rPr>
          <w:sz w:val="28"/>
          <w:szCs w:val="28"/>
          <w:shd w:val="clear" w:color="auto" w:fill="FFFFFF"/>
        </w:rPr>
        <w:t>р</w:t>
      </w:r>
      <w:proofErr w:type="gramEnd"/>
      <w:r w:rsidR="00EB661B" w:rsidRPr="00F069C0">
        <w:rPr>
          <w:sz w:val="28"/>
          <w:szCs w:val="28"/>
          <w:shd w:val="clear" w:color="auto" w:fill="FFFFFF"/>
        </w:rPr>
        <w:t>ік</w:t>
      </w:r>
      <w:proofErr w:type="spellEnd"/>
      <w:r w:rsidR="00EB661B" w:rsidRPr="00F069C0">
        <w:rPr>
          <w:sz w:val="28"/>
          <w:szCs w:val="28"/>
          <w:shd w:val="clear" w:color="auto" w:fill="FFFFFF"/>
        </w:rPr>
        <w:t xml:space="preserve"> </w:t>
      </w:r>
      <w:proofErr w:type="spellStart"/>
      <w:r w:rsidR="00EB661B" w:rsidRPr="00F069C0">
        <w:rPr>
          <w:sz w:val="28"/>
          <w:szCs w:val="28"/>
          <w:shd w:val="clear" w:color="auto" w:fill="FFFFFF"/>
        </w:rPr>
        <w:t>поспіль</w:t>
      </w:r>
      <w:proofErr w:type="spellEnd"/>
      <w:r w:rsidR="00EB661B" w:rsidRPr="00F069C0">
        <w:rPr>
          <w:sz w:val="28"/>
          <w:szCs w:val="28"/>
          <w:shd w:val="clear" w:color="auto" w:fill="FFFFFF"/>
        </w:rPr>
        <w:t xml:space="preserve"> </w:t>
      </w:r>
      <w:proofErr w:type="spellStart"/>
      <w:r w:rsidR="00EB661B" w:rsidRPr="00F069C0">
        <w:rPr>
          <w:sz w:val="28"/>
          <w:szCs w:val="28"/>
          <w:shd w:val="clear" w:color="auto" w:fill="FFFFFF"/>
        </w:rPr>
        <w:t>найкраща</w:t>
      </w:r>
      <w:proofErr w:type="spellEnd"/>
      <w:r w:rsidR="00EB661B" w:rsidRPr="00F069C0">
        <w:rPr>
          <w:sz w:val="28"/>
          <w:szCs w:val="28"/>
          <w:shd w:val="clear" w:color="auto" w:fill="FFFFFF"/>
        </w:rPr>
        <w:t xml:space="preserve"> </w:t>
      </w:r>
      <w:proofErr w:type="spellStart"/>
      <w:r w:rsidR="00EB661B" w:rsidRPr="00F069C0">
        <w:rPr>
          <w:sz w:val="28"/>
          <w:szCs w:val="28"/>
          <w:shd w:val="clear" w:color="auto" w:fill="FFFFFF"/>
        </w:rPr>
        <w:t>талановита</w:t>
      </w:r>
      <w:proofErr w:type="spellEnd"/>
      <w:r w:rsidR="00EB661B" w:rsidRPr="00F069C0">
        <w:rPr>
          <w:sz w:val="28"/>
          <w:szCs w:val="28"/>
          <w:shd w:val="clear" w:color="auto" w:fill="FFFFFF"/>
        </w:rPr>
        <w:t xml:space="preserve"> </w:t>
      </w:r>
      <w:proofErr w:type="spellStart"/>
      <w:r w:rsidR="00EB661B" w:rsidRPr="00F069C0">
        <w:rPr>
          <w:sz w:val="28"/>
          <w:szCs w:val="28"/>
          <w:shd w:val="clear" w:color="auto" w:fill="FFFFFF"/>
        </w:rPr>
        <w:t>учнівська</w:t>
      </w:r>
      <w:proofErr w:type="spellEnd"/>
      <w:r w:rsidR="00EB661B" w:rsidRPr="00F069C0">
        <w:rPr>
          <w:sz w:val="28"/>
          <w:szCs w:val="28"/>
          <w:shd w:val="clear" w:color="auto" w:fill="FFFFFF"/>
        </w:rPr>
        <w:t xml:space="preserve"> молодь </w:t>
      </w:r>
      <w:proofErr w:type="spellStart"/>
      <w:r w:rsidR="00EB661B" w:rsidRPr="00F069C0">
        <w:rPr>
          <w:sz w:val="28"/>
          <w:szCs w:val="28"/>
          <w:shd w:val="clear" w:color="auto" w:fill="FFFFFF"/>
        </w:rPr>
        <w:t>Полісся</w:t>
      </w:r>
      <w:proofErr w:type="spellEnd"/>
      <w:r w:rsidR="00EB661B" w:rsidRPr="00F069C0">
        <w:rPr>
          <w:sz w:val="28"/>
          <w:szCs w:val="28"/>
          <w:shd w:val="clear" w:color="auto" w:fill="FFFFFF"/>
        </w:rPr>
        <w:t xml:space="preserve"> </w:t>
      </w:r>
      <w:proofErr w:type="spellStart"/>
      <w:r w:rsidR="00EB661B" w:rsidRPr="00F069C0">
        <w:rPr>
          <w:sz w:val="28"/>
          <w:szCs w:val="28"/>
          <w:shd w:val="clear" w:color="auto" w:fill="FFFFFF"/>
        </w:rPr>
        <w:t>відзначається</w:t>
      </w:r>
      <w:proofErr w:type="spellEnd"/>
      <w:r w:rsidR="00EB661B" w:rsidRPr="00F069C0">
        <w:rPr>
          <w:sz w:val="28"/>
          <w:szCs w:val="28"/>
          <w:shd w:val="clear" w:color="auto" w:fill="FFFFFF"/>
        </w:rPr>
        <w:t xml:space="preserve"> </w:t>
      </w:r>
      <w:proofErr w:type="spellStart"/>
      <w:r w:rsidR="00EB661B" w:rsidRPr="00F069C0">
        <w:rPr>
          <w:sz w:val="28"/>
          <w:szCs w:val="28"/>
          <w:shd w:val="clear" w:color="auto" w:fill="FFFFFF"/>
        </w:rPr>
        <w:t>премією</w:t>
      </w:r>
      <w:proofErr w:type="spellEnd"/>
      <w:r w:rsidR="00EB661B" w:rsidRPr="00F069C0">
        <w:rPr>
          <w:sz w:val="28"/>
          <w:szCs w:val="28"/>
          <w:shd w:val="clear" w:color="auto" w:fill="FFFFFF"/>
        </w:rPr>
        <w:t xml:space="preserve"> </w:t>
      </w:r>
      <w:r w:rsidR="00EB661B" w:rsidRPr="00F069C0">
        <w:rPr>
          <w:bCs/>
          <w:sz w:val="28"/>
          <w:szCs w:val="28"/>
        </w:rPr>
        <w:t xml:space="preserve">«ІНТЕЛЕКТ-2017» </w:t>
      </w:r>
      <w:proofErr w:type="spellStart"/>
      <w:r w:rsidR="00EB661B" w:rsidRPr="00F069C0">
        <w:rPr>
          <w:bCs/>
          <w:sz w:val="28"/>
          <w:szCs w:val="28"/>
        </w:rPr>
        <w:t>від</w:t>
      </w:r>
      <w:proofErr w:type="spellEnd"/>
      <w:r w:rsidR="00EB661B" w:rsidRPr="00F069C0">
        <w:rPr>
          <w:bCs/>
          <w:sz w:val="28"/>
          <w:szCs w:val="28"/>
        </w:rPr>
        <w:t xml:space="preserve"> народного депутата </w:t>
      </w:r>
      <w:proofErr w:type="spellStart"/>
      <w:r w:rsidR="00EB661B" w:rsidRPr="00F069C0">
        <w:rPr>
          <w:bCs/>
          <w:sz w:val="28"/>
          <w:szCs w:val="28"/>
        </w:rPr>
        <w:t>України</w:t>
      </w:r>
      <w:proofErr w:type="spellEnd"/>
      <w:r w:rsidR="00EB661B" w:rsidRPr="00F069C0">
        <w:rPr>
          <w:bCs/>
          <w:sz w:val="28"/>
          <w:szCs w:val="28"/>
        </w:rPr>
        <w:t xml:space="preserve"> Василя </w:t>
      </w:r>
      <w:proofErr w:type="spellStart"/>
      <w:r w:rsidR="00EB661B" w:rsidRPr="00F069C0">
        <w:rPr>
          <w:bCs/>
          <w:sz w:val="28"/>
          <w:szCs w:val="28"/>
        </w:rPr>
        <w:t>Яніцького</w:t>
      </w:r>
      <w:proofErr w:type="spellEnd"/>
      <w:r w:rsidR="00EB661B" w:rsidRPr="00F069C0">
        <w:rPr>
          <w:bCs/>
          <w:sz w:val="28"/>
          <w:szCs w:val="28"/>
        </w:rPr>
        <w:t>.</w:t>
      </w:r>
      <w:r w:rsidR="00EB661B" w:rsidRPr="00F069C0">
        <w:rPr>
          <w:sz w:val="28"/>
          <w:szCs w:val="28"/>
        </w:rPr>
        <w:t xml:space="preserve"> </w:t>
      </w:r>
      <w:r w:rsidR="00EB661B" w:rsidRPr="00F069C0">
        <w:rPr>
          <w:sz w:val="28"/>
          <w:szCs w:val="28"/>
          <w:shd w:val="clear" w:color="auto" w:fill="FFFFFF"/>
        </w:rPr>
        <w:t xml:space="preserve"> </w:t>
      </w:r>
    </w:p>
    <w:p w:rsidR="00E572B2" w:rsidRPr="00021E2A" w:rsidRDefault="00E572B2" w:rsidP="00E572B2">
      <w:pPr>
        <w:shd w:val="clear" w:color="auto" w:fill="FFFFFF"/>
        <w:ind w:right="-141" w:firstLine="709"/>
        <w:jc w:val="both"/>
        <w:rPr>
          <w:b/>
          <w:sz w:val="28"/>
          <w:szCs w:val="28"/>
          <w:lang w:val="uk-UA"/>
        </w:rPr>
      </w:pPr>
      <w:r w:rsidRPr="00021E2A">
        <w:rPr>
          <w:b/>
          <w:sz w:val="28"/>
          <w:szCs w:val="28"/>
          <w:lang w:val="uk-UA"/>
        </w:rPr>
        <w:t>Основні напрями</w:t>
      </w:r>
      <w:r w:rsidRPr="00021E2A">
        <w:rPr>
          <w:b/>
          <w:sz w:val="28"/>
          <w:szCs w:val="28"/>
        </w:rPr>
        <w:t> </w:t>
      </w:r>
      <w:r w:rsidRPr="00021E2A">
        <w:rPr>
          <w:b/>
          <w:sz w:val="28"/>
          <w:szCs w:val="28"/>
          <w:lang w:val="uk-UA"/>
        </w:rPr>
        <w:t xml:space="preserve">розвитку загальної середньої освіти  міста : </w:t>
      </w:r>
    </w:p>
    <w:p w:rsidR="00E572B2" w:rsidRPr="00021E2A" w:rsidRDefault="00E572B2" w:rsidP="00E572B2">
      <w:pPr>
        <w:shd w:val="clear" w:color="auto" w:fill="FFFFFF"/>
        <w:ind w:right="-141"/>
        <w:jc w:val="both"/>
        <w:rPr>
          <w:bCs/>
          <w:sz w:val="28"/>
          <w:szCs w:val="28"/>
          <w:lang w:val="uk-UA"/>
        </w:rPr>
      </w:pPr>
      <w:r w:rsidRPr="00021E2A">
        <w:rPr>
          <w:bCs/>
          <w:sz w:val="28"/>
          <w:szCs w:val="28"/>
          <w:lang w:val="uk-UA"/>
        </w:rPr>
        <w:t xml:space="preserve">- забезпечення функціонування оптимальної мережі   закладів загальної середньої освіти ; </w:t>
      </w:r>
    </w:p>
    <w:p w:rsidR="00E572B2" w:rsidRPr="00021E2A" w:rsidRDefault="00E572B2" w:rsidP="00E572B2">
      <w:pPr>
        <w:shd w:val="clear" w:color="auto" w:fill="FFFFFF"/>
        <w:ind w:right="-141"/>
        <w:jc w:val="both"/>
        <w:rPr>
          <w:sz w:val="28"/>
          <w:szCs w:val="28"/>
          <w:lang w:val="uk-UA"/>
        </w:rPr>
      </w:pPr>
      <w:r w:rsidRPr="00021E2A">
        <w:rPr>
          <w:bCs/>
          <w:sz w:val="28"/>
          <w:szCs w:val="28"/>
          <w:lang w:val="uk-UA"/>
        </w:rPr>
        <w:t xml:space="preserve">- </w:t>
      </w:r>
      <w:r>
        <w:rPr>
          <w:bCs/>
          <w:sz w:val="28"/>
          <w:szCs w:val="28"/>
          <w:lang w:val="uk-UA"/>
        </w:rPr>
        <w:t xml:space="preserve">повна </w:t>
      </w:r>
      <w:r w:rsidRPr="00021E2A">
        <w:rPr>
          <w:bCs/>
          <w:sz w:val="28"/>
          <w:szCs w:val="28"/>
          <w:lang w:val="uk-UA"/>
        </w:rPr>
        <w:t xml:space="preserve">ліквідація </w:t>
      </w:r>
      <w:proofErr w:type="spellStart"/>
      <w:r w:rsidRPr="00021E2A">
        <w:rPr>
          <w:bCs/>
          <w:sz w:val="28"/>
          <w:szCs w:val="28"/>
          <w:lang w:val="uk-UA"/>
        </w:rPr>
        <w:t>двозмінності</w:t>
      </w:r>
      <w:proofErr w:type="spellEnd"/>
      <w:r w:rsidRPr="00021E2A">
        <w:rPr>
          <w:sz w:val="28"/>
          <w:szCs w:val="28"/>
          <w:lang w:val="uk-UA"/>
        </w:rPr>
        <w:t xml:space="preserve"> </w:t>
      </w:r>
      <w:r>
        <w:rPr>
          <w:sz w:val="28"/>
          <w:szCs w:val="28"/>
          <w:lang w:val="uk-UA"/>
        </w:rPr>
        <w:t xml:space="preserve">навчання </w:t>
      </w:r>
      <w:r w:rsidRPr="00021E2A">
        <w:rPr>
          <w:sz w:val="28"/>
          <w:szCs w:val="28"/>
          <w:lang w:val="uk-UA"/>
        </w:rPr>
        <w:t>;</w:t>
      </w:r>
    </w:p>
    <w:p w:rsidR="00E572B2" w:rsidRPr="00021E2A" w:rsidRDefault="00E572B2" w:rsidP="00E572B2">
      <w:pPr>
        <w:shd w:val="clear" w:color="auto" w:fill="FFFFFF"/>
        <w:ind w:right="-141"/>
        <w:jc w:val="both"/>
        <w:rPr>
          <w:sz w:val="28"/>
          <w:szCs w:val="28"/>
          <w:lang w:val="uk-UA"/>
        </w:rPr>
      </w:pPr>
      <w:r w:rsidRPr="00021E2A">
        <w:rPr>
          <w:sz w:val="28"/>
          <w:szCs w:val="28"/>
          <w:lang w:val="uk-UA"/>
        </w:rPr>
        <w:t>- покращення якості надання освітніх послуг через створення відповідних умов;</w:t>
      </w:r>
    </w:p>
    <w:p w:rsidR="00E572B2" w:rsidRPr="00021E2A" w:rsidRDefault="00E572B2" w:rsidP="00E572B2">
      <w:pPr>
        <w:shd w:val="clear" w:color="auto" w:fill="FFFFFF"/>
        <w:ind w:right="-141"/>
        <w:jc w:val="both"/>
        <w:rPr>
          <w:sz w:val="28"/>
          <w:szCs w:val="28"/>
          <w:lang w:val="uk-UA"/>
        </w:rPr>
      </w:pPr>
      <w:r w:rsidRPr="00021E2A">
        <w:rPr>
          <w:sz w:val="28"/>
          <w:szCs w:val="28"/>
          <w:lang w:val="uk-UA"/>
        </w:rPr>
        <w:t xml:space="preserve">- </w:t>
      </w:r>
      <w:r>
        <w:rPr>
          <w:sz w:val="28"/>
          <w:szCs w:val="28"/>
          <w:lang w:val="uk-UA"/>
        </w:rPr>
        <w:t xml:space="preserve">впровадження заходів в початковій школі та </w:t>
      </w:r>
      <w:r w:rsidRPr="00021E2A">
        <w:rPr>
          <w:sz w:val="28"/>
          <w:szCs w:val="28"/>
          <w:lang w:val="uk-UA"/>
        </w:rPr>
        <w:t>створення умов для вибору учнями профілю навчання</w:t>
      </w:r>
      <w:r>
        <w:rPr>
          <w:sz w:val="28"/>
          <w:szCs w:val="28"/>
          <w:lang w:val="uk-UA"/>
        </w:rPr>
        <w:t xml:space="preserve"> згідно концепції «Нова українська школа»;</w:t>
      </w:r>
      <w:r w:rsidRPr="00021E2A">
        <w:rPr>
          <w:sz w:val="28"/>
          <w:szCs w:val="28"/>
          <w:lang w:val="uk-UA"/>
        </w:rPr>
        <w:t xml:space="preserve"> </w:t>
      </w:r>
    </w:p>
    <w:p w:rsidR="00E572B2" w:rsidRPr="00021E2A" w:rsidRDefault="00E572B2" w:rsidP="00E572B2">
      <w:pPr>
        <w:shd w:val="clear" w:color="auto" w:fill="FFFFFF"/>
        <w:ind w:right="-141"/>
        <w:jc w:val="both"/>
        <w:rPr>
          <w:sz w:val="28"/>
          <w:szCs w:val="28"/>
          <w:lang w:val="uk-UA"/>
        </w:rPr>
      </w:pPr>
      <w:r w:rsidRPr="00021E2A">
        <w:rPr>
          <w:sz w:val="28"/>
          <w:szCs w:val="28"/>
          <w:lang w:val="uk-UA"/>
        </w:rPr>
        <w:t>- запровадження системного моніторингу за якістю надання освітніх послуг;</w:t>
      </w:r>
    </w:p>
    <w:p w:rsidR="00E572B2" w:rsidRPr="00021E2A" w:rsidRDefault="00E572B2" w:rsidP="00E572B2">
      <w:pPr>
        <w:shd w:val="clear" w:color="auto" w:fill="FFFFFF"/>
        <w:ind w:right="-141"/>
        <w:jc w:val="both"/>
        <w:rPr>
          <w:sz w:val="28"/>
          <w:szCs w:val="28"/>
          <w:lang w:val="uk-UA"/>
        </w:rPr>
      </w:pPr>
      <w:r w:rsidRPr="00021E2A">
        <w:rPr>
          <w:sz w:val="28"/>
          <w:szCs w:val="28"/>
          <w:lang w:val="uk-UA"/>
        </w:rPr>
        <w:t xml:space="preserve">- оновлення </w:t>
      </w:r>
      <w:r>
        <w:rPr>
          <w:sz w:val="28"/>
          <w:szCs w:val="28"/>
          <w:lang w:val="uk-UA"/>
        </w:rPr>
        <w:t xml:space="preserve"> освітнього </w:t>
      </w:r>
      <w:r w:rsidRPr="00021E2A">
        <w:rPr>
          <w:sz w:val="28"/>
          <w:szCs w:val="28"/>
          <w:lang w:val="uk-UA"/>
        </w:rPr>
        <w:t xml:space="preserve"> процесу через впровадження педагогіки партнерства;</w:t>
      </w:r>
    </w:p>
    <w:p w:rsidR="00E572B2" w:rsidRPr="00021E2A" w:rsidRDefault="00E572B2" w:rsidP="00E572B2">
      <w:pPr>
        <w:shd w:val="clear" w:color="auto" w:fill="FFFFFF"/>
        <w:ind w:right="-141"/>
        <w:jc w:val="both"/>
        <w:rPr>
          <w:sz w:val="28"/>
          <w:szCs w:val="28"/>
          <w:lang w:val="uk-UA"/>
        </w:rPr>
      </w:pPr>
      <w:r w:rsidRPr="00021E2A">
        <w:rPr>
          <w:sz w:val="28"/>
          <w:szCs w:val="28"/>
          <w:lang w:val="uk-UA"/>
        </w:rPr>
        <w:t xml:space="preserve">- забезпечення проведення заходів (семінарів, тренінгів, практикумів, круглих столів, конференцій) з метою  впровадження інформаційно-комп’ютерних  технологій у </w:t>
      </w:r>
      <w:r>
        <w:rPr>
          <w:sz w:val="28"/>
          <w:szCs w:val="28"/>
          <w:lang w:val="uk-UA"/>
        </w:rPr>
        <w:t xml:space="preserve"> освітній </w:t>
      </w:r>
      <w:r w:rsidRPr="00021E2A">
        <w:rPr>
          <w:sz w:val="28"/>
          <w:szCs w:val="28"/>
          <w:lang w:val="uk-UA"/>
        </w:rPr>
        <w:t>процес;</w:t>
      </w:r>
    </w:p>
    <w:p w:rsidR="00E572B2" w:rsidRPr="00021E2A" w:rsidRDefault="00E572B2" w:rsidP="00E572B2">
      <w:pPr>
        <w:shd w:val="clear" w:color="auto" w:fill="FFFFFF"/>
        <w:ind w:right="-141"/>
        <w:jc w:val="both"/>
        <w:rPr>
          <w:sz w:val="28"/>
          <w:szCs w:val="28"/>
          <w:lang w:val="uk-UA"/>
        </w:rPr>
      </w:pPr>
      <w:r w:rsidRPr="00021E2A">
        <w:rPr>
          <w:sz w:val="28"/>
          <w:szCs w:val="28"/>
          <w:lang w:val="uk-UA"/>
        </w:rPr>
        <w:t>- забезпечення дидактичними програмними засобами, електронними підручниками для викладання  навчальних предметів з використанням новітніх інформаційно-комп’ютерних  технологій навчання, придбання ліцензійного програмного забезпечення;</w:t>
      </w:r>
    </w:p>
    <w:p w:rsidR="00E572B2" w:rsidRPr="00021E2A" w:rsidRDefault="00E572B2" w:rsidP="00E572B2">
      <w:pPr>
        <w:shd w:val="clear" w:color="auto" w:fill="FFFFFF"/>
        <w:ind w:right="-141"/>
        <w:jc w:val="both"/>
        <w:rPr>
          <w:sz w:val="28"/>
          <w:szCs w:val="28"/>
          <w:lang w:val="uk-UA"/>
        </w:rPr>
      </w:pPr>
      <w:r w:rsidRPr="00021E2A">
        <w:rPr>
          <w:sz w:val="28"/>
          <w:szCs w:val="28"/>
          <w:lang w:val="uk-UA"/>
        </w:rPr>
        <w:lastRenderedPageBreak/>
        <w:t>- забезпечення навчально-методичними  посібниками, художньою літературою закладів освіти.</w:t>
      </w:r>
    </w:p>
    <w:p w:rsidR="003863F3" w:rsidRPr="003863F3" w:rsidRDefault="003863F3" w:rsidP="003863F3">
      <w:pPr>
        <w:jc w:val="both"/>
        <w:rPr>
          <w:sz w:val="28"/>
          <w:szCs w:val="28"/>
          <w:lang w:val="uk-UA"/>
        </w:rPr>
      </w:pPr>
    </w:p>
    <w:p w:rsidR="00E04596" w:rsidRPr="00205B1F" w:rsidRDefault="0070609F" w:rsidP="009711ED">
      <w:pPr>
        <w:jc w:val="both"/>
        <w:rPr>
          <w:b/>
          <w:spacing w:val="-4"/>
          <w:sz w:val="28"/>
          <w:szCs w:val="28"/>
          <w:lang w:val="uk-UA"/>
        </w:rPr>
      </w:pPr>
      <w:r>
        <w:rPr>
          <w:b/>
          <w:color w:val="FF0000"/>
          <w:spacing w:val="-4"/>
          <w:sz w:val="28"/>
          <w:szCs w:val="28"/>
          <w:lang w:val="uk-UA"/>
        </w:rPr>
        <w:t xml:space="preserve">           </w:t>
      </w:r>
      <w:r w:rsidR="00E04596">
        <w:rPr>
          <w:b/>
          <w:spacing w:val="-4"/>
          <w:sz w:val="28"/>
          <w:szCs w:val="28"/>
          <w:lang w:val="uk-UA"/>
        </w:rPr>
        <w:t xml:space="preserve">Позашкільна освіта та виховна робота. </w:t>
      </w:r>
      <w:r w:rsidR="00E04596">
        <w:rPr>
          <w:sz w:val="28"/>
          <w:szCs w:val="28"/>
          <w:lang w:val="uk-UA"/>
        </w:rPr>
        <w:t xml:space="preserve">В системі позашкільної освіти міста функціонують </w:t>
      </w:r>
      <w:r w:rsidR="00E04596" w:rsidRPr="00863847">
        <w:rPr>
          <w:sz w:val="28"/>
          <w:szCs w:val="28"/>
          <w:lang w:val="uk-UA"/>
        </w:rPr>
        <w:t>Будинок дитячої та юнацької творчості (БДЮТ) та Дитячо-юнацька спортивна школа</w:t>
      </w:r>
      <w:r w:rsidR="00E04596">
        <w:rPr>
          <w:sz w:val="28"/>
          <w:szCs w:val="28"/>
          <w:lang w:val="uk-UA"/>
        </w:rPr>
        <w:t xml:space="preserve"> </w:t>
      </w:r>
      <w:r w:rsidR="00E04596" w:rsidRPr="00863847">
        <w:rPr>
          <w:sz w:val="28"/>
          <w:szCs w:val="28"/>
          <w:lang w:val="uk-UA"/>
        </w:rPr>
        <w:t>(ДЮСШ).</w:t>
      </w:r>
      <w:r w:rsidR="00E04596">
        <w:rPr>
          <w:b/>
          <w:sz w:val="28"/>
          <w:szCs w:val="28"/>
          <w:lang w:val="uk-UA"/>
        </w:rPr>
        <w:t xml:space="preserve"> </w:t>
      </w:r>
      <w:r w:rsidR="00E04596">
        <w:rPr>
          <w:sz w:val="28"/>
          <w:szCs w:val="28"/>
          <w:lang w:val="uk-UA"/>
        </w:rPr>
        <w:t xml:space="preserve">БДЮТ  є комплексним   закладом позашкільної освіти , який працює за такими напрямками: соціально-реабілітаційний, туристично-краєзнавчий, художньо-естетичний, еколого-натуралістичний, науково-технічний, гуманітарний. </w:t>
      </w:r>
      <w:r w:rsidR="00E04596" w:rsidRPr="003A4A87">
        <w:rPr>
          <w:sz w:val="28"/>
          <w:szCs w:val="28"/>
          <w:lang w:val="uk-UA"/>
        </w:rPr>
        <w:t xml:space="preserve">У 2017-2018 навчальному році  у БДЮТ функціонує 83 групи у 29 гуртках, які охоплюють позашкільною освітою 1300 вихованців (у 2016-2017 навчальному </w:t>
      </w:r>
      <w:proofErr w:type="spellStart"/>
      <w:r w:rsidR="00E04596" w:rsidRPr="003A4A87">
        <w:rPr>
          <w:sz w:val="28"/>
          <w:szCs w:val="28"/>
          <w:lang w:val="uk-UA"/>
        </w:rPr>
        <w:t>році</w:t>
      </w:r>
      <w:r w:rsidR="00E04596">
        <w:rPr>
          <w:sz w:val="28"/>
          <w:szCs w:val="28"/>
          <w:lang w:val="uk-UA"/>
        </w:rPr>
        <w:t>-</w:t>
      </w:r>
      <w:proofErr w:type="spellEnd"/>
      <w:r w:rsidR="00E04596">
        <w:rPr>
          <w:sz w:val="28"/>
          <w:szCs w:val="28"/>
          <w:lang w:val="uk-UA"/>
        </w:rPr>
        <w:t xml:space="preserve"> 29 гуртків та творчих об’єднань, 81група, 1200 вихованців). Вихованці БДЮТ беруть участь у різном</w:t>
      </w:r>
      <w:r w:rsidR="003863F3">
        <w:rPr>
          <w:sz w:val="28"/>
          <w:szCs w:val="28"/>
          <w:lang w:val="uk-UA"/>
        </w:rPr>
        <w:t xml:space="preserve">анітних конкурсах  обласного, </w:t>
      </w:r>
      <w:r w:rsidR="00E04596">
        <w:rPr>
          <w:sz w:val="28"/>
          <w:szCs w:val="28"/>
          <w:lang w:val="uk-UA"/>
        </w:rPr>
        <w:t xml:space="preserve">всеукраїнського </w:t>
      </w:r>
      <w:r w:rsidR="003863F3">
        <w:rPr>
          <w:sz w:val="28"/>
          <w:szCs w:val="28"/>
          <w:lang w:val="uk-UA"/>
        </w:rPr>
        <w:t xml:space="preserve">та міжнародного рівня </w:t>
      </w:r>
      <w:proofErr w:type="spellStart"/>
      <w:r w:rsidR="00E04596">
        <w:rPr>
          <w:sz w:val="28"/>
          <w:szCs w:val="28"/>
          <w:lang w:val="uk-UA"/>
        </w:rPr>
        <w:t>рівня</w:t>
      </w:r>
      <w:proofErr w:type="spellEnd"/>
      <w:r w:rsidR="00E04596">
        <w:rPr>
          <w:sz w:val="28"/>
          <w:szCs w:val="28"/>
          <w:lang w:val="uk-UA"/>
        </w:rPr>
        <w:t xml:space="preserve">. Найкращих результатів досягають вихованці художньо-естетичного напрямку. </w:t>
      </w:r>
    </w:p>
    <w:p w:rsidR="00E04596" w:rsidRPr="003A4A87" w:rsidRDefault="00E04596" w:rsidP="009711ED">
      <w:pPr>
        <w:jc w:val="both"/>
        <w:rPr>
          <w:sz w:val="28"/>
          <w:szCs w:val="28"/>
          <w:lang w:val="uk-UA"/>
        </w:rPr>
      </w:pPr>
      <w:r>
        <w:rPr>
          <w:rFonts w:cs="Times New Roman CYR"/>
          <w:bCs/>
          <w:sz w:val="28"/>
          <w:szCs w:val="28"/>
          <w:lang w:val="uk-UA"/>
        </w:rPr>
        <w:t xml:space="preserve">          ДЮСШ</w:t>
      </w:r>
      <w:r>
        <w:rPr>
          <w:rFonts w:cs="Times New Roman CYR"/>
          <w:sz w:val="28"/>
          <w:szCs w:val="28"/>
          <w:lang w:val="uk-UA"/>
        </w:rPr>
        <w:t xml:space="preserve"> є </w:t>
      </w:r>
      <w:r>
        <w:rPr>
          <w:sz w:val="28"/>
          <w:szCs w:val="28"/>
          <w:lang w:val="uk-UA"/>
        </w:rPr>
        <w:t xml:space="preserve">  закладом позашкільної освіти спортивного профілю, який створює необхідні умови для гармонійного виховання, фізичного розвитку, змістовного відпочинку дітей. </w:t>
      </w:r>
      <w:r w:rsidRPr="003A4A87">
        <w:rPr>
          <w:sz w:val="28"/>
          <w:szCs w:val="28"/>
          <w:lang w:val="uk-UA"/>
        </w:rPr>
        <w:t>У 2017-2018 навчальному році в структурі ДЮСШ функціонує чотири відділення: баскетболу, волейболу, дзюдо, футболу,</w:t>
      </w:r>
      <w:r>
        <w:rPr>
          <w:sz w:val="28"/>
          <w:szCs w:val="28"/>
          <w:lang w:val="uk-UA"/>
        </w:rPr>
        <w:t xml:space="preserve"> де позашкільну освіту здобувають</w:t>
      </w:r>
      <w:r w:rsidRPr="003A4A87">
        <w:rPr>
          <w:sz w:val="28"/>
          <w:szCs w:val="28"/>
          <w:lang w:val="uk-UA"/>
        </w:rPr>
        <w:t xml:space="preserve"> понад 320 вихованців. Керівництвом закладу ведеться робота щодо відкриття відділення важкої атлетики. На основі виконання Єдиної спортивної класифікації України за  2017 рік  74  вихованцям  присвоєно спортивні розряди: 17  І </w:t>
      </w:r>
      <w:proofErr w:type="spellStart"/>
      <w:r w:rsidRPr="003A4A87">
        <w:rPr>
          <w:sz w:val="28"/>
          <w:szCs w:val="28"/>
          <w:lang w:val="uk-UA"/>
        </w:rPr>
        <w:t>–юнацьких</w:t>
      </w:r>
      <w:proofErr w:type="spellEnd"/>
      <w:r w:rsidRPr="003A4A87">
        <w:rPr>
          <w:sz w:val="28"/>
          <w:szCs w:val="28"/>
          <w:lang w:val="uk-UA"/>
        </w:rPr>
        <w:t xml:space="preserve">, 13  ІІ- юнацьких, 13 – ІІІ юнацьких, 9 - І розрядів, 4 – ІІ розряди та 18 - ІІІ розрядів. </w:t>
      </w:r>
      <w:r w:rsidRPr="003A4A87">
        <w:rPr>
          <w:spacing w:val="-8"/>
          <w:sz w:val="28"/>
          <w:szCs w:val="28"/>
          <w:lang w:val="uk-UA"/>
        </w:rPr>
        <w:t xml:space="preserve">Найкращих результатів досягли вихованці відділень футболу дзюдо та баскетболу А чотири вихованки відділення баскетболу успішно виступали у </w:t>
      </w:r>
      <w:r w:rsidRPr="003A4A87">
        <w:rPr>
          <w:sz w:val="28"/>
          <w:szCs w:val="28"/>
          <w:shd w:val="clear" w:color="auto" w:fill="FFFFFF"/>
          <w:lang w:val="uk-UA"/>
        </w:rPr>
        <w:t xml:space="preserve">Всеукраїнській баскетбольній лізі та у міжнародних турнірах в Республіці Чехія та в Угорщині. </w:t>
      </w:r>
    </w:p>
    <w:p w:rsidR="00E04596" w:rsidRPr="00205B1F" w:rsidRDefault="00E04596" w:rsidP="009711ED">
      <w:pPr>
        <w:jc w:val="both"/>
        <w:rPr>
          <w:lang w:val="uk-UA"/>
        </w:rPr>
      </w:pPr>
      <w:r>
        <w:rPr>
          <w:sz w:val="28"/>
          <w:szCs w:val="28"/>
          <w:lang w:val="uk-UA"/>
        </w:rPr>
        <w:t xml:space="preserve">     На базі   закладів загальної середньої освіти організовано роботу гуртків: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380"/>
        <w:gridCol w:w="1310"/>
        <w:gridCol w:w="1697"/>
        <w:gridCol w:w="1910"/>
        <w:gridCol w:w="1775"/>
      </w:tblGrid>
      <w:tr w:rsidR="00E04596" w:rsidRPr="00205B1F" w:rsidTr="0071009D">
        <w:tc>
          <w:tcPr>
            <w:tcW w:w="567"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pPr>
            <w:r w:rsidRPr="00205B1F">
              <w:t>№ з/</w:t>
            </w:r>
            <w:proofErr w:type="gramStart"/>
            <w:r w:rsidRPr="00205B1F">
              <w:t>п</w:t>
            </w:r>
            <w:proofErr w:type="gramEnd"/>
          </w:p>
        </w:tc>
        <w:tc>
          <w:tcPr>
            <w:tcW w:w="2380"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pPr>
            <w:proofErr w:type="spellStart"/>
            <w:r w:rsidRPr="00205B1F">
              <w:t>Навчальний</w:t>
            </w:r>
            <w:proofErr w:type="spellEnd"/>
            <w:r w:rsidRPr="00205B1F">
              <w:t xml:space="preserve"> заклад</w:t>
            </w:r>
          </w:p>
        </w:tc>
        <w:tc>
          <w:tcPr>
            <w:tcW w:w="1310"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pPr>
            <w:proofErr w:type="spellStart"/>
            <w:r w:rsidRPr="00205B1F">
              <w:t>Кількість</w:t>
            </w:r>
            <w:proofErr w:type="spellEnd"/>
            <w:r w:rsidRPr="00205B1F">
              <w:t xml:space="preserve"> </w:t>
            </w:r>
            <w:proofErr w:type="spellStart"/>
            <w:r w:rsidRPr="00205B1F">
              <w:t>гуртків</w:t>
            </w:r>
            <w:proofErr w:type="spellEnd"/>
          </w:p>
        </w:tc>
        <w:tc>
          <w:tcPr>
            <w:tcW w:w="1697"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pPr>
            <w:proofErr w:type="spellStart"/>
            <w:r w:rsidRPr="00205B1F">
              <w:t>Кількість</w:t>
            </w:r>
            <w:proofErr w:type="spellEnd"/>
            <w:r w:rsidRPr="00205B1F">
              <w:t xml:space="preserve"> </w:t>
            </w:r>
            <w:proofErr w:type="spellStart"/>
            <w:r w:rsidRPr="00205B1F">
              <w:t>груп</w:t>
            </w:r>
            <w:proofErr w:type="spellEnd"/>
          </w:p>
        </w:tc>
        <w:tc>
          <w:tcPr>
            <w:tcW w:w="1910"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pPr>
            <w:proofErr w:type="spellStart"/>
            <w:r w:rsidRPr="00205B1F">
              <w:t>Кількість</w:t>
            </w:r>
            <w:proofErr w:type="spellEnd"/>
            <w:r w:rsidRPr="00205B1F">
              <w:t xml:space="preserve"> годин</w:t>
            </w:r>
          </w:p>
          <w:p w:rsidR="00E04596" w:rsidRPr="00205B1F" w:rsidRDefault="00E04596" w:rsidP="009711ED">
            <w:pPr>
              <w:jc w:val="both"/>
            </w:pPr>
            <w:proofErr w:type="spellStart"/>
            <w:r w:rsidRPr="00205B1F">
              <w:t>гурткової</w:t>
            </w:r>
            <w:proofErr w:type="spellEnd"/>
            <w:r w:rsidRPr="00205B1F">
              <w:t xml:space="preserve"> </w:t>
            </w:r>
            <w:proofErr w:type="spellStart"/>
            <w:r w:rsidRPr="00205B1F">
              <w:t>роботи</w:t>
            </w:r>
            <w:proofErr w:type="spellEnd"/>
          </w:p>
        </w:tc>
        <w:tc>
          <w:tcPr>
            <w:tcW w:w="1775"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pPr>
            <w:proofErr w:type="spellStart"/>
            <w:r w:rsidRPr="00205B1F">
              <w:t>Кількість</w:t>
            </w:r>
            <w:proofErr w:type="spellEnd"/>
          </w:p>
          <w:p w:rsidR="00E04596" w:rsidRPr="00205B1F" w:rsidRDefault="00E04596" w:rsidP="009711ED">
            <w:pPr>
              <w:jc w:val="both"/>
            </w:pPr>
            <w:r w:rsidRPr="00205B1F">
              <w:t xml:space="preserve"> </w:t>
            </w:r>
            <w:proofErr w:type="spellStart"/>
            <w:r w:rsidRPr="00205B1F">
              <w:t>дітей</w:t>
            </w:r>
            <w:proofErr w:type="spellEnd"/>
          </w:p>
        </w:tc>
      </w:tr>
      <w:tr w:rsidR="00E04596" w:rsidRPr="00205B1F" w:rsidTr="0071009D">
        <w:tc>
          <w:tcPr>
            <w:tcW w:w="567"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pPr>
            <w:r w:rsidRPr="00205B1F">
              <w:t>1.</w:t>
            </w:r>
          </w:p>
        </w:tc>
        <w:tc>
          <w:tcPr>
            <w:tcW w:w="2380"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bCs/>
              </w:rPr>
            </w:pPr>
            <w:r w:rsidRPr="00205B1F">
              <w:rPr>
                <w:bCs/>
              </w:rPr>
              <w:t>ЗОШ №1</w:t>
            </w:r>
          </w:p>
        </w:tc>
        <w:tc>
          <w:tcPr>
            <w:tcW w:w="1310"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bCs/>
                <w:lang w:val="uk-UA"/>
              </w:rPr>
            </w:pPr>
            <w:r w:rsidRPr="00205B1F">
              <w:rPr>
                <w:bCs/>
                <w:lang w:val="uk-UA"/>
              </w:rPr>
              <w:t>12</w:t>
            </w:r>
          </w:p>
        </w:tc>
        <w:tc>
          <w:tcPr>
            <w:tcW w:w="1697"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bCs/>
                <w:lang w:val="uk-UA"/>
              </w:rPr>
            </w:pPr>
            <w:r w:rsidRPr="00205B1F">
              <w:rPr>
                <w:bCs/>
                <w:lang w:val="uk-UA"/>
              </w:rPr>
              <w:t>14</w:t>
            </w:r>
          </w:p>
        </w:tc>
        <w:tc>
          <w:tcPr>
            <w:tcW w:w="1910"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bCs/>
                <w:lang w:val="uk-UA"/>
              </w:rPr>
            </w:pPr>
            <w:r w:rsidRPr="00205B1F">
              <w:rPr>
                <w:bCs/>
                <w:lang w:val="uk-UA"/>
              </w:rPr>
              <w:t>45</w:t>
            </w:r>
          </w:p>
        </w:tc>
        <w:tc>
          <w:tcPr>
            <w:tcW w:w="1775"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bCs/>
                <w:lang w:val="uk-UA"/>
              </w:rPr>
            </w:pPr>
            <w:r w:rsidRPr="00205B1F">
              <w:rPr>
                <w:bCs/>
                <w:lang w:val="uk-UA"/>
              </w:rPr>
              <w:t xml:space="preserve">274 </w:t>
            </w:r>
          </w:p>
        </w:tc>
      </w:tr>
      <w:tr w:rsidR="00E04596" w:rsidRPr="00205B1F" w:rsidTr="0071009D">
        <w:tc>
          <w:tcPr>
            <w:tcW w:w="567"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pPr>
            <w:r w:rsidRPr="00205B1F">
              <w:t>2.</w:t>
            </w:r>
          </w:p>
        </w:tc>
        <w:tc>
          <w:tcPr>
            <w:tcW w:w="2380"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bCs/>
              </w:rPr>
            </w:pPr>
            <w:r w:rsidRPr="00205B1F">
              <w:rPr>
                <w:bCs/>
              </w:rPr>
              <w:t>ЗОШ №2</w:t>
            </w:r>
          </w:p>
        </w:tc>
        <w:tc>
          <w:tcPr>
            <w:tcW w:w="1310"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bCs/>
                <w:lang w:val="uk-UA"/>
              </w:rPr>
            </w:pPr>
            <w:r w:rsidRPr="00205B1F">
              <w:rPr>
                <w:bCs/>
                <w:lang w:val="uk-UA"/>
              </w:rPr>
              <w:t>9</w:t>
            </w:r>
          </w:p>
        </w:tc>
        <w:tc>
          <w:tcPr>
            <w:tcW w:w="1697"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bCs/>
                <w:lang w:val="uk-UA"/>
              </w:rPr>
            </w:pPr>
            <w:r w:rsidRPr="00205B1F">
              <w:rPr>
                <w:bCs/>
                <w:lang w:val="uk-UA"/>
              </w:rPr>
              <w:t>9</w:t>
            </w:r>
          </w:p>
        </w:tc>
        <w:tc>
          <w:tcPr>
            <w:tcW w:w="1910"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bCs/>
                <w:lang w:val="uk-UA"/>
              </w:rPr>
            </w:pPr>
            <w:r w:rsidRPr="00205B1F">
              <w:rPr>
                <w:bCs/>
                <w:lang w:val="uk-UA"/>
              </w:rPr>
              <w:t>27</w:t>
            </w:r>
          </w:p>
        </w:tc>
        <w:tc>
          <w:tcPr>
            <w:tcW w:w="1775"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bCs/>
                <w:lang w:val="uk-UA"/>
              </w:rPr>
            </w:pPr>
            <w:r w:rsidRPr="00205B1F">
              <w:rPr>
                <w:bCs/>
                <w:lang w:val="uk-UA"/>
              </w:rPr>
              <w:t xml:space="preserve">157 </w:t>
            </w:r>
          </w:p>
        </w:tc>
      </w:tr>
      <w:tr w:rsidR="00E04596" w:rsidRPr="00205B1F" w:rsidTr="0071009D">
        <w:tc>
          <w:tcPr>
            <w:tcW w:w="567"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pPr>
            <w:r w:rsidRPr="00205B1F">
              <w:t>3.</w:t>
            </w:r>
          </w:p>
        </w:tc>
        <w:tc>
          <w:tcPr>
            <w:tcW w:w="2380"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bCs/>
              </w:rPr>
            </w:pPr>
            <w:r w:rsidRPr="00205B1F">
              <w:rPr>
                <w:bCs/>
              </w:rPr>
              <w:t>ЗОШ №3</w:t>
            </w:r>
          </w:p>
        </w:tc>
        <w:tc>
          <w:tcPr>
            <w:tcW w:w="1310"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bCs/>
                <w:lang w:val="uk-UA"/>
              </w:rPr>
            </w:pPr>
            <w:r w:rsidRPr="00205B1F">
              <w:rPr>
                <w:bCs/>
                <w:lang w:val="uk-UA"/>
              </w:rPr>
              <w:t>9</w:t>
            </w:r>
          </w:p>
        </w:tc>
        <w:tc>
          <w:tcPr>
            <w:tcW w:w="1697"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bCs/>
                <w:lang w:val="uk-UA"/>
              </w:rPr>
            </w:pPr>
            <w:r w:rsidRPr="00205B1F">
              <w:rPr>
                <w:bCs/>
                <w:lang w:val="uk-UA"/>
              </w:rPr>
              <w:t>9</w:t>
            </w:r>
          </w:p>
        </w:tc>
        <w:tc>
          <w:tcPr>
            <w:tcW w:w="1910"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bCs/>
                <w:lang w:val="uk-UA"/>
              </w:rPr>
            </w:pPr>
            <w:r w:rsidRPr="00205B1F">
              <w:rPr>
                <w:bCs/>
                <w:lang w:val="uk-UA"/>
              </w:rPr>
              <w:t>36</w:t>
            </w:r>
          </w:p>
        </w:tc>
        <w:tc>
          <w:tcPr>
            <w:tcW w:w="1775"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lang w:val="uk-UA"/>
              </w:rPr>
            </w:pPr>
            <w:r w:rsidRPr="00205B1F">
              <w:rPr>
                <w:bCs/>
                <w:lang w:val="uk-UA"/>
              </w:rPr>
              <w:t xml:space="preserve">140 </w:t>
            </w:r>
          </w:p>
        </w:tc>
      </w:tr>
      <w:tr w:rsidR="00E04596" w:rsidRPr="00205B1F" w:rsidTr="0071009D">
        <w:tc>
          <w:tcPr>
            <w:tcW w:w="567"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pPr>
            <w:r w:rsidRPr="00205B1F">
              <w:t>4.</w:t>
            </w:r>
          </w:p>
        </w:tc>
        <w:tc>
          <w:tcPr>
            <w:tcW w:w="2380"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bCs/>
              </w:rPr>
            </w:pPr>
            <w:r w:rsidRPr="00205B1F">
              <w:rPr>
                <w:bCs/>
              </w:rPr>
              <w:t>ЗОШ №4</w:t>
            </w:r>
          </w:p>
        </w:tc>
        <w:tc>
          <w:tcPr>
            <w:tcW w:w="1310"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bCs/>
                <w:lang w:val="uk-UA"/>
              </w:rPr>
            </w:pPr>
            <w:r w:rsidRPr="00205B1F">
              <w:rPr>
                <w:bCs/>
                <w:lang w:val="uk-UA"/>
              </w:rPr>
              <w:t>9</w:t>
            </w:r>
          </w:p>
        </w:tc>
        <w:tc>
          <w:tcPr>
            <w:tcW w:w="1697"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bCs/>
                <w:lang w:val="uk-UA"/>
              </w:rPr>
            </w:pPr>
            <w:r w:rsidRPr="00205B1F">
              <w:rPr>
                <w:bCs/>
                <w:lang w:val="uk-UA"/>
              </w:rPr>
              <w:t>9</w:t>
            </w:r>
          </w:p>
        </w:tc>
        <w:tc>
          <w:tcPr>
            <w:tcW w:w="1910"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bCs/>
                <w:lang w:val="uk-UA"/>
              </w:rPr>
            </w:pPr>
            <w:r w:rsidRPr="00205B1F">
              <w:rPr>
                <w:bCs/>
                <w:lang w:val="uk-UA"/>
              </w:rPr>
              <w:t>27</w:t>
            </w:r>
          </w:p>
        </w:tc>
        <w:tc>
          <w:tcPr>
            <w:tcW w:w="1775"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bCs/>
                <w:lang w:val="uk-UA"/>
              </w:rPr>
            </w:pPr>
            <w:r w:rsidRPr="00205B1F">
              <w:rPr>
                <w:bCs/>
                <w:lang w:val="uk-UA"/>
              </w:rPr>
              <w:t xml:space="preserve">135 </w:t>
            </w:r>
          </w:p>
        </w:tc>
      </w:tr>
      <w:tr w:rsidR="00E04596" w:rsidRPr="00205B1F" w:rsidTr="0071009D">
        <w:tc>
          <w:tcPr>
            <w:tcW w:w="567"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pPr>
            <w:r w:rsidRPr="00205B1F">
              <w:t>5.</w:t>
            </w:r>
          </w:p>
        </w:tc>
        <w:tc>
          <w:tcPr>
            <w:tcW w:w="2380"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bCs/>
              </w:rPr>
            </w:pPr>
            <w:r w:rsidRPr="00205B1F">
              <w:rPr>
                <w:bCs/>
              </w:rPr>
              <w:t>ЗОШ №5</w:t>
            </w:r>
          </w:p>
        </w:tc>
        <w:tc>
          <w:tcPr>
            <w:tcW w:w="1310"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bCs/>
                <w:lang w:val="uk-UA"/>
              </w:rPr>
            </w:pPr>
            <w:r w:rsidRPr="00205B1F">
              <w:rPr>
                <w:bCs/>
                <w:lang w:val="uk-UA"/>
              </w:rPr>
              <w:t>11</w:t>
            </w:r>
          </w:p>
        </w:tc>
        <w:tc>
          <w:tcPr>
            <w:tcW w:w="1697"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lang w:val="uk-UA"/>
              </w:rPr>
            </w:pPr>
            <w:r w:rsidRPr="00205B1F">
              <w:rPr>
                <w:lang w:val="uk-UA"/>
              </w:rPr>
              <w:t>11</w:t>
            </w:r>
          </w:p>
        </w:tc>
        <w:tc>
          <w:tcPr>
            <w:tcW w:w="1910"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bCs/>
                <w:lang w:val="uk-UA"/>
              </w:rPr>
            </w:pPr>
            <w:r w:rsidRPr="00205B1F">
              <w:rPr>
                <w:bCs/>
                <w:lang w:val="uk-UA"/>
              </w:rPr>
              <w:t>36</w:t>
            </w:r>
          </w:p>
        </w:tc>
        <w:tc>
          <w:tcPr>
            <w:tcW w:w="1775"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bCs/>
                <w:lang w:val="uk-UA"/>
              </w:rPr>
            </w:pPr>
            <w:r w:rsidRPr="00205B1F">
              <w:rPr>
                <w:bCs/>
                <w:lang w:val="uk-UA"/>
              </w:rPr>
              <w:t>150</w:t>
            </w:r>
          </w:p>
        </w:tc>
      </w:tr>
      <w:tr w:rsidR="00E04596" w:rsidRPr="00205B1F" w:rsidTr="0071009D">
        <w:tc>
          <w:tcPr>
            <w:tcW w:w="567"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pPr>
            <w:r w:rsidRPr="00205B1F">
              <w:t>6.</w:t>
            </w:r>
          </w:p>
        </w:tc>
        <w:tc>
          <w:tcPr>
            <w:tcW w:w="2380"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bCs/>
              </w:rPr>
            </w:pPr>
            <w:proofErr w:type="spellStart"/>
            <w:r w:rsidRPr="00205B1F">
              <w:rPr>
                <w:bCs/>
              </w:rPr>
              <w:t>Гімназія</w:t>
            </w:r>
            <w:proofErr w:type="spellEnd"/>
          </w:p>
        </w:tc>
        <w:tc>
          <w:tcPr>
            <w:tcW w:w="1310"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lang w:val="uk-UA"/>
              </w:rPr>
            </w:pPr>
            <w:r w:rsidRPr="00205B1F">
              <w:rPr>
                <w:lang w:val="uk-UA"/>
              </w:rPr>
              <w:t>16</w:t>
            </w:r>
          </w:p>
        </w:tc>
        <w:tc>
          <w:tcPr>
            <w:tcW w:w="1697"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lang w:val="uk-UA"/>
              </w:rPr>
            </w:pPr>
            <w:r w:rsidRPr="00205B1F">
              <w:rPr>
                <w:lang w:val="uk-UA"/>
              </w:rPr>
              <w:t>21</w:t>
            </w:r>
          </w:p>
        </w:tc>
        <w:tc>
          <w:tcPr>
            <w:tcW w:w="1910"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lang w:val="uk-UA"/>
              </w:rPr>
            </w:pPr>
            <w:r w:rsidRPr="00205B1F">
              <w:rPr>
                <w:lang w:val="uk-UA"/>
              </w:rPr>
              <w:t>90</w:t>
            </w:r>
          </w:p>
        </w:tc>
        <w:tc>
          <w:tcPr>
            <w:tcW w:w="1775"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bCs/>
                <w:lang w:val="uk-UA"/>
              </w:rPr>
            </w:pPr>
            <w:r w:rsidRPr="00205B1F">
              <w:rPr>
                <w:bCs/>
                <w:lang w:val="uk-UA"/>
              </w:rPr>
              <w:t xml:space="preserve"> 310 </w:t>
            </w:r>
          </w:p>
        </w:tc>
      </w:tr>
      <w:tr w:rsidR="00E04596" w:rsidRPr="00205B1F" w:rsidTr="0071009D">
        <w:tc>
          <w:tcPr>
            <w:tcW w:w="567"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pPr>
            <w:r w:rsidRPr="00205B1F">
              <w:t>7.</w:t>
            </w:r>
          </w:p>
        </w:tc>
        <w:tc>
          <w:tcPr>
            <w:tcW w:w="2380"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bCs/>
              </w:rPr>
            </w:pPr>
            <w:r w:rsidRPr="00205B1F">
              <w:rPr>
                <w:bCs/>
              </w:rPr>
              <w:t>НВК №10</w:t>
            </w:r>
          </w:p>
        </w:tc>
        <w:tc>
          <w:tcPr>
            <w:tcW w:w="1310"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lang w:val="uk-UA"/>
              </w:rPr>
            </w:pPr>
            <w:r w:rsidRPr="00205B1F">
              <w:rPr>
                <w:lang w:val="uk-UA"/>
              </w:rPr>
              <w:t>3</w:t>
            </w:r>
          </w:p>
        </w:tc>
        <w:tc>
          <w:tcPr>
            <w:tcW w:w="1697"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lang w:val="uk-UA"/>
              </w:rPr>
            </w:pPr>
            <w:r w:rsidRPr="00205B1F">
              <w:rPr>
                <w:lang w:val="uk-UA"/>
              </w:rPr>
              <w:t>3</w:t>
            </w:r>
          </w:p>
        </w:tc>
        <w:tc>
          <w:tcPr>
            <w:tcW w:w="1910"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lang w:val="uk-UA"/>
              </w:rPr>
            </w:pPr>
            <w:r w:rsidRPr="00205B1F">
              <w:rPr>
                <w:lang w:val="uk-UA"/>
              </w:rPr>
              <w:t>9</w:t>
            </w:r>
          </w:p>
        </w:tc>
        <w:tc>
          <w:tcPr>
            <w:tcW w:w="1775"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bCs/>
                <w:lang w:val="uk-UA"/>
              </w:rPr>
            </w:pPr>
            <w:r w:rsidRPr="00205B1F">
              <w:rPr>
                <w:bCs/>
                <w:lang w:val="uk-UA"/>
              </w:rPr>
              <w:t>45</w:t>
            </w:r>
          </w:p>
        </w:tc>
      </w:tr>
      <w:tr w:rsidR="00E04596" w:rsidRPr="00205B1F" w:rsidTr="0071009D">
        <w:tc>
          <w:tcPr>
            <w:tcW w:w="567"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pPr>
            <w:r w:rsidRPr="00205B1F">
              <w:t>8.</w:t>
            </w:r>
          </w:p>
        </w:tc>
        <w:tc>
          <w:tcPr>
            <w:tcW w:w="2380"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bCs/>
              </w:rPr>
            </w:pPr>
            <w:proofErr w:type="spellStart"/>
            <w:r w:rsidRPr="00205B1F">
              <w:rPr>
                <w:bCs/>
              </w:rPr>
              <w:t>Всього</w:t>
            </w:r>
            <w:proofErr w:type="spellEnd"/>
          </w:p>
        </w:tc>
        <w:tc>
          <w:tcPr>
            <w:tcW w:w="1310"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bCs/>
                <w:u w:val="single"/>
                <w:lang w:val="uk-UA"/>
              </w:rPr>
            </w:pPr>
            <w:r w:rsidRPr="00205B1F">
              <w:rPr>
                <w:bCs/>
                <w:u w:val="single"/>
                <w:lang w:val="uk-UA"/>
              </w:rPr>
              <w:t xml:space="preserve">69 </w:t>
            </w:r>
          </w:p>
        </w:tc>
        <w:tc>
          <w:tcPr>
            <w:tcW w:w="1697"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bCs/>
                <w:u w:val="single"/>
                <w:lang w:val="uk-UA"/>
              </w:rPr>
            </w:pPr>
            <w:r w:rsidRPr="00205B1F">
              <w:rPr>
                <w:bCs/>
                <w:u w:val="single"/>
                <w:lang w:val="uk-UA"/>
              </w:rPr>
              <w:t xml:space="preserve">76 </w:t>
            </w:r>
          </w:p>
        </w:tc>
        <w:tc>
          <w:tcPr>
            <w:tcW w:w="1910"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bCs/>
                <w:u w:val="single"/>
                <w:lang w:val="uk-UA"/>
              </w:rPr>
            </w:pPr>
            <w:r w:rsidRPr="00205B1F">
              <w:rPr>
                <w:bCs/>
                <w:u w:val="single"/>
                <w:lang w:val="uk-UA"/>
              </w:rPr>
              <w:t>270</w:t>
            </w:r>
          </w:p>
        </w:tc>
        <w:tc>
          <w:tcPr>
            <w:tcW w:w="1775" w:type="dxa"/>
            <w:tcBorders>
              <w:top w:val="single" w:sz="4" w:space="0" w:color="auto"/>
              <w:left w:val="single" w:sz="4" w:space="0" w:color="auto"/>
              <w:bottom w:val="single" w:sz="4" w:space="0" w:color="auto"/>
              <w:right w:val="single" w:sz="4" w:space="0" w:color="auto"/>
            </w:tcBorders>
          </w:tcPr>
          <w:p w:rsidR="00E04596" w:rsidRPr="00205B1F" w:rsidRDefault="00E04596" w:rsidP="009711ED">
            <w:pPr>
              <w:jc w:val="both"/>
              <w:rPr>
                <w:u w:val="single"/>
                <w:lang w:val="uk-UA"/>
              </w:rPr>
            </w:pPr>
            <w:r w:rsidRPr="00205B1F">
              <w:rPr>
                <w:bCs/>
                <w:u w:val="single"/>
                <w:lang w:val="uk-UA"/>
              </w:rPr>
              <w:t>1211 (23%)</w:t>
            </w:r>
          </w:p>
        </w:tc>
      </w:tr>
    </w:tbl>
    <w:p w:rsidR="00E04596" w:rsidRDefault="00E04596" w:rsidP="009711ED">
      <w:pPr>
        <w:jc w:val="both"/>
        <w:rPr>
          <w:color w:val="FF0000"/>
          <w:sz w:val="28"/>
          <w:szCs w:val="28"/>
          <w:lang w:val="uk-UA"/>
        </w:rPr>
      </w:pPr>
      <w:r>
        <w:rPr>
          <w:sz w:val="28"/>
          <w:szCs w:val="28"/>
          <w:lang w:val="uk-UA"/>
        </w:rPr>
        <w:t xml:space="preserve">           Охоплення дітей гуртковою роботою  у закладах загальної середньої освіти складає 23 % від загальної кількості дітей шкільного віку. В  закладах  позашкільної освіти міста охоплено позашкільною освітою 27 % діте</w:t>
      </w:r>
      <w:r w:rsidRPr="00734342">
        <w:rPr>
          <w:sz w:val="28"/>
          <w:szCs w:val="28"/>
          <w:lang w:val="uk-UA"/>
        </w:rPr>
        <w:t xml:space="preserve">й. У 2018 році проведені заходи по впровадженню пластової методики у виховний процес. За участю керівників гуртків та дітей, які є учасниками гуртків </w:t>
      </w:r>
      <w:proofErr w:type="spellStart"/>
      <w:r w:rsidRPr="00734342">
        <w:rPr>
          <w:sz w:val="28"/>
          <w:szCs w:val="28"/>
          <w:lang w:val="uk-UA"/>
        </w:rPr>
        <w:t>„Юний</w:t>
      </w:r>
      <w:proofErr w:type="spellEnd"/>
      <w:r w:rsidRPr="00734342">
        <w:rPr>
          <w:sz w:val="28"/>
          <w:szCs w:val="28"/>
          <w:lang w:val="uk-UA"/>
        </w:rPr>
        <w:t xml:space="preserve"> пластун” закладів загальної середньої освіти проводились міські заходи по відзначення святкових дат та пам’ятних днів.   За участю учасників гуртків </w:t>
      </w:r>
      <w:proofErr w:type="spellStart"/>
      <w:r w:rsidRPr="00734342">
        <w:rPr>
          <w:sz w:val="28"/>
          <w:szCs w:val="28"/>
          <w:lang w:val="uk-UA"/>
        </w:rPr>
        <w:lastRenderedPageBreak/>
        <w:t>„Джура</w:t>
      </w:r>
      <w:proofErr w:type="spellEnd"/>
      <w:r w:rsidRPr="00734342">
        <w:rPr>
          <w:sz w:val="28"/>
          <w:szCs w:val="28"/>
          <w:lang w:val="uk-UA"/>
        </w:rPr>
        <w:t>”, які функціонують у шести закладах загальної середньої освіти в травні 2018 року заплановано проведення міського табірного збору Всеукраїнської дитячо-юнацької військово-спортивної патріотичної гри Українського козацтва «Сокіл» («Джура») .</w:t>
      </w:r>
    </w:p>
    <w:p w:rsidR="009711ED" w:rsidRDefault="00E04596" w:rsidP="00734342">
      <w:pPr>
        <w:jc w:val="both"/>
        <w:rPr>
          <w:sz w:val="28"/>
          <w:szCs w:val="28"/>
          <w:lang w:val="uk-UA"/>
        </w:rPr>
      </w:pPr>
      <w:r>
        <w:rPr>
          <w:color w:val="FF0000"/>
          <w:sz w:val="28"/>
          <w:szCs w:val="28"/>
          <w:lang w:val="uk-UA"/>
        </w:rPr>
        <w:t xml:space="preserve">          </w:t>
      </w:r>
      <w:r w:rsidR="003863F3">
        <w:rPr>
          <w:sz w:val="28"/>
          <w:szCs w:val="28"/>
          <w:lang w:val="uk-UA"/>
        </w:rPr>
        <w:t>Щ</w:t>
      </w:r>
      <w:r w:rsidR="00A05F6C">
        <w:rPr>
          <w:sz w:val="28"/>
          <w:szCs w:val="28"/>
          <w:lang w:val="uk-UA"/>
        </w:rPr>
        <w:t xml:space="preserve">орічно  проводяться </w:t>
      </w:r>
      <w:r>
        <w:rPr>
          <w:sz w:val="28"/>
          <w:szCs w:val="28"/>
          <w:lang w:val="uk-UA"/>
        </w:rPr>
        <w:t xml:space="preserve"> заходи первинної профілактики по недопущенню вживання дітьми наркотиків, алкоголю, тютюну, шкідливості ВІЛ-інфекції та по підвищенню рівня духовності і моралі в учнівському середовищі, сприяння здоровому способу життя, щодо попередження злочинів та правопорушень серед учнів, забезпечення їх змістовного дозвілля. Завдяки системно організованій роботі, вперше за останні роки, скоєння злочинів учнями шкіл, як і перебування дітей на обліку міського відділу поліції, вдалося мінімізувати.    Активною була  діяльність  органів учнівського врядування,  організовувались заходи  по формуванню лідерських якостей особистості, адаптації дітей до </w:t>
      </w:r>
      <w:proofErr w:type="spellStart"/>
      <w:r>
        <w:rPr>
          <w:sz w:val="28"/>
          <w:szCs w:val="28"/>
          <w:lang w:val="uk-UA"/>
        </w:rPr>
        <w:t>соціуму.До</w:t>
      </w:r>
      <w:proofErr w:type="spellEnd"/>
      <w:r>
        <w:rPr>
          <w:sz w:val="28"/>
          <w:szCs w:val="28"/>
          <w:lang w:val="uk-UA"/>
        </w:rPr>
        <w:t xml:space="preserve"> проведення виховних заходів з дітьми активно долучається  батьківська громадськість, активізувала свою роботу міська батьківська рада при управлінні освіти. Проблемні питання роботи з дітьми систематично обговорюються  на батьківських зборах. </w:t>
      </w:r>
    </w:p>
    <w:p w:rsidR="009711ED" w:rsidRPr="00A05F6C" w:rsidRDefault="009711ED" w:rsidP="009711ED">
      <w:pPr>
        <w:shd w:val="clear" w:color="auto" w:fill="FFFFFF"/>
        <w:jc w:val="both"/>
        <w:rPr>
          <w:b/>
          <w:sz w:val="28"/>
          <w:szCs w:val="28"/>
          <w:lang w:val="uk-UA"/>
        </w:rPr>
      </w:pPr>
      <w:r w:rsidRPr="00A05F6C">
        <w:rPr>
          <w:b/>
          <w:sz w:val="28"/>
          <w:szCs w:val="28"/>
          <w:lang w:val="uk-UA"/>
        </w:rPr>
        <w:t>Основні напрями</w:t>
      </w:r>
      <w:r w:rsidRPr="00A05F6C">
        <w:rPr>
          <w:b/>
          <w:sz w:val="28"/>
          <w:szCs w:val="28"/>
        </w:rPr>
        <w:t> </w:t>
      </w:r>
      <w:r w:rsidRPr="00A05F6C">
        <w:rPr>
          <w:b/>
          <w:sz w:val="28"/>
          <w:szCs w:val="28"/>
          <w:lang w:val="uk-UA"/>
        </w:rPr>
        <w:t xml:space="preserve">розвитку  позашкільної освіти  міста : </w:t>
      </w:r>
    </w:p>
    <w:p w:rsidR="009711ED" w:rsidRPr="00874BB1" w:rsidRDefault="009711ED" w:rsidP="009711ED">
      <w:pPr>
        <w:jc w:val="both"/>
        <w:rPr>
          <w:spacing w:val="10"/>
          <w:sz w:val="28"/>
          <w:szCs w:val="28"/>
          <w:lang w:val="uk-UA"/>
        </w:rPr>
      </w:pPr>
      <w:r>
        <w:rPr>
          <w:spacing w:val="10"/>
          <w:sz w:val="28"/>
          <w:szCs w:val="28"/>
          <w:lang w:val="uk-UA"/>
        </w:rPr>
        <w:t>-  вирішення питання щодо приміщення  Дитячо-юнацької спортивної школи;</w:t>
      </w:r>
    </w:p>
    <w:p w:rsidR="00E04596" w:rsidRPr="0058466B" w:rsidRDefault="009711ED" w:rsidP="009711ED">
      <w:pPr>
        <w:jc w:val="both"/>
        <w:rPr>
          <w:sz w:val="28"/>
          <w:szCs w:val="28"/>
          <w:lang w:val="uk-UA"/>
        </w:rPr>
      </w:pPr>
      <w:r w:rsidRPr="0058466B">
        <w:rPr>
          <w:sz w:val="28"/>
          <w:szCs w:val="28"/>
          <w:lang w:val="uk-UA"/>
        </w:rPr>
        <w:t>- створення ц</w:t>
      </w:r>
      <w:proofErr w:type="spellStart"/>
      <w:r w:rsidRPr="0058466B">
        <w:rPr>
          <w:sz w:val="28"/>
          <w:szCs w:val="28"/>
        </w:rPr>
        <w:t>ентру</w:t>
      </w:r>
      <w:proofErr w:type="spellEnd"/>
      <w:r w:rsidRPr="0058466B">
        <w:rPr>
          <w:sz w:val="28"/>
          <w:szCs w:val="28"/>
        </w:rPr>
        <w:t xml:space="preserve"> </w:t>
      </w:r>
      <w:proofErr w:type="spellStart"/>
      <w:r w:rsidRPr="0058466B">
        <w:rPr>
          <w:sz w:val="28"/>
          <w:szCs w:val="28"/>
        </w:rPr>
        <w:t>національно-патріотичного</w:t>
      </w:r>
      <w:proofErr w:type="spellEnd"/>
      <w:r w:rsidRPr="0058466B">
        <w:rPr>
          <w:sz w:val="28"/>
          <w:szCs w:val="28"/>
        </w:rPr>
        <w:t xml:space="preserve"> </w:t>
      </w:r>
      <w:proofErr w:type="spellStart"/>
      <w:r w:rsidRPr="0058466B">
        <w:rPr>
          <w:sz w:val="28"/>
          <w:szCs w:val="28"/>
        </w:rPr>
        <w:t>виховання</w:t>
      </w:r>
      <w:proofErr w:type="spellEnd"/>
      <w:r w:rsidR="0058466B">
        <w:rPr>
          <w:sz w:val="28"/>
          <w:szCs w:val="28"/>
          <w:lang w:val="uk-UA"/>
        </w:rPr>
        <w:t>;</w:t>
      </w:r>
    </w:p>
    <w:p w:rsidR="00E572B2" w:rsidRDefault="0058466B" w:rsidP="009711ED">
      <w:pPr>
        <w:jc w:val="both"/>
        <w:rPr>
          <w:sz w:val="28"/>
          <w:szCs w:val="28"/>
          <w:lang w:val="uk-UA"/>
        </w:rPr>
      </w:pPr>
      <w:r w:rsidRPr="0058466B">
        <w:rPr>
          <w:sz w:val="28"/>
          <w:szCs w:val="28"/>
          <w:lang w:val="uk-UA"/>
        </w:rPr>
        <w:t>- зміцнення матеріально – технічної бази закладів позашк</w:t>
      </w:r>
      <w:r w:rsidR="00E572B2">
        <w:rPr>
          <w:sz w:val="28"/>
          <w:szCs w:val="28"/>
          <w:lang w:val="uk-UA"/>
        </w:rPr>
        <w:t>ільної освіти.</w:t>
      </w:r>
    </w:p>
    <w:p w:rsidR="003863F3" w:rsidRPr="0058466B" w:rsidRDefault="003863F3" w:rsidP="009711ED">
      <w:pPr>
        <w:jc w:val="both"/>
        <w:rPr>
          <w:sz w:val="28"/>
          <w:szCs w:val="28"/>
          <w:lang w:val="uk-UA"/>
        </w:rPr>
      </w:pPr>
    </w:p>
    <w:p w:rsidR="0071009D" w:rsidRPr="00D26342" w:rsidRDefault="00EB661B" w:rsidP="009711ED">
      <w:pPr>
        <w:pStyle w:val="HTML"/>
        <w:jc w:val="both"/>
        <w:rPr>
          <w:rFonts w:ascii="Times New Roman" w:hAnsi="Times New Roman" w:cs="Times New Roman"/>
          <w:b/>
          <w:color w:val="FF00FF"/>
          <w:sz w:val="28"/>
          <w:szCs w:val="28"/>
          <w:lang w:val="uk-UA"/>
        </w:rPr>
      </w:pPr>
      <w:r w:rsidRPr="00276025">
        <w:rPr>
          <w:rFonts w:ascii="Times New Roman" w:hAnsi="Times New Roman" w:cs="Times New Roman"/>
          <w:b/>
          <w:color w:val="FF00FF"/>
          <w:sz w:val="28"/>
          <w:szCs w:val="28"/>
          <w:lang w:val="uk-UA"/>
        </w:rPr>
        <w:t xml:space="preserve">      </w:t>
      </w:r>
      <w:r w:rsidR="0071009D" w:rsidRPr="00276025">
        <w:rPr>
          <w:rFonts w:ascii="Times New Roman" w:hAnsi="Times New Roman" w:cs="Times New Roman"/>
          <w:b/>
          <w:color w:val="FF00FF"/>
          <w:sz w:val="28"/>
          <w:szCs w:val="28"/>
          <w:lang w:val="uk-UA"/>
        </w:rPr>
        <w:t xml:space="preserve">       </w:t>
      </w:r>
      <w:r w:rsidR="00E572B2" w:rsidRPr="00E572B2">
        <w:rPr>
          <w:rFonts w:ascii="Times New Roman" w:hAnsi="Times New Roman" w:cs="Times New Roman"/>
          <w:b/>
          <w:color w:val="auto"/>
          <w:sz w:val="28"/>
          <w:szCs w:val="28"/>
          <w:lang w:val="uk-UA"/>
        </w:rPr>
        <w:t>Робота з дітьми з особливими освітніми потребами</w:t>
      </w:r>
      <w:r w:rsidR="0071009D" w:rsidRPr="00F069C0">
        <w:rPr>
          <w:rFonts w:ascii="Times New Roman" w:hAnsi="Times New Roman" w:cs="Times New Roman"/>
          <w:b/>
          <w:color w:val="auto"/>
          <w:sz w:val="28"/>
          <w:szCs w:val="28"/>
          <w:lang w:val="uk-UA"/>
        </w:rPr>
        <w:t xml:space="preserve">. </w:t>
      </w:r>
      <w:r w:rsidR="0071009D" w:rsidRPr="0071009D">
        <w:rPr>
          <w:rFonts w:ascii="Times New Roman" w:hAnsi="Times New Roman" w:cs="Times New Roman"/>
          <w:color w:val="auto"/>
          <w:sz w:val="28"/>
          <w:szCs w:val="28"/>
          <w:lang w:val="uk-UA"/>
        </w:rPr>
        <w:t xml:space="preserve">Важливою ділянкою </w:t>
      </w:r>
      <w:r w:rsidR="00A739EA">
        <w:rPr>
          <w:rFonts w:ascii="Times New Roman" w:hAnsi="Times New Roman" w:cs="Times New Roman"/>
          <w:color w:val="auto"/>
          <w:sz w:val="28"/>
          <w:szCs w:val="28"/>
          <w:lang w:val="uk-UA"/>
        </w:rPr>
        <w:t xml:space="preserve">освітнього процесу </w:t>
      </w:r>
      <w:r w:rsidR="0071009D" w:rsidRPr="0071009D">
        <w:rPr>
          <w:rFonts w:ascii="Times New Roman" w:hAnsi="Times New Roman" w:cs="Times New Roman"/>
          <w:color w:val="auto"/>
          <w:sz w:val="28"/>
          <w:szCs w:val="28"/>
          <w:lang w:val="uk-UA"/>
        </w:rPr>
        <w:t xml:space="preserve">є робота з дітьми </w:t>
      </w:r>
      <w:r w:rsidR="0071009D" w:rsidRPr="00B045FC">
        <w:rPr>
          <w:rFonts w:ascii="Times New Roman" w:hAnsi="Times New Roman" w:cs="Times New Roman"/>
          <w:b/>
          <w:color w:val="auto"/>
          <w:sz w:val="28"/>
          <w:szCs w:val="28"/>
          <w:lang w:val="uk-UA"/>
        </w:rPr>
        <w:t>з особливими освітніми потребами.</w:t>
      </w:r>
      <w:r w:rsidR="0071009D">
        <w:rPr>
          <w:rFonts w:ascii="Times New Roman" w:hAnsi="Times New Roman" w:cs="Times New Roman"/>
          <w:color w:val="auto"/>
          <w:sz w:val="28"/>
          <w:szCs w:val="28"/>
          <w:lang w:val="uk-UA"/>
        </w:rPr>
        <w:t xml:space="preserve">  П</w:t>
      </w:r>
      <w:r w:rsidR="00F72E4C">
        <w:rPr>
          <w:rFonts w:ascii="Times New Roman" w:hAnsi="Times New Roman" w:cs="Times New Roman"/>
          <w:color w:val="auto"/>
          <w:sz w:val="28"/>
          <w:szCs w:val="28"/>
          <w:lang w:val="uk-UA"/>
        </w:rPr>
        <w:t>р</w:t>
      </w:r>
      <w:r w:rsidR="0071009D">
        <w:rPr>
          <w:rFonts w:ascii="Times New Roman" w:hAnsi="Times New Roman" w:cs="Times New Roman"/>
          <w:color w:val="auto"/>
          <w:sz w:val="28"/>
          <w:szCs w:val="28"/>
          <w:lang w:val="uk-UA"/>
        </w:rPr>
        <w:t>и</w:t>
      </w:r>
      <w:r w:rsidR="00F72E4C">
        <w:rPr>
          <w:rFonts w:ascii="Times New Roman" w:hAnsi="Times New Roman" w:cs="Times New Roman"/>
          <w:color w:val="auto"/>
          <w:sz w:val="28"/>
          <w:szCs w:val="28"/>
          <w:lang w:val="uk-UA"/>
        </w:rPr>
        <w:t xml:space="preserve"> </w:t>
      </w:r>
      <w:r w:rsidR="0071009D">
        <w:rPr>
          <w:rFonts w:ascii="Times New Roman" w:hAnsi="Times New Roman" w:cs="Times New Roman"/>
          <w:color w:val="auto"/>
          <w:sz w:val="28"/>
          <w:szCs w:val="28"/>
          <w:lang w:val="uk-UA"/>
        </w:rPr>
        <w:t xml:space="preserve">управлінні освіти </w:t>
      </w:r>
      <w:r w:rsidR="00F72E4C">
        <w:rPr>
          <w:rFonts w:ascii="Times New Roman" w:hAnsi="Times New Roman" w:cs="Times New Roman"/>
          <w:color w:val="auto"/>
          <w:sz w:val="28"/>
          <w:szCs w:val="28"/>
          <w:lang w:val="uk-UA"/>
        </w:rPr>
        <w:t xml:space="preserve"> функціонує </w:t>
      </w:r>
      <w:r w:rsidR="0071009D">
        <w:rPr>
          <w:rFonts w:ascii="Times New Roman" w:hAnsi="Times New Roman" w:cs="Times New Roman"/>
          <w:color w:val="auto"/>
          <w:sz w:val="28"/>
          <w:szCs w:val="28"/>
          <w:lang w:val="uk-UA"/>
        </w:rPr>
        <w:t xml:space="preserve">  міська </w:t>
      </w:r>
      <w:proofErr w:type="spellStart"/>
      <w:r w:rsidR="0071009D">
        <w:rPr>
          <w:rFonts w:ascii="Times New Roman" w:hAnsi="Times New Roman" w:cs="Times New Roman"/>
          <w:color w:val="auto"/>
          <w:sz w:val="28"/>
          <w:szCs w:val="28"/>
          <w:lang w:val="uk-UA"/>
        </w:rPr>
        <w:t>психолого-медико-педагогічна</w:t>
      </w:r>
      <w:proofErr w:type="spellEnd"/>
      <w:r w:rsidR="0071009D">
        <w:rPr>
          <w:rFonts w:ascii="Times New Roman" w:hAnsi="Times New Roman" w:cs="Times New Roman"/>
          <w:color w:val="auto"/>
          <w:sz w:val="28"/>
          <w:szCs w:val="28"/>
          <w:lang w:val="uk-UA"/>
        </w:rPr>
        <w:t xml:space="preserve"> консультація</w:t>
      </w:r>
      <w:r w:rsidR="0071009D" w:rsidRPr="00F069C0">
        <w:rPr>
          <w:rFonts w:ascii="Times New Roman" w:hAnsi="Times New Roman" w:cs="Times New Roman"/>
          <w:color w:val="auto"/>
          <w:sz w:val="28"/>
          <w:szCs w:val="28"/>
          <w:lang w:val="uk-UA"/>
        </w:rPr>
        <w:t xml:space="preserve">  (МПМПК).</w:t>
      </w:r>
      <w:r w:rsidR="0071009D" w:rsidRPr="00F069C0">
        <w:rPr>
          <w:rFonts w:ascii="Times New Roman" w:hAnsi="Times New Roman" w:cs="Times New Roman"/>
          <w:b/>
          <w:color w:val="auto"/>
          <w:sz w:val="28"/>
          <w:szCs w:val="28"/>
          <w:lang w:val="uk-UA"/>
        </w:rPr>
        <w:t xml:space="preserve">  </w:t>
      </w:r>
      <w:r w:rsidR="0071009D" w:rsidRPr="00F069C0">
        <w:rPr>
          <w:rFonts w:ascii="Times New Roman" w:hAnsi="Times New Roman" w:cs="Times New Roman"/>
          <w:color w:val="auto"/>
          <w:sz w:val="28"/>
          <w:szCs w:val="28"/>
          <w:lang w:val="uk-UA"/>
        </w:rPr>
        <w:t xml:space="preserve">МПМПК є повноцінним консультативно-інформаційним центром, який координує роботу  по консультативній і просвітницькій діяльності. </w:t>
      </w:r>
      <w:r w:rsidR="00F72E4C">
        <w:rPr>
          <w:rFonts w:ascii="Times New Roman" w:hAnsi="Times New Roman" w:cs="Times New Roman"/>
          <w:color w:val="auto"/>
          <w:sz w:val="28"/>
          <w:szCs w:val="28"/>
          <w:lang w:val="uk-UA"/>
        </w:rPr>
        <w:t xml:space="preserve">Зокрема, упродовж </w:t>
      </w:r>
      <w:r w:rsidR="0071009D" w:rsidRPr="00F069C0">
        <w:rPr>
          <w:rFonts w:ascii="Times New Roman" w:hAnsi="Times New Roman" w:cs="Times New Roman"/>
          <w:color w:val="auto"/>
          <w:sz w:val="28"/>
          <w:szCs w:val="28"/>
          <w:lang w:val="uk-UA"/>
        </w:rPr>
        <w:t>2017   року проведено  14 засідань МПМПК.  На діагностичних засіданнях обстежено 153 дитини з особливими освітніми потребами. Консультантами МПМПК були визначені навчальні програми для дітей даної категорії та надано консультативно-методичну допомогу батькам, педагогам, медичним працівникам та працівникам</w:t>
      </w:r>
      <w:r w:rsidR="0071009D" w:rsidRPr="00F069C0">
        <w:rPr>
          <w:rFonts w:ascii="Times New Roman" w:hAnsi="Times New Roman" w:cs="Times New Roman"/>
          <w:i/>
          <w:color w:val="auto"/>
          <w:sz w:val="28"/>
          <w:szCs w:val="28"/>
          <w:lang w:val="uk-UA"/>
        </w:rPr>
        <w:t xml:space="preserve"> </w:t>
      </w:r>
      <w:r w:rsidR="0071009D" w:rsidRPr="00F069C0">
        <w:rPr>
          <w:rFonts w:ascii="Times New Roman" w:hAnsi="Times New Roman" w:cs="Times New Roman"/>
          <w:color w:val="auto"/>
          <w:sz w:val="28"/>
          <w:szCs w:val="28"/>
          <w:lang w:val="uk-UA"/>
        </w:rPr>
        <w:t xml:space="preserve">соціально-психологічних служб з питань виховання, навчання, необхідності психолого-педагогічного та медичного супроводу дітей, обстежених МПМПК.  У  закладах освіти  міста створені належні умови для навчання дітей з особливими освітніми потребами. </w:t>
      </w:r>
      <w:r w:rsidR="0071009D" w:rsidRPr="00F069C0">
        <w:rPr>
          <w:rFonts w:ascii="Times New Roman" w:hAnsi="Times New Roman" w:cs="Times New Roman"/>
          <w:iCs/>
          <w:color w:val="auto"/>
          <w:sz w:val="28"/>
          <w:szCs w:val="28"/>
          <w:lang w:val="uk-UA"/>
        </w:rPr>
        <w:t>У 2017-2018 році функціонують:</w:t>
      </w:r>
      <w:r w:rsidR="0071009D" w:rsidRPr="00F069C0">
        <w:rPr>
          <w:rFonts w:ascii="Times New Roman" w:hAnsi="Times New Roman" w:cs="Times New Roman"/>
          <w:color w:val="auto"/>
          <w:sz w:val="28"/>
          <w:szCs w:val="28"/>
          <w:lang w:val="uk-UA"/>
        </w:rPr>
        <w:t xml:space="preserve"> в </w:t>
      </w:r>
      <w:r w:rsidR="00F72E4C">
        <w:rPr>
          <w:rFonts w:ascii="Times New Roman" w:hAnsi="Times New Roman" w:cs="Times New Roman"/>
          <w:color w:val="auto"/>
          <w:sz w:val="28"/>
          <w:szCs w:val="28"/>
          <w:lang w:val="uk-UA"/>
        </w:rPr>
        <w:t xml:space="preserve"> дошкільному навчальному закладі (яслах-садку) комбінованого типу </w:t>
      </w:r>
      <w:r w:rsidR="0071009D" w:rsidRPr="00F069C0">
        <w:rPr>
          <w:rFonts w:ascii="Times New Roman" w:hAnsi="Times New Roman" w:cs="Times New Roman"/>
          <w:color w:val="auto"/>
          <w:sz w:val="28"/>
          <w:szCs w:val="28"/>
          <w:lang w:val="uk-UA"/>
        </w:rPr>
        <w:t xml:space="preserve">№2-  3 групи для дітей з вадами зору; в </w:t>
      </w:r>
      <w:proofErr w:type="spellStart"/>
      <w:r w:rsidR="00F72E4C" w:rsidRPr="00F069C0">
        <w:rPr>
          <w:rFonts w:ascii="Times New Roman" w:hAnsi="Times New Roman" w:cs="Times New Roman"/>
          <w:color w:val="auto"/>
          <w:sz w:val="28"/>
          <w:szCs w:val="28"/>
          <w:lang w:val="uk-UA"/>
        </w:rPr>
        <w:t>в</w:t>
      </w:r>
      <w:proofErr w:type="spellEnd"/>
      <w:r w:rsidR="00F72E4C" w:rsidRPr="00F069C0">
        <w:rPr>
          <w:rFonts w:ascii="Times New Roman" w:hAnsi="Times New Roman" w:cs="Times New Roman"/>
          <w:color w:val="auto"/>
          <w:sz w:val="28"/>
          <w:szCs w:val="28"/>
          <w:lang w:val="uk-UA"/>
        </w:rPr>
        <w:t xml:space="preserve"> </w:t>
      </w:r>
      <w:r w:rsidR="00F72E4C">
        <w:rPr>
          <w:rFonts w:ascii="Times New Roman" w:hAnsi="Times New Roman" w:cs="Times New Roman"/>
          <w:color w:val="auto"/>
          <w:sz w:val="28"/>
          <w:szCs w:val="28"/>
          <w:lang w:val="uk-UA"/>
        </w:rPr>
        <w:t xml:space="preserve"> дошкільному навчальному закладі (яслах-садку) комбінованого типу </w:t>
      </w:r>
      <w:r w:rsidR="0071009D" w:rsidRPr="00F069C0">
        <w:rPr>
          <w:rFonts w:ascii="Times New Roman" w:hAnsi="Times New Roman" w:cs="Times New Roman"/>
          <w:color w:val="auto"/>
          <w:sz w:val="28"/>
          <w:szCs w:val="28"/>
          <w:lang w:val="uk-UA"/>
        </w:rPr>
        <w:t xml:space="preserve">№5 - 1 група для дітей з затримкою психічного розвитку та 1 група   з порушеннями опорно-рухового апарату; в </w:t>
      </w:r>
      <w:r w:rsidR="00F72E4C" w:rsidRPr="00F069C0">
        <w:rPr>
          <w:rFonts w:ascii="Times New Roman" w:hAnsi="Times New Roman" w:cs="Times New Roman"/>
          <w:color w:val="auto"/>
          <w:sz w:val="28"/>
          <w:szCs w:val="28"/>
          <w:lang w:val="uk-UA"/>
        </w:rPr>
        <w:t xml:space="preserve"> </w:t>
      </w:r>
      <w:r w:rsidR="00F72E4C">
        <w:rPr>
          <w:rFonts w:ascii="Times New Roman" w:hAnsi="Times New Roman" w:cs="Times New Roman"/>
          <w:color w:val="auto"/>
          <w:sz w:val="28"/>
          <w:szCs w:val="28"/>
          <w:lang w:val="uk-UA"/>
        </w:rPr>
        <w:t xml:space="preserve"> дошкільному навчальному закладі (яслах-садку) комбінованого типу </w:t>
      </w:r>
      <w:r w:rsidR="0071009D" w:rsidRPr="00F069C0">
        <w:rPr>
          <w:rFonts w:ascii="Times New Roman" w:hAnsi="Times New Roman" w:cs="Times New Roman"/>
          <w:color w:val="auto"/>
          <w:sz w:val="28"/>
          <w:szCs w:val="28"/>
          <w:lang w:val="uk-UA"/>
        </w:rPr>
        <w:t xml:space="preserve">№7 - 1 група для дітей з затримкою психічного розвитку та 3 групи для </w:t>
      </w:r>
      <w:r w:rsidR="0071009D" w:rsidRPr="00F069C0">
        <w:rPr>
          <w:rFonts w:ascii="Times New Roman" w:hAnsi="Times New Roman" w:cs="Times New Roman"/>
          <w:color w:val="auto"/>
          <w:sz w:val="28"/>
          <w:szCs w:val="28"/>
          <w:lang w:val="uk-UA"/>
        </w:rPr>
        <w:lastRenderedPageBreak/>
        <w:t xml:space="preserve">дітей з мовленнєвими порушеннями; в НВК №10 -  3 групи для дітей з мовленнєвими порушеннями.  </w:t>
      </w:r>
    </w:p>
    <w:p w:rsidR="0071009D" w:rsidRPr="00A739EA" w:rsidRDefault="0071009D" w:rsidP="009711ED">
      <w:pPr>
        <w:jc w:val="both"/>
        <w:rPr>
          <w:sz w:val="28"/>
          <w:szCs w:val="28"/>
          <w:lang w:val="uk-UA"/>
        </w:rPr>
      </w:pPr>
      <w:r w:rsidRPr="00985C82">
        <w:rPr>
          <w:b/>
          <w:sz w:val="28"/>
          <w:szCs w:val="28"/>
          <w:lang w:val="uk-UA"/>
        </w:rPr>
        <w:t>Інклюзивні групи  функціонують</w:t>
      </w:r>
      <w:r w:rsidRPr="00985C82">
        <w:rPr>
          <w:sz w:val="28"/>
          <w:szCs w:val="28"/>
          <w:lang w:val="uk-UA"/>
        </w:rPr>
        <w:t xml:space="preserve">  у дошкільному  навчальному  закладі (яслах-садку) комбінованого типу №5 </w:t>
      </w:r>
      <w:r w:rsidR="00F72E4C" w:rsidRPr="00985C82">
        <w:rPr>
          <w:sz w:val="28"/>
          <w:szCs w:val="28"/>
          <w:lang w:val="uk-UA"/>
        </w:rPr>
        <w:t>(</w:t>
      </w:r>
      <w:r w:rsidRPr="00985C82">
        <w:rPr>
          <w:sz w:val="28"/>
          <w:szCs w:val="28"/>
          <w:lang w:val="uk-UA"/>
        </w:rPr>
        <w:t xml:space="preserve"> 1 дитина</w:t>
      </w:r>
      <w:r w:rsidR="00F72E4C" w:rsidRPr="00985C82">
        <w:rPr>
          <w:sz w:val="28"/>
          <w:szCs w:val="28"/>
          <w:lang w:val="uk-UA"/>
        </w:rPr>
        <w:t xml:space="preserve">), </w:t>
      </w:r>
      <w:r w:rsidRPr="00985C82">
        <w:rPr>
          <w:sz w:val="28"/>
          <w:szCs w:val="28"/>
          <w:lang w:val="uk-UA"/>
        </w:rPr>
        <w:t xml:space="preserve"> дошкільному  навчальному  заклад</w:t>
      </w:r>
      <w:r w:rsidR="00F72E4C" w:rsidRPr="00985C82">
        <w:rPr>
          <w:sz w:val="28"/>
          <w:szCs w:val="28"/>
          <w:lang w:val="uk-UA"/>
        </w:rPr>
        <w:t xml:space="preserve">і (яслах-садку) № 3 (1 дитина), НВК №10- 2 дитини </w:t>
      </w:r>
      <w:r w:rsidRPr="00985C82">
        <w:rPr>
          <w:sz w:val="28"/>
          <w:szCs w:val="28"/>
          <w:lang w:val="uk-UA"/>
        </w:rPr>
        <w:t>з особливими освітніми потребами.</w:t>
      </w:r>
      <w:r w:rsidR="00F72E4C" w:rsidRPr="00985C82">
        <w:rPr>
          <w:sz w:val="28"/>
          <w:szCs w:val="28"/>
          <w:lang w:val="uk-UA"/>
        </w:rPr>
        <w:t xml:space="preserve"> </w:t>
      </w:r>
      <w:r w:rsidRPr="00985C82">
        <w:rPr>
          <w:b/>
          <w:sz w:val="28"/>
          <w:szCs w:val="28"/>
          <w:lang w:val="uk-UA"/>
        </w:rPr>
        <w:t xml:space="preserve">Інклюзивні класи функціонують у: </w:t>
      </w:r>
      <w:proofErr w:type="spellStart"/>
      <w:r w:rsidRPr="00985C82">
        <w:rPr>
          <w:sz w:val="28"/>
          <w:szCs w:val="28"/>
          <w:lang w:val="uk-UA"/>
        </w:rPr>
        <w:t>Вараській</w:t>
      </w:r>
      <w:proofErr w:type="spellEnd"/>
      <w:r w:rsidRPr="00985C82">
        <w:rPr>
          <w:b/>
          <w:sz w:val="28"/>
          <w:szCs w:val="28"/>
          <w:lang w:val="uk-UA"/>
        </w:rPr>
        <w:t xml:space="preserve"> </w:t>
      </w:r>
      <w:r w:rsidRPr="00985C82">
        <w:rPr>
          <w:sz w:val="28"/>
          <w:szCs w:val="28"/>
          <w:lang w:val="uk-UA"/>
        </w:rPr>
        <w:t xml:space="preserve">загальноосвітній школі І-ІІІ ступенів № 1 - 1 клас (2 дитини), </w:t>
      </w:r>
      <w:proofErr w:type="spellStart"/>
      <w:r w:rsidRPr="00985C82">
        <w:rPr>
          <w:sz w:val="28"/>
          <w:szCs w:val="28"/>
          <w:lang w:val="uk-UA"/>
        </w:rPr>
        <w:t>Вараській</w:t>
      </w:r>
      <w:proofErr w:type="spellEnd"/>
      <w:r w:rsidRPr="00985C82">
        <w:rPr>
          <w:b/>
          <w:sz w:val="28"/>
          <w:szCs w:val="28"/>
          <w:lang w:val="uk-UA"/>
        </w:rPr>
        <w:t xml:space="preserve"> </w:t>
      </w:r>
      <w:r w:rsidRPr="00985C82">
        <w:rPr>
          <w:sz w:val="28"/>
          <w:szCs w:val="28"/>
          <w:lang w:val="uk-UA"/>
        </w:rPr>
        <w:t xml:space="preserve">загальноосвітній школі І-ІІІ ступенів № 2 - 2 класи (5 дітей), </w:t>
      </w:r>
      <w:proofErr w:type="spellStart"/>
      <w:r w:rsidRPr="00985C82">
        <w:rPr>
          <w:sz w:val="28"/>
          <w:szCs w:val="28"/>
          <w:lang w:val="uk-UA"/>
        </w:rPr>
        <w:t>Вараській</w:t>
      </w:r>
      <w:proofErr w:type="spellEnd"/>
      <w:r w:rsidRPr="00985C82">
        <w:rPr>
          <w:b/>
          <w:sz w:val="28"/>
          <w:szCs w:val="28"/>
          <w:lang w:val="uk-UA"/>
        </w:rPr>
        <w:t xml:space="preserve"> </w:t>
      </w:r>
      <w:r w:rsidRPr="00985C82">
        <w:rPr>
          <w:sz w:val="28"/>
          <w:szCs w:val="28"/>
          <w:lang w:val="uk-UA"/>
        </w:rPr>
        <w:t>загальноосвітній школі І-ІІІ ступенів № 4 – 5 класів (7 дітей).  З 02.01.2018 відкритий ще 1 інклюзивний клас, в якому навчається 1 дитина з особливими освітніми потребами.</w:t>
      </w:r>
      <w:r w:rsidR="00F72E4C" w:rsidRPr="00985C82">
        <w:rPr>
          <w:sz w:val="28"/>
          <w:szCs w:val="28"/>
          <w:lang w:val="uk-UA"/>
        </w:rPr>
        <w:t xml:space="preserve"> </w:t>
      </w:r>
      <w:r w:rsidRPr="00985C82">
        <w:rPr>
          <w:bCs/>
          <w:iCs/>
          <w:sz w:val="28"/>
          <w:szCs w:val="28"/>
          <w:lang w:val="uk-UA"/>
        </w:rPr>
        <w:t xml:space="preserve">У </w:t>
      </w:r>
      <w:proofErr w:type="spellStart"/>
      <w:r w:rsidRPr="00985C82">
        <w:rPr>
          <w:sz w:val="28"/>
          <w:szCs w:val="28"/>
          <w:lang w:val="uk-UA"/>
        </w:rPr>
        <w:t>Вараській</w:t>
      </w:r>
      <w:proofErr w:type="spellEnd"/>
      <w:r w:rsidRPr="00985C82">
        <w:rPr>
          <w:b/>
          <w:sz w:val="28"/>
          <w:szCs w:val="28"/>
          <w:lang w:val="uk-UA"/>
        </w:rPr>
        <w:t xml:space="preserve"> </w:t>
      </w:r>
      <w:r w:rsidRPr="00985C82">
        <w:rPr>
          <w:sz w:val="28"/>
          <w:szCs w:val="28"/>
          <w:lang w:val="uk-UA"/>
        </w:rPr>
        <w:t>загальноосвітній школі І-ІІІ ступенів</w:t>
      </w:r>
      <w:r w:rsidRPr="00985C82">
        <w:rPr>
          <w:bCs/>
          <w:iCs/>
          <w:sz w:val="28"/>
          <w:szCs w:val="28"/>
          <w:lang w:val="uk-UA"/>
        </w:rPr>
        <w:t xml:space="preserve">  № 4 функціонує  </w:t>
      </w:r>
      <w:r w:rsidRPr="00985C82">
        <w:rPr>
          <w:b/>
          <w:bCs/>
          <w:iCs/>
          <w:sz w:val="28"/>
          <w:szCs w:val="28"/>
          <w:lang w:val="uk-UA"/>
        </w:rPr>
        <w:t>клас інтенсивної педагогічної корекції</w:t>
      </w:r>
      <w:r w:rsidRPr="00985C82">
        <w:rPr>
          <w:bCs/>
          <w:iCs/>
          <w:sz w:val="28"/>
          <w:szCs w:val="28"/>
          <w:lang w:val="uk-UA"/>
        </w:rPr>
        <w:t xml:space="preserve"> для дітей із затримкою психічного розвитку. </w:t>
      </w:r>
      <w:r w:rsidRPr="00985C82">
        <w:rPr>
          <w:sz w:val="28"/>
          <w:szCs w:val="28"/>
          <w:lang w:val="uk-UA"/>
        </w:rPr>
        <w:t>Надалі планується розширення мережі інклюзивних груп та класів у  закладах дошкільно</w:t>
      </w:r>
      <w:r w:rsidR="00F72E4C" w:rsidRPr="00985C82">
        <w:rPr>
          <w:sz w:val="28"/>
          <w:szCs w:val="28"/>
          <w:lang w:val="uk-UA"/>
        </w:rPr>
        <w:t>ї та загальної середньої освіти</w:t>
      </w:r>
      <w:r w:rsidR="00985C82">
        <w:rPr>
          <w:sz w:val="28"/>
          <w:szCs w:val="28"/>
          <w:lang w:val="uk-UA"/>
        </w:rPr>
        <w:t xml:space="preserve"> міста</w:t>
      </w:r>
      <w:r w:rsidRPr="00985C82">
        <w:rPr>
          <w:sz w:val="28"/>
          <w:szCs w:val="28"/>
          <w:lang w:val="uk-UA"/>
        </w:rPr>
        <w:t>.</w:t>
      </w:r>
      <w:r w:rsidRPr="00985C82">
        <w:rPr>
          <w:bCs/>
          <w:iCs/>
          <w:sz w:val="28"/>
          <w:szCs w:val="28"/>
          <w:lang w:val="uk-UA"/>
        </w:rPr>
        <w:t xml:space="preserve"> </w:t>
      </w:r>
    </w:p>
    <w:p w:rsidR="0071009D" w:rsidRPr="00985C82" w:rsidRDefault="00A739EA" w:rsidP="009711ED">
      <w:pPr>
        <w:jc w:val="both"/>
        <w:rPr>
          <w:bCs/>
          <w:iCs/>
          <w:sz w:val="28"/>
          <w:szCs w:val="28"/>
          <w:lang w:val="uk-UA"/>
        </w:rPr>
      </w:pPr>
      <w:r>
        <w:rPr>
          <w:b/>
          <w:sz w:val="28"/>
          <w:szCs w:val="28"/>
          <w:lang w:val="uk-UA"/>
        </w:rPr>
        <w:t>Для окремих категорій дітей запроваджується  і</w:t>
      </w:r>
      <w:r w:rsidR="0071009D" w:rsidRPr="00985C82">
        <w:rPr>
          <w:b/>
          <w:sz w:val="28"/>
          <w:szCs w:val="28"/>
          <w:lang w:val="uk-UA"/>
        </w:rPr>
        <w:t>ндивідуальною форм</w:t>
      </w:r>
      <w:r>
        <w:rPr>
          <w:b/>
          <w:sz w:val="28"/>
          <w:szCs w:val="28"/>
          <w:lang w:val="uk-UA"/>
        </w:rPr>
        <w:t>а</w:t>
      </w:r>
      <w:r w:rsidR="0071009D" w:rsidRPr="00985C82">
        <w:rPr>
          <w:sz w:val="28"/>
          <w:szCs w:val="28"/>
          <w:lang w:val="uk-UA"/>
        </w:rPr>
        <w:t xml:space="preserve"> навчання</w:t>
      </w:r>
      <w:r>
        <w:rPr>
          <w:sz w:val="28"/>
          <w:szCs w:val="28"/>
          <w:lang w:val="uk-UA"/>
        </w:rPr>
        <w:t xml:space="preserve">. Станом на 01.03.2018 </w:t>
      </w:r>
      <w:r w:rsidR="0071009D" w:rsidRPr="00985C82">
        <w:rPr>
          <w:sz w:val="28"/>
          <w:szCs w:val="28"/>
          <w:lang w:val="uk-UA"/>
        </w:rPr>
        <w:t xml:space="preserve">  охоплено 59 учнів закладів загальної середньої освіти.  </w:t>
      </w:r>
      <w:r w:rsidR="0071009D" w:rsidRPr="00985C82">
        <w:rPr>
          <w:bCs/>
          <w:iCs/>
          <w:sz w:val="28"/>
          <w:szCs w:val="28"/>
          <w:lang w:val="uk-UA"/>
        </w:rPr>
        <w:t xml:space="preserve"> </w:t>
      </w:r>
    </w:p>
    <w:p w:rsidR="0071009D" w:rsidRPr="00A739EA" w:rsidRDefault="0071009D" w:rsidP="009711ED">
      <w:pPr>
        <w:jc w:val="both"/>
        <w:rPr>
          <w:color w:val="FF0000"/>
          <w:sz w:val="28"/>
          <w:szCs w:val="28"/>
          <w:lang w:val="uk-UA"/>
        </w:rPr>
      </w:pPr>
      <w:r w:rsidRPr="00985C82">
        <w:rPr>
          <w:bCs/>
          <w:iCs/>
          <w:sz w:val="28"/>
          <w:szCs w:val="28"/>
          <w:lang w:val="uk-UA"/>
        </w:rPr>
        <w:t xml:space="preserve">В загальноосвітніх школах І-ІІІ ступенів № 2 та № 4 діють  </w:t>
      </w:r>
      <w:r w:rsidRPr="00985C82">
        <w:rPr>
          <w:b/>
          <w:bCs/>
          <w:iCs/>
          <w:sz w:val="28"/>
          <w:szCs w:val="28"/>
          <w:lang w:val="uk-UA"/>
        </w:rPr>
        <w:t xml:space="preserve">логопедичні пункти. </w:t>
      </w:r>
      <w:r w:rsidRPr="00985C82">
        <w:rPr>
          <w:bCs/>
          <w:iCs/>
          <w:sz w:val="28"/>
          <w:szCs w:val="28"/>
          <w:lang w:val="uk-UA"/>
        </w:rPr>
        <w:t xml:space="preserve"> </w:t>
      </w:r>
      <w:r w:rsidR="00F72E4C" w:rsidRPr="00985C82">
        <w:rPr>
          <w:bCs/>
          <w:iCs/>
          <w:sz w:val="28"/>
          <w:szCs w:val="28"/>
          <w:lang w:val="uk-UA"/>
        </w:rPr>
        <w:t xml:space="preserve">Планується відкрити </w:t>
      </w:r>
      <w:r w:rsidR="00F72E4C" w:rsidRPr="00B045FC">
        <w:rPr>
          <w:b/>
          <w:bCs/>
          <w:iCs/>
          <w:sz w:val="28"/>
          <w:szCs w:val="28"/>
          <w:lang w:val="uk-UA"/>
        </w:rPr>
        <w:t>л</w:t>
      </w:r>
      <w:r w:rsidR="00F72E4C" w:rsidRPr="00B045FC">
        <w:rPr>
          <w:b/>
          <w:sz w:val="28"/>
          <w:szCs w:val="28"/>
          <w:lang w:val="uk-UA"/>
        </w:rPr>
        <w:t>огопедичні пункти</w:t>
      </w:r>
      <w:r w:rsidR="00F72E4C" w:rsidRPr="00A739EA">
        <w:rPr>
          <w:sz w:val="28"/>
          <w:szCs w:val="28"/>
          <w:lang w:val="uk-UA"/>
        </w:rPr>
        <w:t xml:space="preserve"> </w:t>
      </w:r>
      <w:r w:rsidR="00F72E4C" w:rsidRPr="00985C82">
        <w:rPr>
          <w:sz w:val="28"/>
          <w:szCs w:val="28"/>
          <w:lang w:val="uk-UA"/>
        </w:rPr>
        <w:t xml:space="preserve"> в </w:t>
      </w:r>
      <w:r w:rsidR="00F72E4C" w:rsidRPr="00A739EA">
        <w:rPr>
          <w:sz w:val="28"/>
          <w:szCs w:val="28"/>
          <w:lang w:val="uk-UA"/>
        </w:rPr>
        <w:t xml:space="preserve"> </w:t>
      </w:r>
      <w:r w:rsidR="00F72E4C" w:rsidRPr="00985C82">
        <w:rPr>
          <w:sz w:val="28"/>
          <w:szCs w:val="28"/>
          <w:lang w:val="uk-UA"/>
        </w:rPr>
        <w:t xml:space="preserve"> інших закладах</w:t>
      </w:r>
      <w:r w:rsidR="00F72E4C">
        <w:rPr>
          <w:color w:val="FF0000"/>
          <w:sz w:val="28"/>
          <w:szCs w:val="28"/>
          <w:lang w:val="uk-UA"/>
        </w:rPr>
        <w:t xml:space="preserve"> </w:t>
      </w:r>
      <w:r w:rsidR="00F72E4C" w:rsidRPr="00985C82">
        <w:rPr>
          <w:sz w:val="28"/>
          <w:szCs w:val="28"/>
          <w:lang w:val="uk-UA"/>
        </w:rPr>
        <w:t>загальної середньої освіти міста.</w:t>
      </w:r>
    </w:p>
    <w:p w:rsidR="00E572B2" w:rsidRDefault="00A739EA" w:rsidP="009711ED">
      <w:pPr>
        <w:jc w:val="both"/>
        <w:rPr>
          <w:b/>
          <w:sz w:val="28"/>
          <w:szCs w:val="28"/>
          <w:lang w:val="uk-UA"/>
        </w:rPr>
      </w:pPr>
      <w:r w:rsidRPr="00A739EA">
        <w:rPr>
          <w:b/>
          <w:color w:val="000000"/>
          <w:sz w:val="28"/>
          <w:szCs w:val="28"/>
          <w:lang w:val="uk-UA"/>
        </w:rPr>
        <w:t xml:space="preserve">З метою забезпечення реалізації права на освіту та психолого-педагогічний супровід дітей з особливими освітніми потребами </w:t>
      </w:r>
      <w:r>
        <w:rPr>
          <w:b/>
          <w:color w:val="000000"/>
          <w:sz w:val="28"/>
          <w:szCs w:val="28"/>
          <w:lang w:val="uk-UA"/>
        </w:rPr>
        <w:t xml:space="preserve">у 2018 році </w:t>
      </w:r>
      <w:r w:rsidRPr="00A739EA">
        <w:rPr>
          <w:b/>
          <w:color w:val="000000"/>
          <w:sz w:val="28"/>
          <w:szCs w:val="28"/>
          <w:lang w:val="uk-UA"/>
        </w:rPr>
        <w:t>планується відкрити  інклюзивно-ресурсний центр.</w:t>
      </w:r>
      <w:r w:rsidR="00E572B2" w:rsidRPr="00E572B2">
        <w:rPr>
          <w:b/>
          <w:sz w:val="28"/>
          <w:szCs w:val="28"/>
          <w:lang w:val="uk-UA"/>
        </w:rPr>
        <w:t xml:space="preserve"> </w:t>
      </w:r>
    </w:p>
    <w:p w:rsidR="00E572B2" w:rsidRDefault="00E572B2" w:rsidP="009711ED">
      <w:pPr>
        <w:jc w:val="both"/>
        <w:rPr>
          <w:b/>
          <w:sz w:val="28"/>
          <w:szCs w:val="28"/>
          <w:lang w:val="uk-UA"/>
        </w:rPr>
      </w:pPr>
    </w:p>
    <w:p w:rsidR="0071009D" w:rsidRDefault="00E572B2" w:rsidP="009711ED">
      <w:pPr>
        <w:jc w:val="both"/>
        <w:rPr>
          <w:b/>
          <w:color w:val="000000"/>
          <w:sz w:val="28"/>
          <w:szCs w:val="28"/>
          <w:lang w:val="uk-UA"/>
        </w:rPr>
      </w:pPr>
      <w:r>
        <w:rPr>
          <w:b/>
          <w:sz w:val="28"/>
          <w:szCs w:val="28"/>
          <w:lang w:val="uk-UA"/>
        </w:rPr>
        <w:t>С</w:t>
      </w:r>
      <w:r w:rsidRPr="00F069C0">
        <w:rPr>
          <w:b/>
          <w:sz w:val="28"/>
          <w:szCs w:val="28"/>
          <w:lang w:val="uk-UA"/>
        </w:rPr>
        <w:t>оціальний захист учасників  освітнього  процесу</w:t>
      </w:r>
      <w:r>
        <w:rPr>
          <w:b/>
          <w:sz w:val="28"/>
          <w:szCs w:val="28"/>
          <w:lang w:val="uk-UA"/>
        </w:rPr>
        <w:t>.</w:t>
      </w:r>
    </w:p>
    <w:p w:rsidR="00EB661B" w:rsidRPr="00F069C0" w:rsidRDefault="00EB661B" w:rsidP="009711ED">
      <w:pPr>
        <w:jc w:val="both"/>
        <w:rPr>
          <w:b/>
          <w:sz w:val="28"/>
          <w:szCs w:val="28"/>
          <w:lang w:val="uk-UA"/>
        </w:rPr>
      </w:pPr>
      <w:r w:rsidRPr="00F069C0">
        <w:rPr>
          <w:b/>
          <w:sz w:val="28"/>
          <w:szCs w:val="28"/>
          <w:lang w:val="uk-UA"/>
        </w:rPr>
        <w:t xml:space="preserve">    </w:t>
      </w:r>
      <w:r w:rsidR="00A167BB">
        <w:rPr>
          <w:b/>
          <w:sz w:val="28"/>
          <w:szCs w:val="28"/>
          <w:lang w:val="uk-UA"/>
        </w:rPr>
        <w:t xml:space="preserve">    Медичне обслуговування </w:t>
      </w:r>
      <w:r w:rsidRPr="00F069C0">
        <w:rPr>
          <w:b/>
          <w:sz w:val="28"/>
          <w:szCs w:val="28"/>
          <w:lang w:val="uk-UA"/>
        </w:rPr>
        <w:t>.</w:t>
      </w:r>
      <w:r w:rsidRPr="00F069C0">
        <w:rPr>
          <w:b/>
          <w:bCs/>
          <w:sz w:val="28"/>
          <w:szCs w:val="28"/>
          <w:lang w:val="uk-UA"/>
        </w:rPr>
        <w:t xml:space="preserve"> </w:t>
      </w:r>
      <w:r w:rsidR="00A05F6C" w:rsidRPr="00A05F6C">
        <w:rPr>
          <w:bCs/>
          <w:sz w:val="28"/>
          <w:szCs w:val="28"/>
          <w:lang w:val="uk-UA"/>
        </w:rPr>
        <w:t xml:space="preserve">Медичне обслуговування дітей в закладах дошкільної освіти здійснюється працівниками цих закладів, а медичне обслуговування в закладах загальної середньої освіти </w:t>
      </w:r>
      <w:r w:rsidR="00B045FC">
        <w:rPr>
          <w:bCs/>
          <w:sz w:val="28"/>
          <w:szCs w:val="28"/>
          <w:lang w:val="uk-UA"/>
        </w:rPr>
        <w:t xml:space="preserve">- </w:t>
      </w:r>
      <w:r w:rsidR="00A05F6C" w:rsidRPr="00A05F6C">
        <w:rPr>
          <w:bCs/>
          <w:sz w:val="28"/>
          <w:szCs w:val="28"/>
          <w:lang w:val="uk-UA"/>
        </w:rPr>
        <w:t xml:space="preserve">працівниками </w:t>
      </w:r>
      <w:r w:rsidR="00A05F6C" w:rsidRPr="00A05F6C">
        <w:rPr>
          <w:sz w:val="28"/>
          <w:szCs w:val="28"/>
          <w:lang w:val="uk-UA"/>
        </w:rPr>
        <w:t>медико-санітарної частин.</w:t>
      </w:r>
      <w:r w:rsidRPr="00A05F6C">
        <w:rPr>
          <w:bCs/>
          <w:sz w:val="28"/>
          <w:szCs w:val="28"/>
          <w:lang w:val="uk-UA"/>
        </w:rPr>
        <w:t xml:space="preserve"> </w:t>
      </w:r>
      <w:r w:rsidR="00B045FC" w:rsidRPr="00B045FC">
        <w:rPr>
          <w:sz w:val="28"/>
          <w:szCs w:val="28"/>
          <w:lang w:val="uk-UA"/>
        </w:rPr>
        <w:t>Медичне обслуговування дітей</w:t>
      </w:r>
      <w:r w:rsidR="00B045FC">
        <w:rPr>
          <w:sz w:val="28"/>
          <w:szCs w:val="28"/>
          <w:lang w:val="uk-UA"/>
        </w:rPr>
        <w:t xml:space="preserve"> здійснюється відповідно до вимог чинного законодавства. </w:t>
      </w:r>
      <w:r w:rsidRPr="00F069C0">
        <w:rPr>
          <w:sz w:val="28"/>
          <w:szCs w:val="28"/>
          <w:lang w:val="uk-UA"/>
        </w:rPr>
        <w:t xml:space="preserve">Значна увага приділяється питанням контролю за станом захворюваності дітей та підлітків, проведенням профілактичних заходів щодо її зниження, організацією медичного обслуговування учнів.   </w:t>
      </w:r>
      <w:proofErr w:type="spellStart"/>
      <w:r w:rsidRPr="00F069C0">
        <w:rPr>
          <w:sz w:val="28"/>
          <w:szCs w:val="28"/>
        </w:rPr>
        <w:t>Організація</w:t>
      </w:r>
      <w:proofErr w:type="spellEnd"/>
      <w:r w:rsidRPr="00F069C0">
        <w:rPr>
          <w:sz w:val="28"/>
          <w:szCs w:val="28"/>
        </w:rPr>
        <w:t xml:space="preserve"> </w:t>
      </w:r>
      <w:proofErr w:type="spellStart"/>
      <w:r w:rsidRPr="00F069C0">
        <w:rPr>
          <w:sz w:val="28"/>
          <w:szCs w:val="28"/>
        </w:rPr>
        <w:t>медичних</w:t>
      </w:r>
      <w:proofErr w:type="spellEnd"/>
      <w:r w:rsidRPr="00F069C0">
        <w:rPr>
          <w:sz w:val="28"/>
          <w:szCs w:val="28"/>
        </w:rPr>
        <w:t xml:space="preserve"> </w:t>
      </w:r>
      <w:proofErr w:type="spellStart"/>
      <w:r w:rsidRPr="00F069C0">
        <w:rPr>
          <w:sz w:val="28"/>
          <w:szCs w:val="28"/>
        </w:rPr>
        <w:t>огляді</w:t>
      </w:r>
      <w:proofErr w:type="gramStart"/>
      <w:r w:rsidRPr="00F069C0">
        <w:rPr>
          <w:sz w:val="28"/>
          <w:szCs w:val="28"/>
        </w:rPr>
        <w:t>в</w:t>
      </w:r>
      <w:proofErr w:type="spellEnd"/>
      <w:proofErr w:type="gramEnd"/>
      <w:r w:rsidRPr="00F069C0">
        <w:rPr>
          <w:sz w:val="28"/>
          <w:szCs w:val="28"/>
        </w:rPr>
        <w:t xml:space="preserve"> проводиться </w:t>
      </w:r>
      <w:proofErr w:type="gramStart"/>
      <w:r w:rsidRPr="00F069C0">
        <w:rPr>
          <w:sz w:val="28"/>
          <w:szCs w:val="28"/>
        </w:rPr>
        <w:t>на</w:t>
      </w:r>
      <w:proofErr w:type="gramEnd"/>
      <w:r w:rsidRPr="00F069C0">
        <w:rPr>
          <w:sz w:val="28"/>
          <w:szCs w:val="28"/>
        </w:rPr>
        <w:t xml:space="preserve"> </w:t>
      </w:r>
      <w:proofErr w:type="spellStart"/>
      <w:r w:rsidRPr="00F069C0">
        <w:rPr>
          <w:sz w:val="28"/>
          <w:szCs w:val="28"/>
        </w:rPr>
        <w:t>базі</w:t>
      </w:r>
      <w:proofErr w:type="spellEnd"/>
      <w:r w:rsidRPr="00F069C0">
        <w:rPr>
          <w:sz w:val="28"/>
          <w:szCs w:val="28"/>
        </w:rPr>
        <w:t xml:space="preserve"> амбулаторно-</w:t>
      </w:r>
      <w:proofErr w:type="spellStart"/>
      <w:r w:rsidRPr="00F069C0">
        <w:rPr>
          <w:sz w:val="28"/>
          <w:szCs w:val="28"/>
        </w:rPr>
        <w:t>поліклінічних</w:t>
      </w:r>
      <w:proofErr w:type="spellEnd"/>
      <w:r w:rsidRPr="00F069C0">
        <w:rPr>
          <w:sz w:val="28"/>
          <w:szCs w:val="28"/>
        </w:rPr>
        <w:t xml:space="preserve"> </w:t>
      </w:r>
      <w:proofErr w:type="spellStart"/>
      <w:r w:rsidRPr="00F069C0">
        <w:rPr>
          <w:sz w:val="28"/>
          <w:szCs w:val="28"/>
        </w:rPr>
        <w:t>закладів</w:t>
      </w:r>
      <w:proofErr w:type="spellEnd"/>
      <w:r w:rsidRPr="00F069C0">
        <w:rPr>
          <w:sz w:val="28"/>
          <w:szCs w:val="28"/>
        </w:rPr>
        <w:t xml:space="preserve"> та </w:t>
      </w:r>
      <w:r w:rsidRPr="00F069C0">
        <w:rPr>
          <w:sz w:val="28"/>
          <w:szCs w:val="28"/>
          <w:lang w:val="uk-UA"/>
        </w:rPr>
        <w:t xml:space="preserve">на базі </w:t>
      </w:r>
      <w:r w:rsidR="009F7693">
        <w:rPr>
          <w:sz w:val="28"/>
          <w:szCs w:val="28"/>
          <w:lang w:val="uk-UA"/>
        </w:rPr>
        <w:t xml:space="preserve"> </w:t>
      </w:r>
      <w:r w:rsidRPr="00F069C0">
        <w:rPr>
          <w:sz w:val="28"/>
          <w:szCs w:val="28"/>
          <w:lang w:val="uk-UA"/>
        </w:rPr>
        <w:t xml:space="preserve"> закладів</w:t>
      </w:r>
      <w:r w:rsidR="009F7693">
        <w:rPr>
          <w:sz w:val="28"/>
          <w:szCs w:val="28"/>
          <w:lang w:val="uk-UA"/>
        </w:rPr>
        <w:t xml:space="preserve"> освіти</w:t>
      </w:r>
      <w:r w:rsidRPr="00F069C0">
        <w:rPr>
          <w:sz w:val="28"/>
          <w:szCs w:val="28"/>
        </w:rPr>
        <w:t xml:space="preserve">. </w:t>
      </w:r>
    </w:p>
    <w:p w:rsidR="0092005A" w:rsidRPr="00731C48" w:rsidRDefault="0071009D" w:rsidP="0092005A">
      <w:pPr>
        <w:jc w:val="both"/>
        <w:rPr>
          <w:sz w:val="28"/>
          <w:szCs w:val="28"/>
          <w:lang w:val="uk-UA"/>
        </w:rPr>
      </w:pPr>
      <w:r w:rsidRPr="003448EE">
        <w:rPr>
          <w:b/>
          <w:color w:val="FF0000"/>
          <w:sz w:val="28"/>
          <w:szCs w:val="28"/>
          <w:lang w:val="uk-UA"/>
        </w:rPr>
        <w:t xml:space="preserve">          </w:t>
      </w:r>
      <w:r w:rsidR="00EB661B" w:rsidRPr="00731C48">
        <w:rPr>
          <w:b/>
          <w:sz w:val="28"/>
          <w:szCs w:val="28"/>
          <w:lang w:val="uk-UA"/>
        </w:rPr>
        <w:t xml:space="preserve">Організація харчування . </w:t>
      </w:r>
      <w:r w:rsidR="00731C48" w:rsidRPr="00731C48">
        <w:rPr>
          <w:sz w:val="28"/>
          <w:szCs w:val="28"/>
          <w:lang w:val="uk-UA"/>
        </w:rPr>
        <w:t>Х</w:t>
      </w:r>
      <w:r w:rsidR="00EB661B" w:rsidRPr="00731C48">
        <w:rPr>
          <w:sz w:val="28"/>
          <w:szCs w:val="28"/>
          <w:lang w:val="uk-UA"/>
        </w:rPr>
        <w:t xml:space="preserve">арчування дітей в закладах </w:t>
      </w:r>
      <w:proofErr w:type="spellStart"/>
      <w:r w:rsidR="00731C48" w:rsidRPr="00731C48">
        <w:rPr>
          <w:sz w:val="28"/>
          <w:szCs w:val="28"/>
          <w:lang w:val="uk-UA"/>
        </w:rPr>
        <w:t>дощкільної</w:t>
      </w:r>
      <w:proofErr w:type="spellEnd"/>
      <w:r w:rsidR="00731C48" w:rsidRPr="00731C48">
        <w:rPr>
          <w:sz w:val="28"/>
          <w:szCs w:val="28"/>
          <w:lang w:val="uk-UA"/>
        </w:rPr>
        <w:t xml:space="preserve"> та загальної середньої </w:t>
      </w:r>
      <w:r w:rsidR="00EB661B" w:rsidRPr="00731C48">
        <w:rPr>
          <w:sz w:val="28"/>
          <w:szCs w:val="28"/>
          <w:lang w:val="uk-UA"/>
        </w:rPr>
        <w:t>освіти міста  організовано відповідно</w:t>
      </w:r>
      <w:r w:rsidR="00E6656F" w:rsidRPr="00731C48">
        <w:rPr>
          <w:sz w:val="28"/>
          <w:szCs w:val="28"/>
          <w:lang w:val="uk-UA"/>
        </w:rPr>
        <w:t xml:space="preserve"> до вимог чинного законодавства</w:t>
      </w:r>
      <w:r w:rsidR="00EB661B" w:rsidRPr="00731C48">
        <w:rPr>
          <w:sz w:val="28"/>
          <w:szCs w:val="28"/>
          <w:lang w:val="uk-UA"/>
        </w:rPr>
        <w:t>.</w:t>
      </w:r>
      <w:r w:rsidRPr="00731C48">
        <w:rPr>
          <w:b/>
          <w:sz w:val="28"/>
          <w:szCs w:val="28"/>
          <w:lang w:val="uk-UA"/>
        </w:rPr>
        <w:t xml:space="preserve"> </w:t>
      </w:r>
      <w:r w:rsidR="0092005A" w:rsidRPr="00731C48">
        <w:rPr>
          <w:sz w:val="28"/>
          <w:szCs w:val="28"/>
          <w:lang w:val="uk-UA"/>
        </w:rPr>
        <w:t xml:space="preserve">Рішенням виконавчого комітету </w:t>
      </w:r>
      <w:proofErr w:type="spellStart"/>
      <w:r w:rsidR="0092005A" w:rsidRPr="00731C48">
        <w:rPr>
          <w:sz w:val="28"/>
          <w:szCs w:val="28"/>
          <w:lang w:val="uk-UA"/>
        </w:rPr>
        <w:t>Вараської</w:t>
      </w:r>
      <w:proofErr w:type="spellEnd"/>
      <w:r w:rsidR="0092005A" w:rsidRPr="00731C48">
        <w:rPr>
          <w:sz w:val="28"/>
          <w:szCs w:val="28"/>
          <w:lang w:val="uk-UA"/>
        </w:rPr>
        <w:t xml:space="preserve"> міської ради від 01.02.2018  № 1 «Про організацію харчування учнів та вихованців закладів загальної середньої та дошкільної освіти міста </w:t>
      </w:r>
      <w:proofErr w:type="spellStart"/>
      <w:r w:rsidR="0092005A" w:rsidRPr="00731C48">
        <w:rPr>
          <w:sz w:val="28"/>
          <w:szCs w:val="28"/>
          <w:lang w:val="uk-UA"/>
        </w:rPr>
        <w:t>Вараш</w:t>
      </w:r>
      <w:proofErr w:type="spellEnd"/>
      <w:r w:rsidR="0092005A" w:rsidRPr="00731C48">
        <w:rPr>
          <w:sz w:val="28"/>
          <w:szCs w:val="28"/>
          <w:lang w:val="uk-UA"/>
        </w:rPr>
        <w:t xml:space="preserve"> на 2018 рік» затверджено вартість  харчування дітей в закладах загальної середньої освіти міста  на одну дитину в день на 2018 рік в розмірі : </w:t>
      </w:r>
    </w:p>
    <w:p w:rsidR="0092005A" w:rsidRPr="00731C48" w:rsidRDefault="0092005A" w:rsidP="0092005A">
      <w:pPr>
        <w:tabs>
          <w:tab w:val="left" w:pos="1080"/>
          <w:tab w:val="left" w:pos="3544"/>
          <w:tab w:val="left" w:pos="3686"/>
        </w:tabs>
        <w:jc w:val="both"/>
        <w:rPr>
          <w:sz w:val="28"/>
          <w:szCs w:val="28"/>
          <w:lang w:val="uk-UA"/>
        </w:rPr>
      </w:pPr>
      <w:r w:rsidRPr="00731C48">
        <w:rPr>
          <w:sz w:val="28"/>
          <w:szCs w:val="28"/>
          <w:lang w:val="uk-UA"/>
        </w:rPr>
        <w:t xml:space="preserve"> -</w:t>
      </w:r>
      <w:r w:rsidRPr="00731C48">
        <w:rPr>
          <w:sz w:val="28"/>
          <w:szCs w:val="28"/>
        </w:rPr>
        <w:t xml:space="preserve">для </w:t>
      </w:r>
      <w:proofErr w:type="spellStart"/>
      <w:r w:rsidRPr="00731C48">
        <w:rPr>
          <w:sz w:val="28"/>
          <w:szCs w:val="28"/>
        </w:rPr>
        <w:t>дітей</w:t>
      </w:r>
      <w:proofErr w:type="spellEnd"/>
      <w:r w:rsidRPr="00731C48">
        <w:rPr>
          <w:sz w:val="28"/>
          <w:szCs w:val="28"/>
        </w:rPr>
        <w:t xml:space="preserve"> 1-4 </w:t>
      </w:r>
      <w:proofErr w:type="spellStart"/>
      <w:r w:rsidRPr="00731C48">
        <w:rPr>
          <w:sz w:val="28"/>
          <w:szCs w:val="28"/>
        </w:rPr>
        <w:t>класів</w:t>
      </w:r>
      <w:proofErr w:type="spellEnd"/>
      <w:r w:rsidRPr="00731C48">
        <w:rPr>
          <w:sz w:val="28"/>
          <w:szCs w:val="28"/>
        </w:rPr>
        <w:t xml:space="preserve">                                                   -</w:t>
      </w:r>
      <w:r w:rsidRPr="00731C48">
        <w:rPr>
          <w:sz w:val="28"/>
          <w:szCs w:val="28"/>
          <w:lang w:val="uk-UA"/>
        </w:rPr>
        <w:t xml:space="preserve"> до</w:t>
      </w:r>
      <w:r w:rsidRPr="00731C48">
        <w:rPr>
          <w:sz w:val="28"/>
          <w:szCs w:val="28"/>
        </w:rPr>
        <w:t xml:space="preserve"> </w:t>
      </w:r>
      <w:r w:rsidRPr="00731C48">
        <w:rPr>
          <w:sz w:val="28"/>
          <w:szCs w:val="28"/>
          <w:lang w:val="uk-UA"/>
        </w:rPr>
        <w:t>16,19</w:t>
      </w:r>
      <w:r w:rsidRPr="00731C48">
        <w:rPr>
          <w:sz w:val="28"/>
          <w:szCs w:val="28"/>
        </w:rPr>
        <w:t xml:space="preserve"> грн.;</w:t>
      </w:r>
    </w:p>
    <w:p w:rsidR="0092005A" w:rsidRPr="00731C48" w:rsidRDefault="0092005A" w:rsidP="0092005A">
      <w:pPr>
        <w:tabs>
          <w:tab w:val="left" w:pos="1080"/>
          <w:tab w:val="left" w:pos="3544"/>
          <w:tab w:val="left" w:pos="3686"/>
        </w:tabs>
        <w:jc w:val="both"/>
        <w:rPr>
          <w:sz w:val="28"/>
          <w:szCs w:val="28"/>
          <w:lang w:val="uk-UA"/>
        </w:rPr>
      </w:pPr>
      <w:r w:rsidRPr="00731C48">
        <w:rPr>
          <w:sz w:val="28"/>
          <w:szCs w:val="28"/>
        </w:rPr>
        <w:t xml:space="preserve"> </w:t>
      </w:r>
      <w:r w:rsidRPr="00731C48">
        <w:rPr>
          <w:sz w:val="28"/>
          <w:szCs w:val="28"/>
          <w:lang w:val="uk-UA"/>
        </w:rPr>
        <w:t>-</w:t>
      </w:r>
      <w:r w:rsidRPr="00731C48">
        <w:rPr>
          <w:sz w:val="28"/>
          <w:szCs w:val="28"/>
        </w:rPr>
        <w:t xml:space="preserve">для </w:t>
      </w:r>
      <w:proofErr w:type="spellStart"/>
      <w:r w:rsidRPr="00731C48">
        <w:rPr>
          <w:sz w:val="28"/>
          <w:szCs w:val="28"/>
        </w:rPr>
        <w:t>дітей</w:t>
      </w:r>
      <w:proofErr w:type="spellEnd"/>
      <w:r w:rsidRPr="00731C48">
        <w:rPr>
          <w:sz w:val="28"/>
          <w:szCs w:val="28"/>
        </w:rPr>
        <w:t xml:space="preserve"> </w:t>
      </w:r>
      <w:proofErr w:type="spellStart"/>
      <w:r w:rsidRPr="00731C48">
        <w:rPr>
          <w:sz w:val="28"/>
          <w:szCs w:val="28"/>
        </w:rPr>
        <w:t>пільгових</w:t>
      </w:r>
      <w:proofErr w:type="spellEnd"/>
      <w:r w:rsidRPr="00731C48">
        <w:rPr>
          <w:sz w:val="28"/>
          <w:szCs w:val="28"/>
        </w:rPr>
        <w:t xml:space="preserve"> </w:t>
      </w:r>
      <w:proofErr w:type="spellStart"/>
      <w:r w:rsidRPr="00731C48">
        <w:rPr>
          <w:sz w:val="28"/>
          <w:szCs w:val="28"/>
        </w:rPr>
        <w:t>категорій</w:t>
      </w:r>
      <w:proofErr w:type="spellEnd"/>
      <w:r w:rsidRPr="00731C48">
        <w:rPr>
          <w:sz w:val="28"/>
          <w:szCs w:val="28"/>
        </w:rPr>
        <w:t xml:space="preserve">   5-11 </w:t>
      </w:r>
      <w:proofErr w:type="spellStart"/>
      <w:r w:rsidRPr="00731C48">
        <w:rPr>
          <w:sz w:val="28"/>
          <w:szCs w:val="28"/>
        </w:rPr>
        <w:t>класів</w:t>
      </w:r>
      <w:proofErr w:type="spellEnd"/>
      <w:r w:rsidRPr="00731C48">
        <w:rPr>
          <w:sz w:val="28"/>
          <w:szCs w:val="28"/>
        </w:rPr>
        <w:t xml:space="preserve">               -</w:t>
      </w:r>
      <w:r w:rsidRPr="00731C48">
        <w:rPr>
          <w:sz w:val="28"/>
          <w:szCs w:val="28"/>
          <w:lang w:val="uk-UA"/>
        </w:rPr>
        <w:t xml:space="preserve"> до </w:t>
      </w:r>
      <w:r w:rsidRPr="00731C48">
        <w:rPr>
          <w:sz w:val="28"/>
          <w:szCs w:val="28"/>
        </w:rPr>
        <w:t xml:space="preserve"> </w:t>
      </w:r>
      <w:r w:rsidRPr="00731C48">
        <w:rPr>
          <w:sz w:val="28"/>
          <w:szCs w:val="28"/>
          <w:lang w:val="uk-UA"/>
        </w:rPr>
        <w:t>19,14</w:t>
      </w:r>
      <w:r w:rsidRPr="00731C48">
        <w:rPr>
          <w:sz w:val="28"/>
          <w:szCs w:val="28"/>
        </w:rPr>
        <w:t xml:space="preserve"> грн.; </w:t>
      </w:r>
    </w:p>
    <w:p w:rsidR="0092005A" w:rsidRPr="00731C48" w:rsidRDefault="0092005A" w:rsidP="0092005A">
      <w:pPr>
        <w:tabs>
          <w:tab w:val="left" w:pos="1080"/>
          <w:tab w:val="left" w:pos="3544"/>
          <w:tab w:val="left" w:pos="3686"/>
        </w:tabs>
        <w:jc w:val="both"/>
        <w:rPr>
          <w:sz w:val="28"/>
          <w:szCs w:val="28"/>
          <w:lang w:val="uk-UA"/>
        </w:rPr>
      </w:pPr>
      <w:r w:rsidRPr="00731C48">
        <w:rPr>
          <w:sz w:val="28"/>
          <w:szCs w:val="28"/>
          <w:lang w:val="uk-UA"/>
        </w:rPr>
        <w:t>-</w:t>
      </w:r>
      <w:r w:rsidRPr="00731C48">
        <w:rPr>
          <w:sz w:val="28"/>
          <w:szCs w:val="28"/>
        </w:rPr>
        <w:t xml:space="preserve">для </w:t>
      </w:r>
      <w:proofErr w:type="spellStart"/>
      <w:r w:rsidRPr="00731C48">
        <w:rPr>
          <w:sz w:val="28"/>
          <w:szCs w:val="28"/>
        </w:rPr>
        <w:t>дітей</w:t>
      </w:r>
      <w:proofErr w:type="spellEnd"/>
      <w:r w:rsidRPr="00731C48">
        <w:rPr>
          <w:sz w:val="28"/>
          <w:szCs w:val="28"/>
        </w:rPr>
        <w:t xml:space="preserve">, </w:t>
      </w:r>
      <w:proofErr w:type="spellStart"/>
      <w:r w:rsidRPr="00731C48">
        <w:rPr>
          <w:sz w:val="28"/>
          <w:szCs w:val="28"/>
        </w:rPr>
        <w:t>які</w:t>
      </w:r>
      <w:proofErr w:type="spellEnd"/>
      <w:r w:rsidRPr="00731C48">
        <w:rPr>
          <w:sz w:val="28"/>
          <w:szCs w:val="28"/>
        </w:rPr>
        <w:t xml:space="preserve"> </w:t>
      </w:r>
      <w:proofErr w:type="spellStart"/>
      <w:r w:rsidRPr="00731C48">
        <w:rPr>
          <w:sz w:val="28"/>
          <w:szCs w:val="28"/>
        </w:rPr>
        <w:t>відвідують</w:t>
      </w:r>
      <w:proofErr w:type="spellEnd"/>
      <w:r w:rsidRPr="00731C48">
        <w:rPr>
          <w:sz w:val="28"/>
          <w:szCs w:val="28"/>
        </w:rPr>
        <w:t xml:space="preserve"> </w:t>
      </w:r>
      <w:proofErr w:type="spellStart"/>
      <w:r w:rsidRPr="00731C48">
        <w:rPr>
          <w:sz w:val="28"/>
          <w:szCs w:val="28"/>
        </w:rPr>
        <w:t>групу</w:t>
      </w:r>
      <w:proofErr w:type="spellEnd"/>
      <w:r w:rsidRPr="00731C48">
        <w:rPr>
          <w:sz w:val="28"/>
          <w:szCs w:val="28"/>
        </w:rPr>
        <w:t xml:space="preserve"> </w:t>
      </w:r>
      <w:proofErr w:type="spellStart"/>
      <w:r w:rsidRPr="00731C48">
        <w:rPr>
          <w:sz w:val="28"/>
          <w:szCs w:val="28"/>
        </w:rPr>
        <w:t>продовженого</w:t>
      </w:r>
      <w:proofErr w:type="spellEnd"/>
      <w:r w:rsidRPr="00731C48">
        <w:rPr>
          <w:sz w:val="28"/>
          <w:szCs w:val="28"/>
        </w:rPr>
        <w:t xml:space="preserve"> дня   - </w:t>
      </w:r>
      <w:r w:rsidRPr="00731C48">
        <w:rPr>
          <w:sz w:val="28"/>
          <w:szCs w:val="28"/>
          <w:lang w:val="uk-UA"/>
        </w:rPr>
        <w:t>до 16,29</w:t>
      </w:r>
      <w:r w:rsidRPr="00731C48">
        <w:rPr>
          <w:sz w:val="28"/>
          <w:szCs w:val="28"/>
        </w:rPr>
        <w:t xml:space="preserve"> грн.</w:t>
      </w:r>
      <w:r w:rsidRPr="00731C48">
        <w:rPr>
          <w:sz w:val="28"/>
          <w:szCs w:val="28"/>
          <w:lang w:val="uk-UA"/>
        </w:rPr>
        <w:t>;</w:t>
      </w:r>
    </w:p>
    <w:p w:rsidR="0092005A" w:rsidRPr="00731C48" w:rsidRDefault="0092005A" w:rsidP="0092005A">
      <w:pPr>
        <w:tabs>
          <w:tab w:val="left" w:pos="1080"/>
          <w:tab w:val="left" w:pos="3544"/>
          <w:tab w:val="left" w:pos="3686"/>
        </w:tabs>
        <w:jc w:val="both"/>
        <w:rPr>
          <w:sz w:val="28"/>
          <w:szCs w:val="28"/>
          <w:lang w:val="uk-UA"/>
        </w:rPr>
      </w:pPr>
      <w:proofErr w:type="spellStart"/>
      <w:r w:rsidRPr="00731C48">
        <w:rPr>
          <w:sz w:val="28"/>
          <w:szCs w:val="28"/>
          <w:lang w:val="uk-UA"/>
        </w:rPr>
        <w:lastRenderedPageBreak/>
        <w:t>-для</w:t>
      </w:r>
      <w:proofErr w:type="spellEnd"/>
      <w:r w:rsidRPr="00731C48">
        <w:rPr>
          <w:sz w:val="28"/>
          <w:szCs w:val="28"/>
          <w:lang w:val="uk-UA"/>
        </w:rPr>
        <w:t xml:space="preserve"> дітей, які відвідують групу продовженого дня класів інтенсивної педагогічної корекції  - 16,29 грн. </w:t>
      </w:r>
    </w:p>
    <w:p w:rsidR="0092005A" w:rsidRPr="00731C48" w:rsidRDefault="0092005A" w:rsidP="0092005A">
      <w:pPr>
        <w:ind w:right="43" w:firstLine="720"/>
        <w:jc w:val="both"/>
        <w:rPr>
          <w:sz w:val="28"/>
          <w:szCs w:val="28"/>
          <w:lang w:val="uk-UA"/>
        </w:rPr>
      </w:pPr>
      <w:r w:rsidRPr="00731C48">
        <w:rPr>
          <w:sz w:val="28"/>
          <w:szCs w:val="28"/>
          <w:lang w:val="uk-UA"/>
        </w:rPr>
        <w:t xml:space="preserve">Забезпечено </w:t>
      </w:r>
      <w:r w:rsidRPr="00731C48">
        <w:rPr>
          <w:b/>
          <w:sz w:val="28"/>
          <w:szCs w:val="28"/>
          <w:lang w:val="uk-UA"/>
        </w:rPr>
        <w:t>безкоштовним харчуванням</w:t>
      </w:r>
      <w:r w:rsidRPr="00731C48">
        <w:rPr>
          <w:sz w:val="28"/>
          <w:szCs w:val="28"/>
          <w:lang w:val="uk-UA"/>
        </w:rPr>
        <w:t xml:space="preserve"> в закладах загальної середньої освіти міста згідно з нормами, затвердженими постановою Кабінету Міністрів України від 22.01.2004 № 1591 «Про затвердження норм харчування у навчальних та оздоровчих закладах»:  </w:t>
      </w:r>
    </w:p>
    <w:p w:rsidR="0092005A" w:rsidRPr="00731C48" w:rsidRDefault="0092005A" w:rsidP="0092005A">
      <w:pPr>
        <w:ind w:right="43"/>
        <w:jc w:val="both"/>
        <w:rPr>
          <w:sz w:val="28"/>
          <w:szCs w:val="28"/>
          <w:lang w:val="uk-UA"/>
        </w:rPr>
      </w:pPr>
      <w:r w:rsidRPr="00731C48">
        <w:rPr>
          <w:sz w:val="28"/>
          <w:szCs w:val="28"/>
          <w:lang w:val="uk-UA"/>
        </w:rPr>
        <w:t xml:space="preserve">- учнів 1-4 класів; </w:t>
      </w:r>
    </w:p>
    <w:p w:rsidR="0092005A" w:rsidRPr="00731C48" w:rsidRDefault="0092005A" w:rsidP="0092005A">
      <w:pPr>
        <w:tabs>
          <w:tab w:val="left" w:pos="1080"/>
          <w:tab w:val="left" w:pos="3544"/>
          <w:tab w:val="left" w:pos="3686"/>
        </w:tabs>
        <w:jc w:val="both"/>
        <w:rPr>
          <w:sz w:val="28"/>
          <w:szCs w:val="28"/>
          <w:lang w:val="uk-UA"/>
        </w:rPr>
      </w:pPr>
      <w:r w:rsidRPr="00731C48">
        <w:rPr>
          <w:sz w:val="28"/>
          <w:szCs w:val="28"/>
          <w:lang w:val="uk-UA"/>
        </w:rPr>
        <w:t>- учнів 5-11 класів із числа: дітей-сиріт; дітей-напівсиріт;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дітей-інвалідів; дітей з особливими освітніми потребами, які навчаються у спеціальних і інклюзивних класах; учнів з числа дітей, батьки яких є учасниками бойових дій; дітей учасників бойових дій АТО, осіб та добровольців, що безпосередньо приймали участь в АТО; дітей із сімей переселенців; дітей із сімей військовослужбовців, померлих під час проходження військової служби.</w:t>
      </w:r>
    </w:p>
    <w:p w:rsidR="0092005A" w:rsidRPr="00731C48" w:rsidRDefault="0092005A" w:rsidP="0092005A">
      <w:pPr>
        <w:jc w:val="both"/>
        <w:rPr>
          <w:sz w:val="28"/>
          <w:szCs w:val="28"/>
          <w:lang w:val="uk-UA"/>
        </w:rPr>
      </w:pPr>
      <w:r w:rsidRPr="00731C48">
        <w:rPr>
          <w:sz w:val="28"/>
          <w:szCs w:val="28"/>
          <w:lang w:val="uk-UA"/>
        </w:rPr>
        <w:t xml:space="preserve">       Встановлено вартість харчування дітей у закладах дошкільної освіти міста на одну дитину в день на 2018 рік в розмірі:</w:t>
      </w:r>
    </w:p>
    <w:p w:rsidR="0092005A" w:rsidRPr="00731C48" w:rsidRDefault="0092005A" w:rsidP="0092005A">
      <w:pPr>
        <w:tabs>
          <w:tab w:val="num" w:pos="0"/>
          <w:tab w:val="left" w:pos="3544"/>
          <w:tab w:val="left" w:pos="3686"/>
        </w:tabs>
        <w:ind w:right="43" w:firstLine="720"/>
        <w:rPr>
          <w:sz w:val="28"/>
          <w:szCs w:val="28"/>
          <w:lang w:val="uk-UA"/>
        </w:rPr>
      </w:pPr>
      <w:r w:rsidRPr="00731C48">
        <w:rPr>
          <w:sz w:val="28"/>
          <w:szCs w:val="28"/>
          <w:lang w:val="uk-UA"/>
        </w:rPr>
        <w:t xml:space="preserve">- для дітей </w:t>
      </w:r>
      <w:r w:rsidRPr="00731C48">
        <w:rPr>
          <w:sz w:val="28"/>
          <w:szCs w:val="28"/>
        </w:rPr>
        <w:t xml:space="preserve">до </w:t>
      </w:r>
      <w:proofErr w:type="spellStart"/>
      <w:r w:rsidRPr="00731C48">
        <w:rPr>
          <w:sz w:val="28"/>
          <w:szCs w:val="28"/>
        </w:rPr>
        <w:t>трьох</w:t>
      </w:r>
      <w:proofErr w:type="spellEnd"/>
      <w:r w:rsidRPr="00731C48">
        <w:rPr>
          <w:sz w:val="28"/>
          <w:szCs w:val="28"/>
          <w:lang w:val="uk-UA"/>
        </w:rPr>
        <w:t xml:space="preserve"> </w:t>
      </w:r>
      <w:proofErr w:type="spellStart"/>
      <w:r w:rsidRPr="00731C48">
        <w:rPr>
          <w:sz w:val="28"/>
          <w:szCs w:val="28"/>
        </w:rPr>
        <w:t>років</w:t>
      </w:r>
      <w:proofErr w:type="spellEnd"/>
      <w:r w:rsidRPr="00731C48">
        <w:rPr>
          <w:sz w:val="28"/>
          <w:szCs w:val="28"/>
        </w:rPr>
        <w:t xml:space="preserve"> </w:t>
      </w:r>
      <w:r w:rsidRPr="00731C48">
        <w:rPr>
          <w:sz w:val="28"/>
          <w:szCs w:val="28"/>
          <w:lang w:val="uk-UA"/>
        </w:rPr>
        <w:t>-</w:t>
      </w:r>
      <w:r w:rsidRPr="00731C48">
        <w:rPr>
          <w:sz w:val="28"/>
          <w:szCs w:val="28"/>
        </w:rPr>
        <w:t xml:space="preserve"> </w:t>
      </w:r>
      <w:r w:rsidRPr="00731C48">
        <w:rPr>
          <w:sz w:val="28"/>
          <w:szCs w:val="28"/>
          <w:lang w:val="uk-UA"/>
        </w:rPr>
        <w:t xml:space="preserve">до 31,00 </w:t>
      </w:r>
      <w:r w:rsidRPr="00731C48">
        <w:rPr>
          <w:sz w:val="28"/>
          <w:szCs w:val="28"/>
        </w:rPr>
        <w:t>грн.</w:t>
      </w:r>
      <w:r w:rsidRPr="00731C48">
        <w:rPr>
          <w:sz w:val="28"/>
          <w:szCs w:val="28"/>
          <w:lang w:val="uk-UA"/>
        </w:rPr>
        <w:t>;</w:t>
      </w:r>
    </w:p>
    <w:p w:rsidR="0092005A" w:rsidRPr="00731C48" w:rsidRDefault="0092005A" w:rsidP="0092005A">
      <w:pPr>
        <w:ind w:right="43" w:firstLine="720"/>
        <w:jc w:val="both"/>
        <w:rPr>
          <w:sz w:val="28"/>
          <w:szCs w:val="28"/>
          <w:lang w:val="uk-UA"/>
        </w:rPr>
      </w:pPr>
      <w:r w:rsidRPr="00731C48">
        <w:rPr>
          <w:sz w:val="28"/>
          <w:szCs w:val="28"/>
          <w:lang w:val="uk-UA"/>
        </w:rPr>
        <w:t xml:space="preserve">- для дітей </w:t>
      </w:r>
      <w:r w:rsidRPr="00731C48">
        <w:rPr>
          <w:sz w:val="28"/>
          <w:szCs w:val="28"/>
        </w:rPr>
        <w:t xml:space="preserve">з </w:t>
      </w:r>
      <w:proofErr w:type="spellStart"/>
      <w:r w:rsidRPr="00731C48">
        <w:rPr>
          <w:sz w:val="28"/>
          <w:szCs w:val="28"/>
        </w:rPr>
        <w:t>трьох</w:t>
      </w:r>
      <w:proofErr w:type="spellEnd"/>
      <w:r w:rsidRPr="00731C48">
        <w:rPr>
          <w:sz w:val="28"/>
          <w:szCs w:val="28"/>
        </w:rPr>
        <w:t xml:space="preserve"> до </w:t>
      </w:r>
      <w:r w:rsidRPr="00731C48">
        <w:rPr>
          <w:sz w:val="28"/>
          <w:szCs w:val="28"/>
          <w:lang w:val="uk-UA"/>
        </w:rPr>
        <w:t>шести (семи)</w:t>
      </w:r>
      <w:r w:rsidRPr="00731C48">
        <w:rPr>
          <w:sz w:val="28"/>
          <w:szCs w:val="28"/>
        </w:rPr>
        <w:t xml:space="preserve"> </w:t>
      </w:r>
      <w:proofErr w:type="spellStart"/>
      <w:r w:rsidRPr="00731C48">
        <w:rPr>
          <w:sz w:val="28"/>
          <w:szCs w:val="28"/>
        </w:rPr>
        <w:t>років</w:t>
      </w:r>
      <w:proofErr w:type="spellEnd"/>
      <w:r w:rsidRPr="00731C48">
        <w:rPr>
          <w:sz w:val="28"/>
          <w:szCs w:val="28"/>
          <w:lang w:val="uk-UA"/>
        </w:rPr>
        <w:t xml:space="preserve"> - до 46,35 </w:t>
      </w:r>
      <w:r w:rsidRPr="00731C48">
        <w:rPr>
          <w:sz w:val="28"/>
          <w:szCs w:val="28"/>
        </w:rPr>
        <w:t>грн.</w:t>
      </w:r>
      <w:r w:rsidRPr="00731C48">
        <w:rPr>
          <w:sz w:val="28"/>
          <w:szCs w:val="28"/>
          <w:lang w:val="uk-UA"/>
        </w:rPr>
        <w:tab/>
      </w:r>
    </w:p>
    <w:p w:rsidR="0092005A" w:rsidRPr="00731C48" w:rsidRDefault="0092005A" w:rsidP="0092005A">
      <w:pPr>
        <w:ind w:right="43" w:firstLine="720"/>
        <w:jc w:val="both"/>
        <w:rPr>
          <w:sz w:val="28"/>
          <w:szCs w:val="28"/>
          <w:lang w:val="uk-UA"/>
        </w:rPr>
      </w:pPr>
      <w:r w:rsidRPr="00731C48">
        <w:rPr>
          <w:sz w:val="28"/>
          <w:szCs w:val="28"/>
          <w:lang w:val="uk-UA"/>
        </w:rPr>
        <w:t xml:space="preserve"> Забезпечено </w:t>
      </w:r>
      <w:r w:rsidRPr="00731C48">
        <w:rPr>
          <w:b/>
          <w:sz w:val="28"/>
          <w:szCs w:val="28"/>
          <w:lang w:val="uk-UA"/>
        </w:rPr>
        <w:t>безкоштовним харчуванням</w:t>
      </w:r>
      <w:r w:rsidRPr="00731C48">
        <w:rPr>
          <w:sz w:val="28"/>
          <w:szCs w:val="28"/>
          <w:lang w:val="uk-UA"/>
        </w:rPr>
        <w:t xml:space="preserve"> в закладах дошкільної освіти міста згідно з нормами, затвердженими постановою Кабінету Міністрів України від 22.01.2004 № 1591 «Про затвердження норм харчування у навчальних та оздоровчих закладах»: </w:t>
      </w:r>
    </w:p>
    <w:p w:rsidR="0092005A" w:rsidRPr="00731C48" w:rsidRDefault="0092005A" w:rsidP="0092005A">
      <w:pPr>
        <w:ind w:firstLine="720"/>
        <w:jc w:val="both"/>
        <w:rPr>
          <w:sz w:val="28"/>
          <w:szCs w:val="28"/>
          <w:shd w:val="clear" w:color="auto" w:fill="FFFFFF"/>
          <w:lang w:val="uk-UA"/>
        </w:rPr>
      </w:pPr>
      <w:r w:rsidRPr="00731C48">
        <w:rPr>
          <w:sz w:val="28"/>
          <w:szCs w:val="28"/>
          <w:lang w:val="uk-UA"/>
        </w:rPr>
        <w:t>- дітей-сиріт; дітей-напівсиріт;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дітей-інвалідів; дітей з особливими освітніми потребами, які навчаються у спеціальних і інклюзивних групах; дітей, батьки яких є учасниками бойових дій; дітей учасників бойових дій АТО, осіб та добровольців, що безпосередньо приймали участь в АТО; дітей із сімей переселенців; дітей із сімей військовослужбовців, померлих під час проходження військової служби, в</w:t>
      </w:r>
      <w:r w:rsidRPr="00731C48">
        <w:rPr>
          <w:sz w:val="28"/>
          <w:szCs w:val="28"/>
          <w:shd w:val="clear" w:color="auto" w:fill="FFFFFF"/>
          <w:lang w:val="uk-UA"/>
        </w:rPr>
        <w:t xml:space="preserve">становлено батьківську плату за харчування дітей в закладах дошкільної освіти та дітей дошкільного віку в навчально-виховних комплексах міста в розмірі 60% від вартості харчування на день, а також зменшено розмір плати за харчування дітей у закладах дошкільної освіти міста на </w:t>
      </w:r>
      <w:r w:rsidRPr="00731C48">
        <w:rPr>
          <w:b/>
          <w:sz w:val="28"/>
          <w:szCs w:val="28"/>
          <w:shd w:val="clear" w:color="auto" w:fill="FFFFFF"/>
          <w:lang w:val="uk-UA"/>
        </w:rPr>
        <w:t>50% для батьків</w:t>
      </w:r>
      <w:r w:rsidRPr="00731C48">
        <w:rPr>
          <w:sz w:val="28"/>
          <w:szCs w:val="28"/>
          <w:shd w:val="clear" w:color="auto" w:fill="FFFFFF"/>
          <w:lang w:val="uk-UA"/>
        </w:rPr>
        <w:t>, у сім’ях яких троє і більше дітей.</w:t>
      </w:r>
    </w:p>
    <w:p w:rsidR="008942B6" w:rsidRPr="00731C48" w:rsidRDefault="00731C48" w:rsidP="00731C48">
      <w:pPr>
        <w:tabs>
          <w:tab w:val="left" w:pos="1080"/>
          <w:tab w:val="left" w:pos="3544"/>
          <w:tab w:val="left" w:pos="3686"/>
        </w:tabs>
        <w:jc w:val="both"/>
        <w:rPr>
          <w:sz w:val="28"/>
          <w:szCs w:val="28"/>
          <w:lang w:val="uk-UA"/>
        </w:rPr>
      </w:pPr>
      <w:r w:rsidRPr="00731C48">
        <w:rPr>
          <w:sz w:val="28"/>
          <w:szCs w:val="28"/>
          <w:lang w:val="uk-UA"/>
        </w:rPr>
        <w:t xml:space="preserve">          Постійно проводиться </w:t>
      </w:r>
      <w:r w:rsidR="003846FD" w:rsidRPr="00731C48">
        <w:rPr>
          <w:sz w:val="28"/>
          <w:szCs w:val="28"/>
          <w:lang w:val="uk-UA"/>
        </w:rPr>
        <w:t>моніторинг щодо дотримання санітарно-гігієнічних вимог хар</w:t>
      </w:r>
      <w:r w:rsidRPr="00731C48">
        <w:rPr>
          <w:sz w:val="28"/>
          <w:szCs w:val="28"/>
          <w:lang w:val="uk-UA"/>
        </w:rPr>
        <w:t>чоблоків закладів освіти міста,</w:t>
      </w:r>
      <w:r w:rsidR="003846FD" w:rsidRPr="00731C48">
        <w:rPr>
          <w:sz w:val="28"/>
          <w:szCs w:val="28"/>
          <w:lang w:val="uk-UA"/>
        </w:rPr>
        <w:t xml:space="preserve"> обговорення питання організації харчування дітей, </w:t>
      </w:r>
      <w:r w:rsidRPr="00731C48">
        <w:rPr>
          <w:sz w:val="28"/>
          <w:szCs w:val="28"/>
          <w:lang w:val="uk-UA"/>
        </w:rPr>
        <w:t xml:space="preserve"> </w:t>
      </w:r>
      <w:r w:rsidR="003846FD" w:rsidRPr="00731C48">
        <w:rPr>
          <w:sz w:val="28"/>
          <w:szCs w:val="28"/>
          <w:lang w:val="uk-UA"/>
        </w:rPr>
        <w:t xml:space="preserve"> перспективного меню на засіданнях міської батьківської ради при управлінні освіти</w:t>
      </w:r>
      <w:r w:rsidRPr="00731C48">
        <w:rPr>
          <w:sz w:val="28"/>
          <w:szCs w:val="28"/>
          <w:lang w:val="uk-UA"/>
        </w:rPr>
        <w:t xml:space="preserve">. </w:t>
      </w:r>
      <w:r w:rsidR="008942B6" w:rsidRPr="00731C48">
        <w:rPr>
          <w:b/>
          <w:sz w:val="28"/>
          <w:szCs w:val="28"/>
          <w:lang w:val="uk-UA"/>
        </w:rPr>
        <w:t>Проблемним питанням</w:t>
      </w:r>
      <w:r w:rsidR="008942B6" w:rsidRPr="00731C48">
        <w:rPr>
          <w:sz w:val="28"/>
          <w:szCs w:val="28"/>
          <w:lang w:val="uk-UA"/>
        </w:rPr>
        <w:t xml:space="preserve"> </w:t>
      </w:r>
      <w:r w:rsidRPr="00731C48">
        <w:rPr>
          <w:sz w:val="28"/>
          <w:szCs w:val="28"/>
          <w:lang w:val="uk-UA"/>
        </w:rPr>
        <w:t xml:space="preserve"> залишається  заміна зношеного </w:t>
      </w:r>
      <w:r w:rsidR="008942B6" w:rsidRPr="00731C48">
        <w:rPr>
          <w:sz w:val="28"/>
          <w:szCs w:val="28"/>
          <w:lang w:val="uk-UA"/>
        </w:rPr>
        <w:t>обладнання харчоблоків в закладах загальної середньої освіти.</w:t>
      </w:r>
    </w:p>
    <w:p w:rsidR="00EB661B" w:rsidRDefault="00925869" w:rsidP="009711ED">
      <w:pPr>
        <w:jc w:val="both"/>
        <w:rPr>
          <w:sz w:val="28"/>
          <w:szCs w:val="28"/>
          <w:lang w:val="uk-UA"/>
        </w:rPr>
      </w:pPr>
      <w:r>
        <w:rPr>
          <w:sz w:val="28"/>
          <w:szCs w:val="28"/>
          <w:lang w:val="uk-UA"/>
        </w:rPr>
        <w:t xml:space="preserve"> </w:t>
      </w:r>
      <w:r w:rsidR="00EB661B">
        <w:rPr>
          <w:sz w:val="28"/>
          <w:szCs w:val="28"/>
          <w:lang w:val="uk-UA"/>
        </w:rPr>
        <w:t xml:space="preserve"> </w:t>
      </w:r>
      <w:r>
        <w:rPr>
          <w:sz w:val="28"/>
          <w:szCs w:val="28"/>
          <w:lang w:val="uk-UA"/>
        </w:rPr>
        <w:t xml:space="preserve"> </w:t>
      </w:r>
      <w:r w:rsidR="00731C48">
        <w:rPr>
          <w:sz w:val="28"/>
          <w:szCs w:val="28"/>
          <w:lang w:val="uk-UA"/>
        </w:rPr>
        <w:t xml:space="preserve">        </w:t>
      </w:r>
      <w:r>
        <w:rPr>
          <w:sz w:val="28"/>
          <w:szCs w:val="28"/>
          <w:lang w:val="uk-UA"/>
        </w:rPr>
        <w:t xml:space="preserve">В закладах освіти міста постійно здійснюється </w:t>
      </w:r>
      <w:r w:rsidR="00EB661B">
        <w:rPr>
          <w:sz w:val="28"/>
          <w:szCs w:val="28"/>
          <w:lang w:val="uk-UA"/>
        </w:rPr>
        <w:t xml:space="preserve"> </w:t>
      </w:r>
      <w:r w:rsidR="00EB661B" w:rsidRPr="00925869">
        <w:rPr>
          <w:b/>
          <w:sz w:val="28"/>
          <w:szCs w:val="28"/>
          <w:lang w:val="uk-UA"/>
        </w:rPr>
        <w:t>психологічний супровід</w:t>
      </w:r>
      <w:r w:rsidR="00EB661B" w:rsidRPr="004D1D0B">
        <w:rPr>
          <w:sz w:val="28"/>
          <w:szCs w:val="28"/>
          <w:lang w:val="uk-UA"/>
        </w:rPr>
        <w:t xml:space="preserve"> учасників</w:t>
      </w:r>
      <w:r w:rsidR="00EB661B">
        <w:rPr>
          <w:sz w:val="28"/>
          <w:szCs w:val="28"/>
          <w:lang w:val="uk-UA"/>
        </w:rPr>
        <w:t xml:space="preserve"> освітнього процесу.  18 практичних психологів та 6 соціальних </w:t>
      </w:r>
      <w:r w:rsidR="00EB661B">
        <w:rPr>
          <w:sz w:val="28"/>
          <w:szCs w:val="28"/>
          <w:lang w:val="uk-UA"/>
        </w:rPr>
        <w:lastRenderedPageBreak/>
        <w:t xml:space="preserve">педагогів, обслуговують 17  закладів освіти. Психологічним супроводом були охоплені 100% учнів  та вихованців закладів освіти  міста. </w:t>
      </w:r>
    </w:p>
    <w:p w:rsidR="003863F3" w:rsidRDefault="00E572B2" w:rsidP="009711ED">
      <w:pPr>
        <w:jc w:val="both"/>
        <w:rPr>
          <w:sz w:val="28"/>
          <w:szCs w:val="28"/>
          <w:lang w:val="uk-UA"/>
        </w:rPr>
      </w:pPr>
      <w:r>
        <w:rPr>
          <w:sz w:val="28"/>
          <w:szCs w:val="28"/>
          <w:lang w:val="uk-UA"/>
        </w:rPr>
        <w:t xml:space="preserve">         </w:t>
      </w:r>
      <w:r w:rsidRPr="00B045FC">
        <w:rPr>
          <w:sz w:val="28"/>
          <w:szCs w:val="28"/>
          <w:lang w:val="uk-UA"/>
        </w:rPr>
        <w:t>Управлінням освіти постійно здійснюється  виплата одноразової  допомоги дітям-сиротам і дітям, позбавленим батьківського піклування, після досягнення 18-річного віку</w:t>
      </w:r>
      <w:r>
        <w:rPr>
          <w:sz w:val="28"/>
          <w:szCs w:val="28"/>
          <w:lang w:val="uk-UA"/>
        </w:rPr>
        <w:t xml:space="preserve"> здійснюється соціальний супровід окремих категорій дітей.</w:t>
      </w:r>
      <w:r w:rsidRPr="00B045FC">
        <w:rPr>
          <w:sz w:val="28"/>
          <w:szCs w:val="28"/>
          <w:lang w:val="uk-UA"/>
        </w:rPr>
        <w:t xml:space="preserve"> </w:t>
      </w:r>
    </w:p>
    <w:p w:rsidR="00E572B2" w:rsidRDefault="00E572B2" w:rsidP="009711ED">
      <w:pPr>
        <w:jc w:val="both"/>
        <w:rPr>
          <w:sz w:val="28"/>
          <w:szCs w:val="28"/>
          <w:lang w:val="uk-UA"/>
        </w:rPr>
      </w:pPr>
    </w:p>
    <w:p w:rsidR="003863F3" w:rsidRDefault="003863F3" w:rsidP="009711ED">
      <w:pPr>
        <w:jc w:val="both"/>
        <w:rPr>
          <w:b/>
          <w:sz w:val="28"/>
          <w:szCs w:val="28"/>
          <w:lang w:val="uk-UA"/>
        </w:rPr>
      </w:pPr>
      <w:r>
        <w:rPr>
          <w:b/>
          <w:bCs/>
          <w:sz w:val="28"/>
          <w:szCs w:val="28"/>
          <w:lang w:val="uk-UA"/>
        </w:rPr>
        <w:t xml:space="preserve">          </w:t>
      </w:r>
      <w:r w:rsidR="00EB661B">
        <w:rPr>
          <w:b/>
          <w:bCs/>
          <w:sz w:val="28"/>
          <w:szCs w:val="28"/>
          <w:lang w:val="uk-UA"/>
        </w:rPr>
        <w:t xml:space="preserve">Охорона праці та безпека життєдіяльності учасників  освітнього  процесу. </w:t>
      </w:r>
      <w:r w:rsidR="00EB661B">
        <w:rPr>
          <w:sz w:val="28"/>
          <w:szCs w:val="28"/>
          <w:lang w:val="uk-UA"/>
        </w:rPr>
        <w:t>Питання охорони праці, безпеки життєдіяльності, створення належних санітарно-гігієнічних умов та профілактика травматизму є одним із найважливіших у роботі управління освіти та  закладів освіти міста.  В управлінні освіти та підпорядкованих   закладах освіти  с</w:t>
      </w:r>
      <w:r w:rsidR="00EB661B" w:rsidRPr="00423B79">
        <w:rPr>
          <w:sz w:val="28"/>
          <w:szCs w:val="28"/>
          <w:lang w:val="uk-UA"/>
        </w:rPr>
        <w:t xml:space="preserve">истематично проводиться робота зі створення здорових та безпечних умов при організації </w:t>
      </w:r>
      <w:r w:rsidR="00EB661B">
        <w:rPr>
          <w:sz w:val="28"/>
          <w:szCs w:val="28"/>
          <w:lang w:val="uk-UA"/>
        </w:rPr>
        <w:t xml:space="preserve"> освітнього </w:t>
      </w:r>
      <w:r w:rsidR="00EB661B" w:rsidRPr="00423B79">
        <w:rPr>
          <w:sz w:val="28"/>
          <w:szCs w:val="28"/>
          <w:lang w:val="uk-UA"/>
        </w:rPr>
        <w:t>процесу, профілактично-роз’яснювальна робота щодо попередження нещасних випадків, розробляються та здійснюються заходи з питань пожежної безпеки, поліпшення стану безпеки, гігієни праці та виробничого середовища у закладах та установах освіти області, безпеки дорожнього руху та профілактики травматизму виробничого та невиробничого характеру.</w:t>
      </w:r>
      <w:r w:rsidR="00EB661B">
        <w:rPr>
          <w:b/>
          <w:sz w:val="28"/>
          <w:szCs w:val="28"/>
          <w:lang w:val="uk-UA"/>
        </w:rPr>
        <w:t xml:space="preserve">  </w:t>
      </w:r>
    </w:p>
    <w:p w:rsidR="00EB661B" w:rsidRDefault="00EB661B" w:rsidP="009711ED">
      <w:pPr>
        <w:jc w:val="both"/>
        <w:rPr>
          <w:b/>
          <w:sz w:val="28"/>
          <w:szCs w:val="28"/>
          <w:lang w:val="uk-UA"/>
        </w:rPr>
      </w:pPr>
      <w:r>
        <w:rPr>
          <w:b/>
          <w:sz w:val="28"/>
          <w:szCs w:val="28"/>
          <w:lang w:val="uk-UA"/>
        </w:rPr>
        <w:t xml:space="preserve"> </w:t>
      </w:r>
    </w:p>
    <w:p w:rsidR="00EB661B" w:rsidRPr="003846FD" w:rsidRDefault="007A1EFA" w:rsidP="009711ED">
      <w:pPr>
        <w:jc w:val="both"/>
        <w:rPr>
          <w:b/>
          <w:bCs/>
          <w:color w:val="FF0000"/>
          <w:sz w:val="28"/>
          <w:szCs w:val="28"/>
          <w:lang w:val="uk-UA"/>
        </w:rPr>
      </w:pPr>
      <w:r w:rsidRPr="00D64D22">
        <w:rPr>
          <w:b/>
          <w:bCs/>
          <w:color w:val="FF0000"/>
          <w:sz w:val="28"/>
          <w:szCs w:val="28"/>
          <w:lang w:val="uk-UA"/>
        </w:rPr>
        <w:t xml:space="preserve">      </w:t>
      </w:r>
      <w:r w:rsidR="00EB661B">
        <w:rPr>
          <w:b/>
          <w:sz w:val="28"/>
          <w:szCs w:val="28"/>
          <w:lang w:val="uk-UA"/>
        </w:rPr>
        <w:t>Фінансово-господарське забезпечення</w:t>
      </w:r>
      <w:r w:rsidR="00E572B2">
        <w:rPr>
          <w:b/>
          <w:sz w:val="28"/>
          <w:szCs w:val="28"/>
          <w:lang w:val="uk-UA"/>
        </w:rPr>
        <w:t xml:space="preserve"> закладів та установ освіти</w:t>
      </w:r>
      <w:r w:rsidR="00EB661B">
        <w:rPr>
          <w:b/>
          <w:sz w:val="28"/>
          <w:szCs w:val="28"/>
          <w:lang w:val="uk-UA"/>
        </w:rPr>
        <w:t xml:space="preserve">. </w:t>
      </w:r>
      <w:r w:rsidR="00EB661B">
        <w:rPr>
          <w:sz w:val="28"/>
          <w:szCs w:val="28"/>
          <w:lang w:val="uk-UA"/>
        </w:rPr>
        <w:t xml:space="preserve">Фінансування освітянської галузі </w:t>
      </w:r>
      <w:r w:rsidR="009F7693">
        <w:rPr>
          <w:sz w:val="28"/>
          <w:szCs w:val="28"/>
          <w:lang w:val="uk-UA"/>
        </w:rPr>
        <w:t xml:space="preserve">  </w:t>
      </w:r>
      <w:r w:rsidR="00E572B2">
        <w:rPr>
          <w:sz w:val="28"/>
          <w:szCs w:val="28"/>
          <w:lang w:val="uk-UA"/>
        </w:rPr>
        <w:t xml:space="preserve">міста </w:t>
      </w:r>
      <w:r w:rsidR="009F7693">
        <w:rPr>
          <w:sz w:val="28"/>
          <w:szCs w:val="28"/>
          <w:lang w:val="uk-UA"/>
        </w:rPr>
        <w:t xml:space="preserve"> здійснюється </w:t>
      </w:r>
      <w:r w:rsidR="00EB661B">
        <w:rPr>
          <w:sz w:val="28"/>
          <w:szCs w:val="28"/>
          <w:lang w:val="uk-UA"/>
        </w:rPr>
        <w:t xml:space="preserve"> за рахунок  коштів загального та  спеціального фонду державного та міського бюджету. </w:t>
      </w:r>
      <w:r w:rsidR="009F7693">
        <w:rPr>
          <w:sz w:val="28"/>
          <w:szCs w:val="28"/>
          <w:lang w:val="uk-UA"/>
        </w:rPr>
        <w:t>Зокрема:</w:t>
      </w:r>
    </w:p>
    <w:p w:rsidR="008859EF" w:rsidRDefault="00EB661B" w:rsidP="008859EF">
      <w:pPr>
        <w:pStyle w:val="a5"/>
        <w:ind w:left="0" w:right="0"/>
        <w:rPr>
          <w:b/>
          <w:bCs/>
          <w:lang w:val="ru-RU"/>
        </w:rPr>
      </w:pPr>
      <w:r w:rsidRPr="004D1D0B">
        <w:rPr>
          <w:sz w:val="24"/>
        </w:rPr>
        <w:t xml:space="preserve"> </w:t>
      </w:r>
      <w:r w:rsidR="008859EF">
        <w:rPr>
          <w:sz w:val="24"/>
        </w:rPr>
        <w:t xml:space="preserve"> </w:t>
      </w:r>
      <w:r w:rsidR="008859EF">
        <w:rPr>
          <w:b/>
          <w:bCs/>
        </w:rPr>
        <w:t>Виділення коштів у  2016-2018 роках по загальному фонду, грн.</w:t>
      </w:r>
    </w:p>
    <w:tbl>
      <w:tblPr>
        <w:tblW w:w="97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
        <w:gridCol w:w="2818"/>
        <w:gridCol w:w="1930"/>
        <w:gridCol w:w="1941"/>
        <w:gridCol w:w="1985"/>
      </w:tblGrid>
      <w:tr w:rsidR="008859EF" w:rsidTr="003846FD">
        <w:trPr>
          <w:trHeight w:val="460"/>
        </w:trPr>
        <w:tc>
          <w:tcPr>
            <w:tcW w:w="1072" w:type="dxa"/>
            <w:tcBorders>
              <w:top w:val="single" w:sz="4" w:space="0" w:color="auto"/>
              <w:left w:val="single" w:sz="4" w:space="0" w:color="auto"/>
              <w:bottom w:val="single" w:sz="4" w:space="0" w:color="auto"/>
              <w:right w:val="single" w:sz="4" w:space="0" w:color="auto"/>
            </w:tcBorders>
            <w:hideMark/>
          </w:tcPr>
          <w:p w:rsidR="008859EF" w:rsidRDefault="008859EF">
            <w:pPr>
              <w:jc w:val="both"/>
              <w:rPr>
                <w:lang w:val="uk-UA"/>
              </w:rPr>
            </w:pPr>
            <w:r>
              <w:rPr>
                <w:lang w:val="uk-UA"/>
              </w:rPr>
              <w:t>КЕК</w:t>
            </w:r>
          </w:p>
        </w:tc>
        <w:tc>
          <w:tcPr>
            <w:tcW w:w="2818" w:type="dxa"/>
            <w:tcBorders>
              <w:top w:val="single" w:sz="4" w:space="0" w:color="auto"/>
              <w:left w:val="single" w:sz="4" w:space="0" w:color="auto"/>
              <w:bottom w:val="single" w:sz="4" w:space="0" w:color="auto"/>
              <w:right w:val="single" w:sz="4" w:space="0" w:color="auto"/>
            </w:tcBorders>
            <w:hideMark/>
          </w:tcPr>
          <w:p w:rsidR="008859EF" w:rsidRDefault="008859EF">
            <w:pPr>
              <w:jc w:val="both"/>
              <w:rPr>
                <w:lang w:val="uk-UA"/>
              </w:rPr>
            </w:pPr>
            <w:r>
              <w:rPr>
                <w:lang w:val="uk-UA"/>
              </w:rPr>
              <w:t>ПОКАЗНИКИ</w:t>
            </w:r>
          </w:p>
        </w:tc>
        <w:tc>
          <w:tcPr>
            <w:tcW w:w="1930" w:type="dxa"/>
            <w:tcBorders>
              <w:top w:val="single" w:sz="4" w:space="0" w:color="auto"/>
              <w:left w:val="single" w:sz="4" w:space="0" w:color="auto"/>
              <w:bottom w:val="single" w:sz="4" w:space="0" w:color="auto"/>
              <w:right w:val="single" w:sz="4" w:space="0" w:color="auto"/>
            </w:tcBorders>
            <w:hideMark/>
          </w:tcPr>
          <w:p w:rsidR="008859EF" w:rsidRDefault="008859EF">
            <w:pPr>
              <w:jc w:val="both"/>
              <w:rPr>
                <w:lang w:val="uk-UA"/>
              </w:rPr>
            </w:pPr>
            <w:r>
              <w:rPr>
                <w:lang w:val="uk-UA"/>
              </w:rPr>
              <w:t>2016 рік</w:t>
            </w:r>
          </w:p>
        </w:tc>
        <w:tc>
          <w:tcPr>
            <w:tcW w:w="1941" w:type="dxa"/>
            <w:tcBorders>
              <w:top w:val="single" w:sz="4" w:space="0" w:color="auto"/>
              <w:left w:val="single" w:sz="4" w:space="0" w:color="auto"/>
              <w:bottom w:val="single" w:sz="4" w:space="0" w:color="auto"/>
              <w:right w:val="single" w:sz="4" w:space="0" w:color="auto"/>
            </w:tcBorders>
            <w:hideMark/>
          </w:tcPr>
          <w:p w:rsidR="008859EF" w:rsidRDefault="008859EF">
            <w:pPr>
              <w:jc w:val="both"/>
              <w:rPr>
                <w:lang w:val="uk-UA"/>
              </w:rPr>
            </w:pPr>
            <w:r>
              <w:rPr>
                <w:lang w:val="uk-UA"/>
              </w:rPr>
              <w:t>2017 рік</w:t>
            </w:r>
          </w:p>
        </w:tc>
        <w:tc>
          <w:tcPr>
            <w:tcW w:w="1985" w:type="dxa"/>
            <w:tcBorders>
              <w:top w:val="single" w:sz="4" w:space="0" w:color="auto"/>
              <w:left w:val="single" w:sz="4" w:space="0" w:color="auto"/>
              <w:bottom w:val="single" w:sz="4" w:space="0" w:color="auto"/>
              <w:right w:val="single" w:sz="4" w:space="0" w:color="auto"/>
            </w:tcBorders>
            <w:hideMark/>
          </w:tcPr>
          <w:p w:rsidR="008859EF" w:rsidRDefault="008859EF">
            <w:pPr>
              <w:jc w:val="both"/>
              <w:rPr>
                <w:lang w:val="uk-UA"/>
              </w:rPr>
            </w:pPr>
            <w:r>
              <w:rPr>
                <w:lang w:val="uk-UA"/>
              </w:rPr>
              <w:t>2018 рік</w:t>
            </w:r>
          </w:p>
        </w:tc>
      </w:tr>
      <w:tr w:rsidR="008859EF" w:rsidTr="003846FD">
        <w:trPr>
          <w:trHeight w:val="300"/>
        </w:trPr>
        <w:tc>
          <w:tcPr>
            <w:tcW w:w="1072" w:type="dxa"/>
            <w:tcBorders>
              <w:top w:val="single" w:sz="4" w:space="0" w:color="auto"/>
              <w:left w:val="single" w:sz="4" w:space="0" w:color="auto"/>
              <w:bottom w:val="single" w:sz="4" w:space="0" w:color="auto"/>
              <w:right w:val="single" w:sz="4" w:space="0" w:color="auto"/>
            </w:tcBorders>
            <w:hideMark/>
          </w:tcPr>
          <w:p w:rsidR="008859EF" w:rsidRDefault="008859EF">
            <w:pPr>
              <w:jc w:val="both"/>
              <w:rPr>
                <w:lang w:val="uk-UA"/>
              </w:rPr>
            </w:pPr>
            <w:r>
              <w:rPr>
                <w:lang w:val="uk-UA"/>
              </w:rPr>
              <w:t>2111+</w:t>
            </w:r>
          </w:p>
          <w:p w:rsidR="008859EF" w:rsidRDefault="008859EF">
            <w:pPr>
              <w:jc w:val="both"/>
              <w:rPr>
                <w:lang w:val="uk-UA"/>
              </w:rPr>
            </w:pPr>
            <w:r>
              <w:rPr>
                <w:lang w:val="uk-UA"/>
              </w:rPr>
              <w:t>2120</w:t>
            </w:r>
          </w:p>
        </w:tc>
        <w:tc>
          <w:tcPr>
            <w:tcW w:w="2818" w:type="dxa"/>
            <w:tcBorders>
              <w:top w:val="single" w:sz="4" w:space="0" w:color="auto"/>
              <w:left w:val="single" w:sz="4" w:space="0" w:color="auto"/>
              <w:bottom w:val="single" w:sz="4" w:space="0" w:color="auto"/>
              <w:right w:val="single" w:sz="4" w:space="0" w:color="auto"/>
            </w:tcBorders>
          </w:tcPr>
          <w:p w:rsidR="008859EF" w:rsidRDefault="008859EF">
            <w:pPr>
              <w:rPr>
                <w:lang w:val="uk-UA"/>
              </w:rPr>
            </w:pPr>
            <w:r>
              <w:rPr>
                <w:lang w:val="uk-UA"/>
              </w:rPr>
              <w:t xml:space="preserve">Заробітна плата                           </w:t>
            </w:r>
          </w:p>
          <w:p w:rsidR="008859EF" w:rsidRDefault="008859EF">
            <w:pPr>
              <w:rPr>
                <w:lang w:val="uk-UA"/>
              </w:rPr>
            </w:pPr>
          </w:p>
        </w:tc>
        <w:tc>
          <w:tcPr>
            <w:tcW w:w="1930" w:type="dxa"/>
            <w:tcBorders>
              <w:top w:val="single" w:sz="4" w:space="0" w:color="auto"/>
              <w:left w:val="single" w:sz="4" w:space="0" w:color="auto"/>
              <w:bottom w:val="single" w:sz="4" w:space="0" w:color="auto"/>
              <w:right w:val="single" w:sz="4" w:space="0" w:color="auto"/>
            </w:tcBorders>
            <w:hideMark/>
          </w:tcPr>
          <w:p w:rsidR="008859EF" w:rsidRDefault="008859EF">
            <w:pPr>
              <w:jc w:val="center"/>
              <w:rPr>
                <w:lang w:val="uk-UA"/>
              </w:rPr>
            </w:pPr>
            <w:r>
              <w:rPr>
                <w:lang w:val="en-US"/>
              </w:rPr>
              <w:t>85 200 111</w:t>
            </w:r>
            <w:r>
              <w:rPr>
                <w:lang w:val="uk-UA"/>
              </w:rPr>
              <w:t>,00</w:t>
            </w:r>
          </w:p>
        </w:tc>
        <w:tc>
          <w:tcPr>
            <w:tcW w:w="1941" w:type="dxa"/>
            <w:tcBorders>
              <w:top w:val="single" w:sz="4" w:space="0" w:color="auto"/>
              <w:left w:val="single" w:sz="4" w:space="0" w:color="auto"/>
              <w:bottom w:val="single" w:sz="4" w:space="0" w:color="auto"/>
              <w:right w:val="single" w:sz="4" w:space="0" w:color="auto"/>
            </w:tcBorders>
            <w:hideMark/>
          </w:tcPr>
          <w:p w:rsidR="008859EF" w:rsidRDefault="008859EF">
            <w:pPr>
              <w:jc w:val="center"/>
              <w:rPr>
                <w:lang w:val="uk-UA"/>
              </w:rPr>
            </w:pPr>
            <w:r>
              <w:rPr>
                <w:lang w:val="uk-UA"/>
              </w:rPr>
              <w:t>137 698 595,00</w:t>
            </w:r>
          </w:p>
        </w:tc>
        <w:tc>
          <w:tcPr>
            <w:tcW w:w="1985" w:type="dxa"/>
            <w:tcBorders>
              <w:top w:val="single" w:sz="4" w:space="0" w:color="auto"/>
              <w:left w:val="single" w:sz="4" w:space="0" w:color="auto"/>
              <w:bottom w:val="single" w:sz="4" w:space="0" w:color="auto"/>
              <w:right w:val="single" w:sz="4" w:space="0" w:color="auto"/>
            </w:tcBorders>
          </w:tcPr>
          <w:p w:rsidR="008859EF" w:rsidRDefault="008859EF">
            <w:pPr>
              <w:jc w:val="center"/>
              <w:rPr>
                <w:lang w:val="uk-UA"/>
              </w:rPr>
            </w:pPr>
            <w:r>
              <w:t>143 110 895</w:t>
            </w:r>
            <w:r>
              <w:rPr>
                <w:lang w:val="uk-UA"/>
              </w:rPr>
              <w:t>,00</w:t>
            </w:r>
          </w:p>
          <w:p w:rsidR="008859EF" w:rsidRDefault="008859EF">
            <w:pPr>
              <w:jc w:val="center"/>
              <w:rPr>
                <w:lang w:val="uk-UA"/>
              </w:rPr>
            </w:pPr>
          </w:p>
        </w:tc>
      </w:tr>
      <w:tr w:rsidR="008859EF" w:rsidTr="003846FD">
        <w:trPr>
          <w:trHeight w:val="300"/>
        </w:trPr>
        <w:tc>
          <w:tcPr>
            <w:tcW w:w="1072" w:type="dxa"/>
            <w:tcBorders>
              <w:top w:val="single" w:sz="4" w:space="0" w:color="auto"/>
              <w:left w:val="single" w:sz="4" w:space="0" w:color="auto"/>
              <w:bottom w:val="single" w:sz="4" w:space="0" w:color="auto"/>
              <w:right w:val="single" w:sz="4" w:space="0" w:color="auto"/>
            </w:tcBorders>
            <w:hideMark/>
          </w:tcPr>
          <w:p w:rsidR="008859EF" w:rsidRDefault="008859EF">
            <w:pPr>
              <w:jc w:val="both"/>
              <w:rPr>
                <w:lang w:val="uk-UA"/>
              </w:rPr>
            </w:pPr>
            <w:r>
              <w:rPr>
                <w:lang w:val="uk-UA"/>
              </w:rPr>
              <w:t>2210</w:t>
            </w:r>
          </w:p>
        </w:tc>
        <w:tc>
          <w:tcPr>
            <w:tcW w:w="2818" w:type="dxa"/>
            <w:tcBorders>
              <w:top w:val="single" w:sz="4" w:space="0" w:color="auto"/>
              <w:left w:val="single" w:sz="4" w:space="0" w:color="auto"/>
              <w:bottom w:val="single" w:sz="4" w:space="0" w:color="auto"/>
              <w:right w:val="single" w:sz="4" w:space="0" w:color="auto"/>
            </w:tcBorders>
            <w:hideMark/>
          </w:tcPr>
          <w:p w:rsidR="008859EF" w:rsidRDefault="008859EF">
            <w:pPr>
              <w:rPr>
                <w:lang w:val="uk-UA"/>
              </w:rPr>
            </w:pPr>
            <w:r>
              <w:rPr>
                <w:lang w:val="uk-UA"/>
              </w:rPr>
              <w:t xml:space="preserve">Придбання </w:t>
            </w:r>
          </w:p>
        </w:tc>
        <w:tc>
          <w:tcPr>
            <w:tcW w:w="1930" w:type="dxa"/>
            <w:tcBorders>
              <w:top w:val="single" w:sz="4" w:space="0" w:color="auto"/>
              <w:left w:val="single" w:sz="4" w:space="0" w:color="auto"/>
              <w:bottom w:val="single" w:sz="4" w:space="0" w:color="auto"/>
              <w:right w:val="single" w:sz="4" w:space="0" w:color="auto"/>
            </w:tcBorders>
            <w:hideMark/>
          </w:tcPr>
          <w:p w:rsidR="008859EF" w:rsidRDefault="008859EF">
            <w:pPr>
              <w:jc w:val="center"/>
              <w:rPr>
                <w:lang w:val="uk-UA"/>
              </w:rPr>
            </w:pPr>
            <w:r>
              <w:rPr>
                <w:lang w:val="uk-UA"/>
              </w:rPr>
              <w:t>3 068 030,90</w:t>
            </w:r>
          </w:p>
        </w:tc>
        <w:tc>
          <w:tcPr>
            <w:tcW w:w="1941" w:type="dxa"/>
            <w:tcBorders>
              <w:top w:val="single" w:sz="4" w:space="0" w:color="auto"/>
              <w:left w:val="single" w:sz="4" w:space="0" w:color="auto"/>
              <w:bottom w:val="single" w:sz="4" w:space="0" w:color="auto"/>
              <w:right w:val="single" w:sz="4" w:space="0" w:color="auto"/>
            </w:tcBorders>
            <w:hideMark/>
          </w:tcPr>
          <w:p w:rsidR="008859EF" w:rsidRDefault="008859EF">
            <w:pPr>
              <w:jc w:val="center"/>
              <w:rPr>
                <w:lang w:val="uk-UA"/>
              </w:rPr>
            </w:pPr>
            <w:r>
              <w:rPr>
                <w:lang w:val="uk-UA"/>
              </w:rPr>
              <w:t>4 794 202,00</w:t>
            </w:r>
          </w:p>
        </w:tc>
        <w:tc>
          <w:tcPr>
            <w:tcW w:w="1985" w:type="dxa"/>
            <w:tcBorders>
              <w:top w:val="single" w:sz="4" w:space="0" w:color="auto"/>
              <w:left w:val="single" w:sz="4" w:space="0" w:color="auto"/>
              <w:bottom w:val="single" w:sz="4" w:space="0" w:color="auto"/>
              <w:right w:val="single" w:sz="4" w:space="0" w:color="auto"/>
            </w:tcBorders>
            <w:hideMark/>
          </w:tcPr>
          <w:p w:rsidR="008859EF" w:rsidRDefault="008859EF">
            <w:pPr>
              <w:jc w:val="center"/>
              <w:rPr>
                <w:lang w:val="uk-UA"/>
              </w:rPr>
            </w:pPr>
            <w:r>
              <w:t>4 646 946</w:t>
            </w:r>
            <w:r>
              <w:rPr>
                <w:lang w:val="uk-UA"/>
              </w:rPr>
              <w:t>,00</w:t>
            </w:r>
          </w:p>
        </w:tc>
      </w:tr>
      <w:tr w:rsidR="008859EF" w:rsidTr="003846FD">
        <w:trPr>
          <w:trHeight w:val="300"/>
        </w:trPr>
        <w:tc>
          <w:tcPr>
            <w:tcW w:w="1072" w:type="dxa"/>
            <w:tcBorders>
              <w:top w:val="single" w:sz="4" w:space="0" w:color="auto"/>
              <w:left w:val="single" w:sz="4" w:space="0" w:color="auto"/>
              <w:bottom w:val="single" w:sz="4" w:space="0" w:color="auto"/>
              <w:right w:val="single" w:sz="4" w:space="0" w:color="auto"/>
            </w:tcBorders>
            <w:hideMark/>
          </w:tcPr>
          <w:p w:rsidR="008859EF" w:rsidRDefault="008859EF">
            <w:pPr>
              <w:jc w:val="both"/>
              <w:rPr>
                <w:lang w:val="uk-UA"/>
              </w:rPr>
            </w:pPr>
            <w:r>
              <w:rPr>
                <w:lang w:val="uk-UA"/>
              </w:rPr>
              <w:t>2220</w:t>
            </w:r>
          </w:p>
        </w:tc>
        <w:tc>
          <w:tcPr>
            <w:tcW w:w="2818" w:type="dxa"/>
            <w:tcBorders>
              <w:top w:val="single" w:sz="4" w:space="0" w:color="auto"/>
              <w:left w:val="single" w:sz="4" w:space="0" w:color="auto"/>
              <w:bottom w:val="single" w:sz="4" w:space="0" w:color="auto"/>
              <w:right w:val="single" w:sz="4" w:space="0" w:color="auto"/>
            </w:tcBorders>
            <w:hideMark/>
          </w:tcPr>
          <w:p w:rsidR="008859EF" w:rsidRDefault="008859EF">
            <w:pPr>
              <w:rPr>
                <w:lang w:val="uk-UA"/>
              </w:rPr>
            </w:pPr>
            <w:r>
              <w:rPr>
                <w:lang w:val="uk-UA"/>
              </w:rPr>
              <w:t>Медикаменти</w:t>
            </w:r>
          </w:p>
        </w:tc>
        <w:tc>
          <w:tcPr>
            <w:tcW w:w="1930" w:type="dxa"/>
            <w:tcBorders>
              <w:top w:val="single" w:sz="4" w:space="0" w:color="auto"/>
              <w:left w:val="single" w:sz="4" w:space="0" w:color="auto"/>
              <w:bottom w:val="single" w:sz="4" w:space="0" w:color="auto"/>
              <w:right w:val="single" w:sz="4" w:space="0" w:color="auto"/>
            </w:tcBorders>
            <w:hideMark/>
          </w:tcPr>
          <w:p w:rsidR="008859EF" w:rsidRDefault="008859EF">
            <w:pPr>
              <w:jc w:val="center"/>
              <w:rPr>
                <w:lang w:val="uk-UA"/>
              </w:rPr>
            </w:pPr>
            <w:r>
              <w:rPr>
                <w:lang w:val="uk-UA"/>
              </w:rPr>
              <w:t>76 513,00</w:t>
            </w:r>
          </w:p>
        </w:tc>
        <w:tc>
          <w:tcPr>
            <w:tcW w:w="1941" w:type="dxa"/>
            <w:tcBorders>
              <w:top w:val="single" w:sz="4" w:space="0" w:color="auto"/>
              <w:left w:val="single" w:sz="4" w:space="0" w:color="auto"/>
              <w:bottom w:val="single" w:sz="4" w:space="0" w:color="auto"/>
              <w:right w:val="single" w:sz="4" w:space="0" w:color="auto"/>
            </w:tcBorders>
            <w:hideMark/>
          </w:tcPr>
          <w:p w:rsidR="008859EF" w:rsidRDefault="008859EF">
            <w:pPr>
              <w:jc w:val="center"/>
              <w:rPr>
                <w:lang w:val="uk-UA"/>
              </w:rPr>
            </w:pPr>
            <w:r>
              <w:rPr>
                <w:lang w:val="uk-UA"/>
              </w:rPr>
              <w:t>148 435,00</w:t>
            </w:r>
          </w:p>
        </w:tc>
        <w:tc>
          <w:tcPr>
            <w:tcW w:w="1985" w:type="dxa"/>
            <w:tcBorders>
              <w:top w:val="single" w:sz="4" w:space="0" w:color="auto"/>
              <w:left w:val="single" w:sz="4" w:space="0" w:color="auto"/>
              <w:bottom w:val="single" w:sz="4" w:space="0" w:color="auto"/>
              <w:right w:val="single" w:sz="4" w:space="0" w:color="auto"/>
            </w:tcBorders>
            <w:hideMark/>
          </w:tcPr>
          <w:p w:rsidR="008859EF" w:rsidRDefault="008859EF">
            <w:pPr>
              <w:jc w:val="center"/>
              <w:rPr>
                <w:lang w:val="uk-UA"/>
              </w:rPr>
            </w:pPr>
            <w:r>
              <w:t>183 072</w:t>
            </w:r>
            <w:r>
              <w:rPr>
                <w:lang w:val="uk-UA"/>
              </w:rPr>
              <w:t>,00</w:t>
            </w:r>
          </w:p>
        </w:tc>
      </w:tr>
      <w:tr w:rsidR="008859EF" w:rsidTr="003846FD">
        <w:trPr>
          <w:trHeight w:val="300"/>
        </w:trPr>
        <w:tc>
          <w:tcPr>
            <w:tcW w:w="1072" w:type="dxa"/>
            <w:tcBorders>
              <w:top w:val="single" w:sz="4" w:space="0" w:color="auto"/>
              <w:left w:val="single" w:sz="4" w:space="0" w:color="auto"/>
              <w:bottom w:val="single" w:sz="4" w:space="0" w:color="auto"/>
              <w:right w:val="single" w:sz="4" w:space="0" w:color="auto"/>
            </w:tcBorders>
            <w:hideMark/>
          </w:tcPr>
          <w:p w:rsidR="008859EF" w:rsidRDefault="008859EF">
            <w:pPr>
              <w:jc w:val="both"/>
              <w:rPr>
                <w:lang w:val="uk-UA"/>
              </w:rPr>
            </w:pPr>
            <w:r>
              <w:rPr>
                <w:lang w:val="uk-UA"/>
              </w:rPr>
              <w:t>2230</w:t>
            </w:r>
          </w:p>
        </w:tc>
        <w:tc>
          <w:tcPr>
            <w:tcW w:w="2818" w:type="dxa"/>
            <w:tcBorders>
              <w:top w:val="single" w:sz="4" w:space="0" w:color="auto"/>
              <w:left w:val="single" w:sz="4" w:space="0" w:color="auto"/>
              <w:bottom w:val="single" w:sz="4" w:space="0" w:color="auto"/>
              <w:right w:val="single" w:sz="4" w:space="0" w:color="auto"/>
            </w:tcBorders>
            <w:hideMark/>
          </w:tcPr>
          <w:p w:rsidR="008859EF" w:rsidRDefault="008859EF">
            <w:pPr>
              <w:rPr>
                <w:lang w:val="uk-UA"/>
              </w:rPr>
            </w:pPr>
            <w:r>
              <w:rPr>
                <w:lang w:val="uk-UA"/>
              </w:rPr>
              <w:t>Продукти харчування</w:t>
            </w:r>
          </w:p>
        </w:tc>
        <w:tc>
          <w:tcPr>
            <w:tcW w:w="1930" w:type="dxa"/>
            <w:tcBorders>
              <w:top w:val="single" w:sz="4" w:space="0" w:color="auto"/>
              <w:left w:val="single" w:sz="4" w:space="0" w:color="auto"/>
              <w:bottom w:val="single" w:sz="4" w:space="0" w:color="auto"/>
              <w:right w:val="single" w:sz="4" w:space="0" w:color="auto"/>
            </w:tcBorders>
            <w:hideMark/>
          </w:tcPr>
          <w:p w:rsidR="008859EF" w:rsidRDefault="008859EF">
            <w:pPr>
              <w:jc w:val="center"/>
              <w:rPr>
                <w:lang w:val="uk-UA"/>
              </w:rPr>
            </w:pPr>
            <w:r>
              <w:rPr>
                <w:lang w:val="uk-UA"/>
              </w:rPr>
              <w:t>8 562 546,00</w:t>
            </w:r>
          </w:p>
        </w:tc>
        <w:tc>
          <w:tcPr>
            <w:tcW w:w="1941" w:type="dxa"/>
            <w:tcBorders>
              <w:top w:val="single" w:sz="4" w:space="0" w:color="auto"/>
              <w:left w:val="single" w:sz="4" w:space="0" w:color="auto"/>
              <w:bottom w:val="single" w:sz="4" w:space="0" w:color="auto"/>
              <w:right w:val="single" w:sz="4" w:space="0" w:color="auto"/>
            </w:tcBorders>
            <w:hideMark/>
          </w:tcPr>
          <w:p w:rsidR="008859EF" w:rsidRDefault="008859EF">
            <w:pPr>
              <w:jc w:val="center"/>
              <w:rPr>
                <w:lang w:val="uk-UA"/>
              </w:rPr>
            </w:pPr>
            <w:r>
              <w:rPr>
                <w:lang w:val="uk-UA"/>
              </w:rPr>
              <w:t>8 951 373,00</w:t>
            </w:r>
          </w:p>
        </w:tc>
        <w:tc>
          <w:tcPr>
            <w:tcW w:w="1985" w:type="dxa"/>
            <w:tcBorders>
              <w:top w:val="single" w:sz="4" w:space="0" w:color="auto"/>
              <w:left w:val="single" w:sz="4" w:space="0" w:color="auto"/>
              <w:bottom w:val="single" w:sz="4" w:space="0" w:color="auto"/>
              <w:right w:val="single" w:sz="4" w:space="0" w:color="auto"/>
            </w:tcBorders>
            <w:hideMark/>
          </w:tcPr>
          <w:p w:rsidR="008859EF" w:rsidRDefault="008859EF">
            <w:pPr>
              <w:jc w:val="center"/>
              <w:rPr>
                <w:lang w:val="uk-UA"/>
              </w:rPr>
            </w:pPr>
            <w:r>
              <w:t>10 015 767</w:t>
            </w:r>
            <w:r>
              <w:rPr>
                <w:lang w:val="uk-UA"/>
              </w:rPr>
              <w:t>,00</w:t>
            </w:r>
          </w:p>
        </w:tc>
      </w:tr>
      <w:tr w:rsidR="008859EF" w:rsidTr="003846FD">
        <w:trPr>
          <w:trHeight w:val="300"/>
        </w:trPr>
        <w:tc>
          <w:tcPr>
            <w:tcW w:w="1072" w:type="dxa"/>
            <w:tcBorders>
              <w:top w:val="single" w:sz="4" w:space="0" w:color="auto"/>
              <w:left w:val="single" w:sz="4" w:space="0" w:color="auto"/>
              <w:bottom w:val="single" w:sz="4" w:space="0" w:color="auto"/>
              <w:right w:val="single" w:sz="4" w:space="0" w:color="auto"/>
            </w:tcBorders>
            <w:hideMark/>
          </w:tcPr>
          <w:p w:rsidR="008859EF" w:rsidRDefault="008859EF">
            <w:pPr>
              <w:jc w:val="both"/>
              <w:rPr>
                <w:lang w:val="uk-UA"/>
              </w:rPr>
            </w:pPr>
            <w:r>
              <w:rPr>
                <w:lang w:val="uk-UA"/>
              </w:rPr>
              <w:t>2240</w:t>
            </w:r>
          </w:p>
        </w:tc>
        <w:tc>
          <w:tcPr>
            <w:tcW w:w="2818" w:type="dxa"/>
            <w:tcBorders>
              <w:top w:val="single" w:sz="4" w:space="0" w:color="auto"/>
              <w:left w:val="single" w:sz="4" w:space="0" w:color="auto"/>
              <w:bottom w:val="single" w:sz="4" w:space="0" w:color="auto"/>
              <w:right w:val="single" w:sz="4" w:space="0" w:color="auto"/>
            </w:tcBorders>
            <w:hideMark/>
          </w:tcPr>
          <w:p w:rsidR="008859EF" w:rsidRDefault="008859EF">
            <w:pPr>
              <w:rPr>
                <w:lang w:val="uk-UA"/>
              </w:rPr>
            </w:pPr>
            <w:r>
              <w:rPr>
                <w:lang w:val="uk-UA"/>
              </w:rPr>
              <w:t xml:space="preserve">Оплата послуг         </w:t>
            </w:r>
          </w:p>
        </w:tc>
        <w:tc>
          <w:tcPr>
            <w:tcW w:w="1930" w:type="dxa"/>
            <w:tcBorders>
              <w:top w:val="single" w:sz="4" w:space="0" w:color="auto"/>
              <w:left w:val="single" w:sz="4" w:space="0" w:color="auto"/>
              <w:bottom w:val="single" w:sz="4" w:space="0" w:color="auto"/>
              <w:right w:val="single" w:sz="4" w:space="0" w:color="auto"/>
            </w:tcBorders>
            <w:hideMark/>
          </w:tcPr>
          <w:p w:rsidR="008859EF" w:rsidRDefault="008859EF">
            <w:pPr>
              <w:jc w:val="center"/>
              <w:rPr>
                <w:lang w:val="uk-UA"/>
              </w:rPr>
            </w:pPr>
            <w:r>
              <w:rPr>
                <w:lang w:val="uk-UA"/>
              </w:rPr>
              <w:t>3 157 899,00</w:t>
            </w:r>
          </w:p>
        </w:tc>
        <w:tc>
          <w:tcPr>
            <w:tcW w:w="1941" w:type="dxa"/>
            <w:tcBorders>
              <w:top w:val="single" w:sz="4" w:space="0" w:color="auto"/>
              <w:left w:val="single" w:sz="4" w:space="0" w:color="auto"/>
              <w:bottom w:val="single" w:sz="4" w:space="0" w:color="auto"/>
              <w:right w:val="single" w:sz="4" w:space="0" w:color="auto"/>
            </w:tcBorders>
            <w:hideMark/>
          </w:tcPr>
          <w:p w:rsidR="008859EF" w:rsidRDefault="008859EF">
            <w:pPr>
              <w:jc w:val="center"/>
              <w:rPr>
                <w:lang w:val="uk-UA"/>
              </w:rPr>
            </w:pPr>
            <w:r>
              <w:rPr>
                <w:lang w:val="uk-UA"/>
              </w:rPr>
              <w:t>4 361 339,00</w:t>
            </w:r>
          </w:p>
        </w:tc>
        <w:tc>
          <w:tcPr>
            <w:tcW w:w="1985" w:type="dxa"/>
            <w:tcBorders>
              <w:top w:val="single" w:sz="4" w:space="0" w:color="auto"/>
              <w:left w:val="single" w:sz="4" w:space="0" w:color="auto"/>
              <w:bottom w:val="single" w:sz="4" w:space="0" w:color="auto"/>
              <w:right w:val="single" w:sz="4" w:space="0" w:color="auto"/>
            </w:tcBorders>
            <w:hideMark/>
          </w:tcPr>
          <w:p w:rsidR="008859EF" w:rsidRDefault="008859EF">
            <w:pPr>
              <w:jc w:val="center"/>
              <w:rPr>
                <w:lang w:val="uk-UA"/>
              </w:rPr>
            </w:pPr>
            <w:r>
              <w:t>3 611 074</w:t>
            </w:r>
            <w:r>
              <w:rPr>
                <w:lang w:val="uk-UA"/>
              </w:rPr>
              <w:t>,00</w:t>
            </w:r>
          </w:p>
        </w:tc>
      </w:tr>
      <w:tr w:rsidR="008859EF" w:rsidTr="003846FD">
        <w:trPr>
          <w:trHeight w:val="300"/>
        </w:trPr>
        <w:tc>
          <w:tcPr>
            <w:tcW w:w="1072" w:type="dxa"/>
            <w:tcBorders>
              <w:top w:val="single" w:sz="4" w:space="0" w:color="auto"/>
              <w:left w:val="single" w:sz="4" w:space="0" w:color="auto"/>
              <w:bottom w:val="single" w:sz="4" w:space="0" w:color="auto"/>
              <w:right w:val="single" w:sz="4" w:space="0" w:color="auto"/>
            </w:tcBorders>
            <w:hideMark/>
          </w:tcPr>
          <w:p w:rsidR="008859EF" w:rsidRDefault="008859EF">
            <w:pPr>
              <w:jc w:val="both"/>
              <w:rPr>
                <w:lang w:val="uk-UA"/>
              </w:rPr>
            </w:pPr>
            <w:r>
              <w:rPr>
                <w:lang w:val="uk-UA"/>
              </w:rPr>
              <w:t>2250</w:t>
            </w:r>
          </w:p>
        </w:tc>
        <w:tc>
          <w:tcPr>
            <w:tcW w:w="2818" w:type="dxa"/>
            <w:tcBorders>
              <w:top w:val="single" w:sz="4" w:space="0" w:color="auto"/>
              <w:left w:val="single" w:sz="4" w:space="0" w:color="auto"/>
              <w:bottom w:val="single" w:sz="4" w:space="0" w:color="auto"/>
              <w:right w:val="single" w:sz="4" w:space="0" w:color="auto"/>
            </w:tcBorders>
            <w:hideMark/>
          </w:tcPr>
          <w:p w:rsidR="008859EF" w:rsidRDefault="008859EF">
            <w:pPr>
              <w:rPr>
                <w:lang w:val="uk-UA"/>
              </w:rPr>
            </w:pPr>
            <w:r>
              <w:rPr>
                <w:lang w:val="uk-UA"/>
              </w:rPr>
              <w:t>Оплата відряджень</w:t>
            </w:r>
          </w:p>
        </w:tc>
        <w:tc>
          <w:tcPr>
            <w:tcW w:w="1930" w:type="dxa"/>
            <w:tcBorders>
              <w:top w:val="single" w:sz="4" w:space="0" w:color="auto"/>
              <w:left w:val="single" w:sz="4" w:space="0" w:color="auto"/>
              <w:bottom w:val="single" w:sz="4" w:space="0" w:color="auto"/>
              <w:right w:val="single" w:sz="4" w:space="0" w:color="auto"/>
            </w:tcBorders>
            <w:hideMark/>
          </w:tcPr>
          <w:p w:rsidR="008859EF" w:rsidRDefault="008859EF">
            <w:pPr>
              <w:jc w:val="center"/>
              <w:rPr>
                <w:lang w:val="uk-UA"/>
              </w:rPr>
            </w:pPr>
            <w:r>
              <w:rPr>
                <w:lang w:val="uk-UA"/>
              </w:rPr>
              <w:t>272 475,00</w:t>
            </w:r>
          </w:p>
        </w:tc>
        <w:tc>
          <w:tcPr>
            <w:tcW w:w="1941" w:type="dxa"/>
            <w:tcBorders>
              <w:top w:val="single" w:sz="4" w:space="0" w:color="auto"/>
              <w:left w:val="single" w:sz="4" w:space="0" w:color="auto"/>
              <w:bottom w:val="single" w:sz="4" w:space="0" w:color="auto"/>
              <w:right w:val="single" w:sz="4" w:space="0" w:color="auto"/>
            </w:tcBorders>
            <w:hideMark/>
          </w:tcPr>
          <w:p w:rsidR="008859EF" w:rsidRDefault="008859EF">
            <w:pPr>
              <w:jc w:val="center"/>
              <w:rPr>
                <w:lang w:val="uk-UA"/>
              </w:rPr>
            </w:pPr>
            <w:r>
              <w:rPr>
                <w:lang w:val="uk-UA"/>
              </w:rPr>
              <w:t>413 471,00</w:t>
            </w:r>
          </w:p>
        </w:tc>
        <w:tc>
          <w:tcPr>
            <w:tcW w:w="1985" w:type="dxa"/>
            <w:tcBorders>
              <w:top w:val="single" w:sz="4" w:space="0" w:color="auto"/>
              <w:left w:val="single" w:sz="4" w:space="0" w:color="auto"/>
              <w:bottom w:val="single" w:sz="4" w:space="0" w:color="auto"/>
              <w:right w:val="single" w:sz="4" w:space="0" w:color="auto"/>
            </w:tcBorders>
            <w:hideMark/>
          </w:tcPr>
          <w:p w:rsidR="008859EF" w:rsidRDefault="008859EF">
            <w:pPr>
              <w:jc w:val="center"/>
              <w:rPr>
                <w:lang w:val="uk-UA"/>
              </w:rPr>
            </w:pPr>
            <w:r>
              <w:t>509 857</w:t>
            </w:r>
            <w:r>
              <w:rPr>
                <w:lang w:val="uk-UA"/>
              </w:rPr>
              <w:t>,00</w:t>
            </w:r>
          </w:p>
        </w:tc>
      </w:tr>
      <w:tr w:rsidR="008859EF" w:rsidTr="003846FD">
        <w:trPr>
          <w:trHeight w:val="300"/>
        </w:trPr>
        <w:tc>
          <w:tcPr>
            <w:tcW w:w="1072" w:type="dxa"/>
            <w:tcBorders>
              <w:top w:val="single" w:sz="4" w:space="0" w:color="auto"/>
              <w:left w:val="single" w:sz="4" w:space="0" w:color="auto"/>
              <w:bottom w:val="single" w:sz="4" w:space="0" w:color="auto"/>
              <w:right w:val="single" w:sz="4" w:space="0" w:color="auto"/>
            </w:tcBorders>
            <w:hideMark/>
          </w:tcPr>
          <w:p w:rsidR="008859EF" w:rsidRDefault="008859EF">
            <w:pPr>
              <w:jc w:val="both"/>
              <w:rPr>
                <w:lang w:val="uk-UA"/>
              </w:rPr>
            </w:pPr>
            <w:r>
              <w:rPr>
                <w:lang w:val="uk-UA"/>
              </w:rPr>
              <w:t>2270</w:t>
            </w:r>
          </w:p>
        </w:tc>
        <w:tc>
          <w:tcPr>
            <w:tcW w:w="2818" w:type="dxa"/>
            <w:tcBorders>
              <w:top w:val="single" w:sz="4" w:space="0" w:color="auto"/>
              <w:left w:val="single" w:sz="4" w:space="0" w:color="auto"/>
              <w:bottom w:val="single" w:sz="4" w:space="0" w:color="auto"/>
              <w:right w:val="single" w:sz="4" w:space="0" w:color="auto"/>
            </w:tcBorders>
            <w:hideMark/>
          </w:tcPr>
          <w:p w:rsidR="008859EF" w:rsidRDefault="008859EF">
            <w:pPr>
              <w:rPr>
                <w:lang w:val="uk-UA"/>
              </w:rPr>
            </w:pPr>
            <w:r>
              <w:rPr>
                <w:lang w:val="uk-UA"/>
              </w:rPr>
              <w:t>Оплата комунальних послуг</w:t>
            </w:r>
          </w:p>
        </w:tc>
        <w:tc>
          <w:tcPr>
            <w:tcW w:w="1930" w:type="dxa"/>
            <w:tcBorders>
              <w:top w:val="single" w:sz="4" w:space="0" w:color="auto"/>
              <w:left w:val="single" w:sz="4" w:space="0" w:color="auto"/>
              <w:bottom w:val="single" w:sz="4" w:space="0" w:color="auto"/>
              <w:right w:val="single" w:sz="4" w:space="0" w:color="auto"/>
            </w:tcBorders>
            <w:hideMark/>
          </w:tcPr>
          <w:p w:rsidR="008859EF" w:rsidRDefault="008859EF">
            <w:pPr>
              <w:jc w:val="center"/>
              <w:rPr>
                <w:lang w:val="uk-UA"/>
              </w:rPr>
            </w:pPr>
            <w:r>
              <w:rPr>
                <w:lang w:val="uk-UA"/>
              </w:rPr>
              <w:t>3 973 448,00</w:t>
            </w:r>
          </w:p>
        </w:tc>
        <w:tc>
          <w:tcPr>
            <w:tcW w:w="1941" w:type="dxa"/>
            <w:tcBorders>
              <w:top w:val="single" w:sz="4" w:space="0" w:color="auto"/>
              <w:left w:val="single" w:sz="4" w:space="0" w:color="auto"/>
              <w:bottom w:val="single" w:sz="4" w:space="0" w:color="auto"/>
              <w:right w:val="single" w:sz="4" w:space="0" w:color="auto"/>
            </w:tcBorders>
            <w:hideMark/>
          </w:tcPr>
          <w:p w:rsidR="008859EF" w:rsidRDefault="008859EF">
            <w:pPr>
              <w:jc w:val="center"/>
              <w:rPr>
                <w:lang w:val="uk-UA"/>
              </w:rPr>
            </w:pPr>
            <w:r>
              <w:rPr>
                <w:lang w:val="uk-UA"/>
              </w:rPr>
              <w:t>4 283 071,00</w:t>
            </w:r>
          </w:p>
        </w:tc>
        <w:tc>
          <w:tcPr>
            <w:tcW w:w="1985" w:type="dxa"/>
            <w:tcBorders>
              <w:top w:val="single" w:sz="4" w:space="0" w:color="auto"/>
              <w:left w:val="single" w:sz="4" w:space="0" w:color="auto"/>
              <w:bottom w:val="single" w:sz="4" w:space="0" w:color="auto"/>
              <w:right w:val="single" w:sz="4" w:space="0" w:color="auto"/>
            </w:tcBorders>
          </w:tcPr>
          <w:p w:rsidR="008859EF" w:rsidRDefault="008859EF">
            <w:pPr>
              <w:jc w:val="center"/>
              <w:rPr>
                <w:lang w:val="uk-UA"/>
              </w:rPr>
            </w:pPr>
            <w:r>
              <w:t>4 633 178</w:t>
            </w:r>
            <w:r>
              <w:rPr>
                <w:lang w:val="uk-UA"/>
              </w:rPr>
              <w:t>,00</w:t>
            </w:r>
          </w:p>
          <w:p w:rsidR="008859EF" w:rsidRDefault="008859EF">
            <w:pPr>
              <w:jc w:val="center"/>
              <w:rPr>
                <w:lang w:val="uk-UA"/>
              </w:rPr>
            </w:pPr>
          </w:p>
        </w:tc>
      </w:tr>
      <w:tr w:rsidR="008859EF" w:rsidTr="003846FD">
        <w:trPr>
          <w:trHeight w:val="300"/>
        </w:trPr>
        <w:tc>
          <w:tcPr>
            <w:tcW w:w="1072" w:type="dxa"/>
            <w:tcBorders>
              <w:top w:val="single" w:sz="4" w:space="0" w:color="auto"/>
              <w:left w:val="single" w:sz="4" w:space="0" w:color="auto"/>
              <w:bottom w:val="single" w:sz="4" w:space="0" w:color="auto"/>
              <w:right w:val="single" w:sz="4" w:space="0" w:color="auto"/>
            </w:tcBorders>
            <w:hideMark/>
          </w:tcPr>
          <w:p w:rsidR="008859EF" w:rsidRDefault="008859EF">
            <w:pPr>
              <w:jc w:val="both"/>
              <w:rPr>
                <w:lang w:val="uk-UA"/>
              </w:rPr>
            </w:pPr>
            <w:r>
              <w:rPr>
                <w:lang w:val="uk-UA"/>
              </w:rPr>
              <w:t>2730</w:t>
            </w:r>
          </w:p>
        </w:tc>
        <w:tc>
          <w:tcPr>
            <w:tcW w:w="2818" w:type="dxa"/>
            <w:tcBorders>
              <w:top w:val="single" w:sz="4" w:space="0" w:color="auto"/>
              <w:left w:val="single" w:sz="4" w:space="0" w:color="auto"/>
              <w:bottom w:val="single" w:sz="4" w:space="0" w:color="auto"/>
              <w:right w:val="single" w:sz="4" w:space="0" w:color="auto"/>
            </w:tcBorders>
            <w:hideMark/>
          </w:tcPr>
          <w:p w:rsidR="008859EF" w:rsidRDefault="008859EF">
            <w:pPr>
              <w:rPr>
                <w:lang w:val="uk-UA"/>
              </w:rPr>
            </w:pPr>
            <w:r>
              <w:rPr>
                <w:lang w:val="uk-UA"/>
              </w:rPr>
              <w:t>Інші виплати</w:t>
            </w:r>
          </w:p>
        </w:tc>
        <w:tc>
          <w:tcPr>
            <w:tcW w:w="1930" w:type="dxa"/>
            <w:tcBorders>
              <w:top w:val="single" w:sz="4" w:space="0" w:color="auto"/>
              <w:left w:val="single" w:sz="4" w:space="0" w:color="auto"/>
              <w:bottom w:val="single" w:sz="4" w:space="0" w:color="auto"/>
              <w:right w:val="single" w:sz="4" w:space="0" w:color="auto"/>
            </w:tcBorders>
            <w:hideMark/>
          </w:tcPr>
          <w:p w:rsidR="008859EF" w:rsidRDefault="008859EF">
            <w:pPr>
              <w:jc w:val="center"/>
              <w:rPr>
                <w:lang w:val="uk-UA"/>
              </w:rPr>
            </w:pPr>
            <w:r>
              <w:rPr>
                <w:lang w:val="uk-UA"/>
              </w:rPr>
              <w:t>79 115,00</w:t>
            </w:r>
          </w:p>
        </w:tc>
        <w:tc>
          <w:tcPr>
            <w:tcW w:w="1941" w:type="dxa"/>
            <w:tcBorders>
              <w:top w:val="single" w:sz="4" w:space="0" w:color="auto"/>
              <w:left w:val="single" w:sz="4" w:space="0" w:color="auto"/>
              <w:bottom w:val="single" w:sz="4" w:space="0" w:color="auto"/>
              <w:right w:val="single" w:sz="4" w:space="0" w:color="auto"/>
            </w:tcBorders>
            <w:hideMark/>
          </w:tcPr>
          <w:p w:rsidR="008859EF" w:rsidRDefault="008859EF">
            <w:pPr>
              <w:jc w:val="center"/>
              <w:rPr>
                <w:lang w:val="uk-UA"/>
              </w:rPr>
            </w:pPr>
            <w:r>
              <w:rPr>
                <w:lang w:val="uk-UA"/>
              </w:rPr>
              <w:t>74 670,00</w:t>
            </w:r>
          </w:p>
        </w:tc>
        <w:tc>
          <w:tcPr>
            <w:tcW w:w="1985" w:type="dxa"/>
            <w:tcBorders>
              <w:top w:val="single" w:sz="4" w:space="0" w:color="auto"/>
              <w:left w:val="single" w:sz="4" w:space="0" w:color="auto"/>
              <w:bottom w:val="single" w:sz="4" w:space="0" w:color="auto"/>
              <w:right w:val="single" w:sz="4" w:space="0" w:color="auto"/>
            </w:tcBorders>
            <w:hideMark/>
          </w:tcPr>
          <w:p w:rsidR="008859EF" w:rsidRDefault="008859EF">
            <w:pPr>
              <w:jc w:val="center"/>
              <w:rPr>
                <w:lang w:val="uk-UA"/>
              </w:rPr>
            </w:pPr>
            <w:r>
              <w:t>81 860</w:t>
            </w:r>
            <w:r>
              <w:rPr>
                <w:lang w:val="uk-UA"/>
              </w:rPr>
              <w:t>,00</w:t>
            </w:r>
          </w:p>
        </w:tc>
      </w:tr>
      <w:tr w:rsidR="008859EF" w:rsidTr="003846FD">
        <w:trPr>
          <w:trHeight w:val="300"/>
        </w:trPr>
        <w:tc>
          <w:tcPr>
            <w:tcW w:w="1072" w:type="dxa"/>
            <w:tcBorders>
              <w:top w:val="single" w:sz="4" w:space="0" w:color="auto"/>
              <w:left w:val="single" w:sz="4" w:space="0" w:color="auto"/>
              <w:bottom w:val="single" w:sz="4" w:space="0" w:color="auto"/>
              <w:right w:val="single" w:sz="4" w:space="0" w:color="auto"/>
            </w:tcBorders>
            <w:hideMark/>
          </w:tcPr>
          <w:p w:rsidR="008859EF" w:rsidRDefault="008859EF">
            <w:pPr>
              <w:jc w:val="both"/>
              <w:rPr>
                <w:lang w:val="uk-UA"/>
              </w:rPr>
            </w:pPr>
            <w:r>
              <w:rPr>
                <w:lang w:val="uk-UA"/>
              </w:rPr>
              <w:t>2282</w:t>
            </w:r>
          </w:p>
        </w:tc>
        <w:tc>
          <w:tcPr>
            <w:tcW w:w="2818" w:type="dxa"/>
            <w:tcBorders>
              <w:top w:val="single" w:sz="4" w:space="0" w:color="auto"/>
              <w:left w:val="single" w:sz="4" w:space="0" w:color="auto"/>
              <w:bottom w:val="single" w:sz="4" w:space="0" w:color="auto"/>
              <w:right w:val="single" w:sz="4" w:space="0" w:color="auto"/>
            </w:tcBorders>
            <w:hideMark/>
          </w:tcPr>
          <w:p w:rsidR="008859EF" w:rsidRDefault="008859EF">
            <w:pPr>
              <w:rPr>
                <w:lang w:val="uk-UA"/>
              </w:rPr>
            </w:pPr>
            <w:r>
              <w:rPr>
                <w:lang w:val="uk-UA"/>
              </w:rPr>
              <w:t xml:space="preserve">Окремі заходи по </w:t>
            </w:r>
            <w:proofErr w:type="spellStart"/>
            <w:r>
              <w:rPr>
                <w:lang w:val="uk-UA"/>
              </w:rPr>
              <w:t>реаліз.держ</w:t>
            </w:r>
            <w:proofErr w:type="spellEnd"/>
            <w:r>
              <w:rPr>
                <w:lang w:val="uk-UA"/>
              </w:rPr>
              <w:t>. програм</w:t>
            </w:r>
          </w:p>
        </w:tc>
        <w:tc>
          <w:tcPr>
            <w:tcW w:w="1930" w:type="dxa"/>
            <w:tcBorders>
              <w:top w:val="single" w:sz="4" w:space="0" w:color="auto"/>
              <w:left w:val="single" w:sz="4" w:space="0" w:color="auto"/>
              <w:bottom w:val="single" w:sz="4" w:space="0" w:color="auto"/>
              <w:right w:val="single" w:sz="4" w:space="0" w:color="auto"/>
            </w:tcBorders>
            <w:hideMark/>
          </w:tcPr>
          <w:p w:rsidR="008859EF" w:rsidRDefault="008859EF">
            <w:pPr>
              <w:jc w:val="center"/>
              <w:rPr>
                <w:lang w:val="uk-UA"/>
              </w:rPr>
            </w:pPr>
            <w:r>
              <w:rPr>
                <w:lang w:val="uk-UA"/>
              </w:rPr>
              <w:t>25 133,00</w:t>
            </w:r>
          </w:p>
        </w:tc>
        <w:tc>
          <w:tcPr>
            <w:tcW w:w="1941" w:type="dxa"/>
            <w:tcBorders>
              <w:top w:val="single" w:sz="4" w:space="0" w:color="auto"/>
              <w:left w:val="single" w:sz="4" w:space="0" w:color="auto"/>
              <w:bottom w:val="single" w:sz="4" w:space="0" w:color="auto"/>
              <w:right w:val="single" w:sz="4" w:space="0" w:color="auto"/>
            </w:tcBorders>
            <w:hideMark/>
          </w:tcPr>
          <w:p w:rsidR="008859EF" w:rsidRDefault="008859EF">
            <w:pPr>
              <w:jc w:val="center"/>
              <w:rPr>
                <w:lang w:val="uk-UA"/>
              </w:rPr>
            </w:pPr>
            <w:r>
              <w:rPr>
                <w:lang w:val="uk-UA"/>
              </w:rPr>
              <w:t>24 044,00</w:t>
            </w:r>
          </w:p>
        </w:tc>
        <w:tc>
          <w:tcPr>
            <w:tcW w:w="1985" w:type="dxa"/>
            <w:tcBorders>
              <w:top w:val="single" w:sz="4" w:space="0" w:color="auto"/>
              <w:left w:val="single" w:sz="4" w:space="0" w:color="auto"/>
              <w:bottom w:val="single" w:sz="4" w:space="0" w:color="auto"/>
              <w:right w:val="single" w:sz="4" w:space="0" w:color="auto"/>
            </w:tcBorders>
          </w:tcPr>
          <w:p w:rsidR="008859EF" w:rsidRDefault="008859EF">
            <w:pPr>
              <w:jc w:val="center"/>
              <w:rPr>
                <w:lang w:val="uk-UA"/>
              </w:rPr>
            </w:pPr>
            <w:r>
              <w:t>21 120</w:t>
            </w:r>
            <w:r>
              <w:rPr>
                <w:lang w:val="uk-UA"/>
              </w:rPr>
              <w:t>,00</w:t>
            </w:r>
          </w:p>
          <w:p w:rsidR="008859EF" w:rsidRDefault="008859EF">
            <w:pPr>
              <w:jc w:val="center"/>
              <w:rPr>
                <w:lang w:val="uk-UA"/>
              </w:rPr>
            </w:pPr>
          </w:p>
        </w:tc>
      </w:tr>
      <w:tr w:rsidR="008859EF" w:rsidTr="003846FD">
        <w:trPr>
          <w:trHeight w:val="300"/>
        </w:trPr>
        <w:tc>
          <w:tcPr>
            <w:tcW w:w="1072" w:type="dxa"/>
            <w:tcBorders>
              <w:top w:val="single" w:sz="4" w:space="0" w:color="auto"/>
              <w:left w:val="single" w:sz="4" w:space="0" w:color="auto"/>
              <w:bottom w:val="single" w:sz="4" w:space="0" w:color="auto"/>
              <w:right w:val="single" w:sz="4" w:space="0" w:color="auto"/>
            </w:tcBorders>
            <w:hideMark/>
          </w:tcPr>
          <w:p w:rsidR="008859EF" w:rsidRDefault="008859EF">
            <w:pPr>
              <w:jc w:val="both"/>
              <w:rPr>
                <w:lang w:val="uk-UA"/>
              </w:rPr>
            </w:pPr>
            <w:r>
              <w:rPr>
                <w:lang w:val="uk-UA"/>
              </w:rPr>
              <w:t>2800</w:t>
            </w:r>
          </w:p>
        </w:tc>
        <w:tc>
          <w:tcPr>
            <w:tcW w:w="2818" w:type="dxa"/>
            <w:tcBorders>
              <w:top w:val="single" w:sz="4" w:space="0" w:color="auto"/>
              <w:left w:val="single" w:sz="4" w:space="0" w:color="auto"/>
              <w:bottom w:val="single" w:sz="4" w:space="0" w:color="auto"/>
              <w:right w:val="single" w:sz="4" w:space="0" w:color="auto"/>
            </w:tcBorders>
            <w:hideMark/>
          </w:tcPr>
          <w:p w:rsidR="008859EF" w:rsidRDefault="008859EF">
            <w:pPr>
              <w:jc w:val="both"/>
              <w:rPr>
                <w:lang w:val="uk-UA"/>
              </w:rPr>
            </w:pPr>
            <w:r>
              <w:rPr>
                <w:lang w:val="uk-UA"/>
              </w:rPr>
              <w:t>Інші поточні видатки</w:t>
            </w:r>
          </w:p>
        </w:tc>
        <w:tc>
          <w:tcPr>
            <w:tcW w:w="1930" w:type="dxa"/>
            <w:tcBorders>
              <w:top w:val="single" w:sz="4" w:space="0" w:color="auto"/>
              <w:left w:val="single" w:sz="4" w:space="0" w:color="auto"/>
              <w:bottom w:val="single" w:sz="4" w:space="0" w:color="auto"/>
              <w:right w:val="single" w:sz="4" w:space="0" w:color="auto"/>
            </w:tcBorders>
          </w:tcPr>
          <w:p w:rsidR="008859EF" w:rsidRDefault="008859EF">
            <w:pPr>
              <w:jc w:val="center"/>
              <w:rPr>
                <w:lang w:val="uk-UA"/>
              </w:rPr>
            </w:pPr>
          </w:p>
        </w:tc>
        <w:tc>
          <w:tcPr>
            <w:tcW w:w="1941" w:type="dxa"/>
            <w:tcBorders>
              <w:top w:val="single" w:sz="4" w:space="0" w:color="auto"/>
              <w:left w:val="single" w:sz="4" w:space="0" w:color="auto"/>
              <w:bottom w:val="single" w:sz="4" w:space="0" w:color="auto"/>
              <w:right w:val="single" w:sz="4" w:space="0" w:color="auto"/>
            </w:tcBorders>
            <w:hideMark/>
          </w:tcPr>
          <w:p w:rsidR="008859EF" w:rsidRDefault="008859EF">
            <w:pPr>
              <w:jc w:val="center"/>
              <w:rPr>
                <w:lang w:val="uk-UA"/>
              </w:rPr>
            </w:pPr>
            <w:r>
              <w:rPr>
                <w:lang w:val="uk-UA"/>
              </w:rPr>
              <w:t>6 240,00</w:t>
            </w:r>
          </w:p>
        </w:tc>
        <w:tc>
          <w:tcPr>
            <w:tcW w:w="1985" w:type="dxa"/>
            <w:tcBorders>
              <w:top w:val="single" w:sz="4" w:space="0" w:color="auto"/>
              <w:left w:val="single" w:sz="4" w:space="0" w:color="auto"/>
              <w:bottom w:val="single" w:sz="4" w:space="0" w:color="auto"/>
              <w:right w:val="single" w:sz="4" w:space="0" w:color="auto"/>
            </w:tcBorders>
          </w:tcPr>
          <w:p w:rsidR="008859EF" w:rsidRDefault="008859EF">
            <w:pPr>
              <w:jc w:val="center"/>
              <w:rPr>
                <w:lang w:val="uk-UA"/>
              </w:rPr>
            </w:pPr>
          </w:p>
        </w:tc>
      </w:tr>
      <w:tr w:rsidR="008859EF" w:rsidTr="003846FD">
        <w:trPr>
          <w:trHeight w:val="353"/>
        </w:trPr>
        <w:tc>
          <w:tcPr>
            <w:tcW w:w="1072" w:type="dxa"/>
            <w:tcBorders>
              <w:top w:val="single" w:sz="4" w:space="0" w:color="auto"/>
              <w:left w:val="single" w:sz="4" w:space="0" w:color="auto"/>
              <w:bottom w:val="single" w:sz="4" w:space="0" w:color="auto"/>
              <w:right w:val="single" w:sz="4" w:space="0" w:color="auto"/>
            </w:tcBorders>
            <w:hideMark/>
          </w:tcPr>
          <w:p w:rsidR="008859EF" w:rsidRDefault="008859EF">
            <w:pPr>
              <w:jc w:val="both"/>
              <w:rPr>
                <w:lang w:val="uk-UA"/>
              </w:rPr>
            </w:pPr>
            <w:r>
              <w:rPr>
                <w:lang w:val="uk-UA"/>
              </w:rPr>
              <w:t xml:space="preserve">Всього </w:t>
            </w:r>
          </w:p>
        </w:tc>
        <w:tc>
          <w:tcPr>
            <w:tcW w:w="2818" w:type="dxa"/>
            <w:tcBorders>
              <w:top w:val="single" w:sz="4" w:space="0" w:color="auto"/>
              <w:left w:val="single" w:sz="4" w:space="0" w:color="auto"/>
              <w:bottom w:val="single" w:sz="4" w:space="0" w:color="auto"/>
              <w:right w:val="single" w:sz="4" w:space="0" w:color="auto"/>
            </w:tcBorders>
          </w:tcPr>
          <w:p w:rsidR="008859EF" w:rsidRDefault="008859EF">
            <w:pPr>
              <w:jc w:val="both"/>
              <w:rPr>
                <w:lang w:val="uk-UA"/>
              </w:rPr>
            </w:pPr>
          </w:p>
        </w:tc>
        <w:tc>
          <w:tcPr>
            <w:tcW w:w="1930" w:type="dxa"/>
            <w:tcBorders>
              <w:top w:val="single" w:sz="4" w:space="0" w:color="auto"/>
              <w:left w:val="single" w:sz="4" w:space="0" w:color="auto"/>
              <w:bottom w:val="single" w:sz="4" w:space="0" w:color="auto"/>
              <w:right w:val="single" w:sz="4" w:space="0" w:color="auto"/>
            </w:tcBorders>
            <w:hideMark/>
          </w:tcPr>
          <w:p w:rsidR="008859EF" w:rsidRDefault="008859EF">
            <w:pPr>
              <w:jc w:val="center"/>
              <w:rPr>
                <w:lang w:val="uk-UA"/>
              </w:rPr>
            </w:pPr>
            <w:r>
              <w:rPr>
                <w:lang w:val="uk-UA"/>
              </w:rPr>
              <w:t>104 415 270,90</w:t>
            </w:r>
          </w:p>
        </w:tc>
        <w:tc>
          <w:tcPr>
            <w:tcW w:w="1941" w:type="dxa"/>
            <w:tcBorders>
              <w:top w:val="single" w:sz="4" w:space="0" w:color="auto"/>
              <w:left w:val="single" w:sz="4" w:space="0" w:color="auto"/>
              <w:bottom w:val="single" w:sz="4" w:space="0" w:color="auto"/>
              <w:right w:val="single" w:sz="4" w:space="0" w:color="auto"/>
            </w:tcBorders>
            <w:hideMark/>
          </w:tcPr>
          <w:p w:rsidR="008859EF" w:rsidRDefault="008859EF">
            <w:pPr>
              <w:jc w:val="center"/>
              <w:rPr>
                <w:lang w:val="uk-UA"/>
              </w:rPr>
            </w:pPr>
            <w:r>
              <w:rPr>
                <w:lang w:val="uk-UA"/>
              </w:rPr>
              <w:t>160 755 440,00</w:t>
            </w:r>
          </w:p>
        </w:tc>
        <w:tc>
          <w:tcPr>
            <w:tcW w:w="1985" w:type="dxa"/>
            <w:tcBorders>
              <w:top w:val="single" w:sz="4" w:space="0" w:color="auto"/>
              <w:left w:val="single" w:sz="4" w:space="0" w:color="auto"/>
              <w:bottom w:val="single" w:sz="4" w:space="0" w:color="auto"/>
              <w:right w:val="single" w:sz="4" w:space="0" w:color="auto"/>
            </w:tcBorders>
            <w:hideMark/>
          </w:tcPr>
          <w:p w:rsidR="008859EF" w:rsidRDefault="008859EF">
            <w:pPr>
              <w:jc w:val="center"/>
              <w:rPr>
                <w:lang w:val="uk-UA"/>
              </w:rPr>
            </w:pPr>
            <w:r>
              <w:t>166 813 769</w:t>
            </w:r>
            <w:r>
              <w:rPr>
                <w:lang w:val="uk-UA"/>
              </w:rPr>
              <w:t>,00</w:t>
            </w:r>
          </w:p>
        </w:tc>
      </w:tr>
    </w:tbl>
    <w:p w:rsidR="008859EF" w:rsidRDefault="008859EF" w:rsidP="008859EF">
      <w:pPr>
        <w:jc w:val="both"/>
        <w:rPr>
          <w:lang w:val="uk-UA"/>
        </w:rPr>
      </w:pPr>
    </w:p>
    <w:p w:rsidR="008859EF" w:rsidRDefault="008859EF" w:rsidP="008859EF">
      <w:pPr>
        <w:jc w:val="both"/>
        <w:rPr>
          <w:lang w:val="uk-UA"/>
        </w:rPr>
      </w:pPr>
    </w:p>
    <w:tbl>
      <w:tblPr>
        <w:tblW w:w="100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
        <w:gridCol w:w="2864"/>
        <w:gridCol w:w="1842"/>
        <w:gridCol w:w="1985"/>
        <w:gridCol w:w="570"/>
        <w:gridCol w:w="856"/>
        <w:gridCol w:w="558"/>
        <w:gridCol w:w="298"/>
      </w:tblGrid>
      <w:tr w:rsidR="008859EF" w:rsidTr="008859EF">
        <w:trPr>
          <w:gridAfter w:val="1"/>
          <w:wAfter w:w="298" w:type="dxa"/>
          <w:trHeight w:val="405"/>
        </w:trPr>
        <w:tc>
          <w:tcPr>
            <w:tcW w:w="1070" w:type="dxa"/>
            <w:tcBorders>
              <w:top w:val="single" w:sz="4" w:space="0" w:color="auto"/>
              <w:left w:val="single" w:sz="4" w:space="0" w:color="auto"/>
              <w:bottom w:val="single" w:sz="4" w:space="0" w:color="auto"/>
              <w:right w:val="single" w:sz="4" w:space="0" w:color="auto"/>
            </w:tcBorders>
          </w:tcPr>
          <w:p w:rsidR="008859EF" w:rsidRDefault="008859EF">
            <w:pPr>
              <w:rPr>
                <w:lang w:val="uk-UA"/>
              </w:rPr>
            </w:pPr>
            <w:r>
              <w:rPr>
                <w:lang w:val="uk-UA"/>
              </w:rPr>
              <w:t>КПКВ</w:t>
            </w:r>
          </w:p>
          <w:p w:rsidR="008859EF" w:rsidRDefault="008859EF">
            <w:pPr>
              <w:jc w:val="both"/>
              <w:rPr>
                <w:lang w:val="uk-UA"/>
              </w:rPr>
            </w:pPr>
          </w:p>
        </w:tc>
        <w:tc>
          <w:tcPr>
            <w:tcW w:w="2864" w:type="dxa"/>
            <w:tcBorders>
              <w:top w:val="single" w:sz="4" w:space="0" w:color="auto"/>
              <w:left w:val="single" w:sz="4" w:space="0" w:color="auto"/>
              <w:bottom w:val="single" w:sz="4" w:space="0" w:color="auto"/>
              <w:right w:val="single" w:sz="4" w:space="0" w:color="auto"/>
            </w:tcBorders>
          </w:tcPr>
          <w:p w:rsidR="008859EF" w:rsidRDefault="008859EF">
            <w:pPr>
              <w:rPr>
                <w:lang w:val="uk-UA"/>
              </w:rPr>
            </w:pPr>
            <w:r>
              <w:rPr>
                <w:lang w:val="uk-UA"/>
              </w:rPr>
              <w:t>Назва коду</w:t>
            </w:r>
          </w:p>
          <w:p w:rsidR="008859EF" w:rsidRDefault="008859EF">
            <w:pPr>
              <w:jc w:val="both"/>
              <w:rPr>
                <w:lang w:val="uk-UA"/>
              </w:rPr>
            </w:pPr>
          </w:p>
        </w:tc>
        <w:tc>
          <w:tcPr>
            <w:tcW w:w="1842" w:type="dxa"/>
            <w:tcBorders>
              <w:top w:val="single" w:sz="4" w:space="0" w:color="auto"/>
              <w:left w:val="single" w:sz="4" w:space="0" w:color="auto"/>
              <w:bottom w:val="single" w:sz="4" w:space="0" w:color="auto"/>
              <w:right w:val="single" w:sz="4" w:space="0" w:color="auto"/>
            </w:tcBorders>
            <w:hideMark/>
          </w:tcPr>
          <w:p w:rsidR="008859EF" w:rsidRDefault="008859EF">
            <w:pPr>
              <w:jc w:val="center"/>
              <w:rPr>
                <w:lang w:val="uk-UA"/>
              </w:rPr>
            </w:pPr>
            <w:r>
              <w:rPr>
                <w:lang w:val="uk-UA"/>
              </w:rPr>
              <w:t>2016 рік</w:t>
            </w:r>
          </w:p>
        </w:tc>
        <w:tc>
          <w:tcPr>
            <w:tcW w:w="1985" w:type="dxa"/>
            <w:tcBorders>
              <w:top w:val="single" w:sz="4" w:space="0" w:color="auto"/>
              <w:left w:val="single" w:sz="4" w:space="0" w:color="auto"/>
              <w:bottom w:val="single" w:sz="4" w:space="0" w:color="auto"/>
              <w:right w:val="single" w:sz="4" w:space="0" w:color="auto"/>
            </w:tcBorders>
          </w:tcPr>
          <w:p w:rsidR="008859EF" w:rsidRDefault="008859EF">
            <w:pPr>
              <w:jc w:val="center"/>
              <w:rPr>
                <w:lang w:val="uk-UA"/>
              </w:rPr>
            </w:pPr>
            <w:r>
              <w:rPr>
                <w:lang w:val="uk-UA"/>
              </w:rPr>
              <w:t>2017рік</w:t>
            </w:r>
          </w:p>
          <w:p w:rsidR="008859EF" w:rsidRDefault="008859EF">
            <w:pPr>
              <w:jc w:val="center"/>
              <w:rPr>
                <w:lang w:val="uk-UA"/>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8859EF" w:rsidRDefault="008859EF">
            <w:pPr>
              <w:jc w:val="center"/>
              <w:rPr>
                <w:lang w:val="uk-UA"/>
              </w:rPr>
            </w:pPr>
            <w:r>
              <w:rPr>
                <w:lang w:val="uk-UA"/>
              </w:rPr>
              <w:t>2018 рік</w:t>
            </w:r>
          </w:p>
        </w:tc>
      </w:tr>
      <w:tr w:rsidR="008859EF" w:rsidTr="008859EF">
        <w:trPr>
          <w:gridAfter w:val="1"/>
          <w:wAfter w:w="298" w:type="dxa"/>
          <w:trHeight w:val="333"/>
        </w:trPr>
        <w:tc>
          <w:tcPr>
            <w:tcW w:w="1070" w:type="dxa"/>
            <w:tcBorders>
              <w:top w:val="single" w:sz="4" w:space="0" w:color="auto"/>
              <w:left w:val="single" w:sz="4" w:space="0" w:color="auto"/>
              <w:bottom w:val="single" w:sz="4" w:space="0" w:color="auto"/>
              <w:right w:val="single" w:sz="4" w:space="0" w:color="auto"/>
            </w:tcBorders>
          </w:tcPr>
          <w:p w:rsidR="008859EF" w:rsidRDefault="008859EF" w:rsidP="008859EF">
            <w:pPr>
              <w:jc w:val="both"/>
              <w:rPr>
                <w:b/>
                <w:bCs/>
                <w:lang w:val="uk-UA"/>
              </w:rPr>
            </w:pPr>
            <w:r>
              <w:rPr>
                <w:lang w:val="uk-UA"/>
              </w:rPr>
              <w:t>0610160</w:t>
            </w:r>
          </w:p>
        </w:tc>
        <w:tc>
          <w:tcPr>
            <w:tcW w:w="2864" w:type="dxa"/>
            <w:tcBorders>
              <w:top w:val="single" w:sz="4" w:space="0" w:color="auto"/>
              <w:left w:val="single" w:sz="4" w:space="0" w:color="auto"/>
              <w:bottom w:val="single" w:sz="4" w:space="0" w:color="auto"/>
              <w:right w:val="single" w:sz="4" w:space="0" w:color="auto"/>
            </w:tcBorders>
            <w:hideMark/>
          </w:tcPr>
          <w:p w:rsidR="008859EF" w:rsidRDefault="008859EF" w:rsidP="008859EF">
            <w:pPr>
              <w:rPr>
                <w:lang w:val="uk-UA"/>
              </w:rPr>
            </w:pPr>
            <w:r>
              <w:rPr>
                <w:lang w:val="uk-UA"/>
              </w:rPr>
              <w:t>Апарат управління</w:t>
            </w:r>
          </w:p>
        </w:tc>
        <w:tc>
          <w:tcPr>
            <w:tcW w:w="1842" w:type="dxa"/>
            <w:tcBorders>
              <w:top w:val="single" w:sz="4" w:space="0" w:color="auto"/>
              <w:left w:val="single" w:sz="4" w:space="0" w:color="auto"/>
              <w:bottom w:val="single" w:sz="4" w:space="0" w:color="auto"/>
              <w:right w:val="single" w:sz="4" w:space="0" w:color="auto"/>
            </w:tcBorders>
          </w:tcPr>
          <w:p w:rsidR="008859EF" w:rsidRDefault="008859EF" w:rsidP="008859EF">
            <w:pPr>
              <w:jc w:val="right"/>
              <w:rPr>
                <w:b/>
                <w:bCs/>
                <w:lang w:val="uk-UA"/>
              </w:rPr>
            </w:pPr>
            <w:r>
              <w:rPr>
                <w:lang w:val="uk-UA"/>
              </w:rPr>
              <w:t>886 595,00</w:t>
            </w:r>
          </w:p>
        </w:tc>
        <w:tc>
          <w:tcPr>
            <w:tcW w:w="1985" w:type="dxa"/>
            <w:tcBorders>
              <w:top w:val="single" w:sz="4" w:space="0" w:color="auto"/>
              <w:left w:val="single" w:sz="4" w:space="0" w:color="auto"/>
              <w:bottom w:val="single" w:sz="4" w:space="0" w:color="auto"/>
              <w:right w:val="single" w:sz="4" w:space="0" w:color="auto"/>
            </w:tcBorders>
          </w:tcPr>
          <w:p w:rsidR="008859EF" w:rsidRDefault="008859EF" w:rsidP="008859EF">
            <w:pPr>
              <w:jc w:val="center"/>
              <w:rPr>
                <w:b/>
                <w:bCs/>
                <w:lang w:val="uk-UA"/>
              </w:rPr>
            </w:pPr>
            <w:r>
              <w:rPr>
                <w:lang w:val="uk-UA"/>
              </w:rPr>
              <w:t xml:space="preserve">  1 613 507,00</w:t>
            </w:r>
          </w:p>
        </w:tc>
        <w:tc>
          <w:tcPr>
            <w:tcW w:w="1984" w:type="dxa"/>
            <w:gridSpan w:val="3"/>
            <w:tcBorders>
              <w:top w:val="single" w:sz="4" w:space="0" w:color="auto"/>
              <w:left w:val="single" w:sz="4" w:space="0" w:color="auto"/>
              <w:bottom w:val="single" w:sz="4" w:space="0" w:color="auto"/>
              <w:right w:val="single" w:sz="4" w:space="0" w:color="auto"/>
            </w:tcBorders>
          </w:tcPr>
          <w:p w:rsidR="008859EF" w:rsidRDefault="008859EF" w:rsidP="008859EF">
            <w:pPr>
              <w:jc w:val="center"/>
              <w:rPr>
                <w:lang w:val="uk-UA"/>
              </w:rPr>
            </w:pPr>
            <w:r>
              <w:t>2 172 654</w:t>
            </w:r>
            <w:r>
              <w:rPr>
                <w:lang w:val="uk-UA"/>
              </w:rPr>
              <w:t>,00</w:t>
            </w:r>
          </w:p>
        </w:tc>
      </w:tr>
      <w:tr w:rsidR="008859EF" w:rsidTr="008859EF">
        <w:trPr>
          <w:gridAfter w:val="1"/>
          <w:wAfter w:w="298" w:type="dxa"/>
          <w:trHeight w:val="244"/>
        </w:trPr>
        <w:tc>
          <w:tcPr>
            <w:tcW w:w="1070" w:type="dxa"/>
            <w:tcBorders>
              <w:top w:val="single" w:sz="4" w:space="0" w:color="auto"/>
              <w:left w:val="single" w:sz="4" w:space="0" w:color="auto"/>
              <w:bottom w:val="single" w:sz="4" w:space="0" w:color="auto"/>
              <w:right w:val="single" w:sz="4" w:space="0" w:color="auto"/>
            </w:tcBorders>
          </w:tcPr>
          <w:p w:rsidR="008859EF" w:rsidRPr="008859EF" w:rsidRDefault="008859EF" w:rsidP="008859EF">
            <w:pPr>
              <w:jc w:val="both"/>
              <w:rPr>
                <w:b/>
                <w:bCs/>
                <w:lang w:val="uk-UA"/>
              </w:rPr>
            </w:pPr>
            <w:r>
              <w:rPr>
                <w:lang w:val="uk-UA"/>
              </w:rPr>
              <w:t>0611010</w:t>
            </w:r>
          </w:p>
        </w:tc>
        <w:tc>
          <w:tcPr>
            <w:tcW w:w="2864" w:type="dxa"/>
            <w:tcBorders>
              <w:top w:val="single" w:sz="4" w:space="0" w:color="auto"/>
              <w:left w:val="single" w:sz="4" w:space="0" w:color="auto"/>
              <w:bottom w:val="single" w:sz="4" w:space="0" w:color="auto"/>
              <w:right w:val="single" w:sz="4" w:space="0" w:color="auto"/>
            </w:tcBorders>
            <w:hideMark/>
          </w:tcPr>
          <w:p w:rsidR="008859EF" w:rsidRDefault="008859EF" w:rsidP="008859EF">
            <w:pPr>
              <w:rPr>
                <w:lang w:val="uk-UA"/>
              </w:rPr>
            </w:pPr>
            <w:r>
              <w:rPr>
                <w:lang w:val="uk-UA"/>
              </w:rPr>
              <w:t>ДНЗ</w:t>
            </w:r>
          </w:p>
        </w:tc>
        <w:tc>
          <w:tcPr>
            <w:tcW w:w="1842" w:type="dxa"/>
            <w:tcBorders>
              <w:top w:val="single" w:sz="4" w:space="0" w:color="auto"/>
              <w:left w:val="single" w:sz="4" w:space="0" w:color="auto"/>
              <w:bottom w:val="single" w:sz="4" w:space="0" w:color="auto"/>
              <w:right w:val="single" w:sz="4" w:space="0" w:color="auto"/>
            </w:tcBorders>
          </w:tcPr>
          <w:p w:rsidR="008859EF" w:rsidRDefault="008859EF" w:rsidP="008859EF">
            <w:pPr>
              <w:rPr>
                <w:lang w:val="uk-UA"/>
              </w:rPr>
            </w:pPr>
            <w:r>
              <w:rPr>
                <w:lang w:val="uk-UA"/>
              </w:rPr>
              <w:t>37 066 374,00</w:t>
            </w:r>
          </w:p>
        </w:tc>
        <w:tc>
          <w:tcPr>
            <w:tcW w:w="1985" w:type="dxa"/>
            <w:tcBorders>
              <w:top w:val="single" w:sz="4" w:space="0" w:color="auto"/>
              <w:left w:val="single" w:sz="4" w:space="0" w:color="auto"/>
              <w:bottom w:val="single" w:sz="4" w:space="0" w:color="auto"/>
              <w:right w:val="single" w:sz="4" w:space="0" w:color="auto"/>
            </w:tcBorders>
          </w:tcPr>
          <w:p w:rsidR="008859EF" w:rsidRDefault="008859EF" w:rsidP="008859EF">
            <w:pPr>
              <w:rPr>
                <w:lang w:val="uk-UA"/>
              </w:rPr>
            </w:pPr>
            <w:r>
              <w:rPr>
                <w:lang w:val="uk-UA"/>
              </w:rPr>
              <w:t>51 666 875,00</w:t>
            </w:r>
          </w:p>
        </w:tc>
        <w:tc>
          <w:tcPr>
            <w:tcW w:w="1984" w:type="dxa"/>
            <w:gridSpan w:val="3"/>
            <w:tcBorders>
              <w:top w:val="single" w:sz="4" w:space="0" w:color="auto"/>
              <w:left w:val="single" w:sz="4" w:space="0" w:color="auto"/>
              <w:bottom w:val="single" w:sz="4" w:space="0" w:color="auto"/>
              <w:right w:val="single" w:sz="4" w:space="0" w:color="auto"/>
            </w:tcBorders>
          </w:tcPr>
          <w:p w:rsidR="008859EF" w:rsidRDefault="008859EF" w:rsidP="008859EF">
            <w:r>
              <w:t>60 086 163</w:t>
            </w:r>
            <w:r>
              <w:rPr>
                <w:lang w:val="uk-UA"/>
              </w:rPr>
              <w:t>,00</w:t>
            </w:r>
          </w:p>
        </w:tc>
      </w:tr>
      <w:tr w:rsidR="008859EF" w:rsidTr="008859EF">
        <w:trPr>
          <w:gridAfter w:val="1"/>
          <w:wAfter w:w="298" w:type="dxa"/>
          <w:trHeight w:val="285"/>
        </w:trPr>
        <w:tc>
          <w:tcPr>
            <w:tcW w:w="1070" w:type="dxa"/>
            <w:tcBorders>
              <w:top w:val="single" w:sz="4" w:space="0" w:color="auto"/>
              <w:left w:val="single" w:sz="4" w:space="0" w:color="auto"/>
              <w:bottom w:val="single" w:sz="4" w:space="0" w:color="auto"/>
              <w:right w:val="single" w:sz="4" w:space="0" w:color="auto"/>
            </w:tcBorders>
          </w:tcPr>
          <w:p w:rsidR="008859EF" w:rsidRDefault="008859EF" w:rsidP="008859EF">
            <w:pPr>
              <w:rPr>
                <w:lang w:val="uk-UA"/>
              </w:rPr>
            </w:pPr>
            <w:r>
              <w:rPr>
                <w:lang w:val="uk-UA"/>
              </w:rPr>
              <w:t>0611020</w:t>
            </w:r>
          </w:p>
        </w:tc>
        <w:tc>
          <w:tcPr>
            <w:tcW w:w="2864" w:type="dxa"/>
            <w:tcBorders>
              <w:top w:val="single" w:sz="4" w:space="0" w:color="auto"/>
              <w:left w:val="single" w:sz="4" w:space="0" w:color="auto"/>
              <w:bottom w:val="single" w:sz="4" w:space="0" w:color="auto"/>
              <w:right w:val="single" w:sz="4" w:space="0" w:color="auto"/>
            </w:tcBorders>
            <w:hideMark/>
          </w:tcPr>
          <w:p w:rsidR="008859EF" w:rsidRDefault="008859EF" w:rsidP="008859EF">
            <w:pPr>
              <w:jc w:val="both"/>
              <w:rPr>
                <w:lang w:val="uk-UA"/>
              </w:rPr>
            </w:pPr>
            <w:r>
              <w:rPr>
                <w:lang w:val="uk-UA"/>
              </w:rPr>
              <w:t>ЗНЗ</w:t>
            </w:r>
          </w:p>
        </w:tc>
        <w:tc>
          <w:tcPr>
            <w:tcW w:w="1842" w:type="dxa"/>
            <w:tcBorders>
              <w:top w:val="single" w:sz="4" w:space="0" w:color="auto"/>
              <w:left w:val="single" w:sz="4" w:space="0" w:color="auto"/>
              <w:bottom w:val="single" w:sz="4" w:space="0" w:color="auto"/>
              <w:right w:val="single" w:sz="4" w:space="0" w:color="auto"/>
            </w:tcBorders>
          </w:tcPr>
          <w:p w:rsidR="008859EF" w:rsidRDefault="008859EF" w:rsidP="008859EF">
            <w:pPr>
              <w:jc w:val="right"/>
              <w:rPr>
                <w:lang w:val="uk-UA"/>
              </w:rPr>
            </w:pPr>
            <w:r>
              <w:rPr>
                <w:lang w:val="uk-UA"/>
              </w:rPr>
              <w:t>59 271 082,90</w:t>
            </w:r>
          </w:p>
        </w:tc>
        <w:tc>
          <w:tcPr>
            <w:tcW w:w="1985" w:type="dxa"/>
            <w:tcBorders>
              <w:top w:val="single" w:sz="4" w:space="0" w:color="auto"/>
              <w:left w:val="single" w:sz="4" w:space="0" w:color="auto"/>
              <w:bottom w:val="single" w:sz="4" w:space="0" w:color="auto"/>
              <w:right w:val="single" w:sz="4" w:space="0" w:color="auto"/>
            </w:tcBorders>
          </w:tcPr>
          <w:p w:rsidR="008859EF" w:rsidRDefault="008859EF" w:rsidP="008859EF">
            <w:pPr>
              <w:jc w:val="center"/>
              <w:rPr>
                <w:lang w:val="uk-UA"/>
              </w:rPr>
            </w:pPr>
            <w:r>
              <w:rPr>
                <w:lang w:val="uk-UA"/>
              </w:rPr>
              <w:t>97 145 577,00</w:t>
            </w:r>
          </w:p>
        </w:tc>
        <w:tc>
          <w:tcPr>
            <w:tcW w:w="1984" w:type="dxa"/>
            <w:gridSpan w:val="3"/>
            <w:tcBorders>
              <w:top w:val="single" w:sz="4" w:space="0" w:color="auto"/>
              <w:left w:val="single" w:sz="4" w:space="0" w:color="auto"/>
              <w:bottom w:val="single" w:sz="4" w:space="0" w:color="auto"/>
              <w:right w:val="single" w:sz="4" w:space="0" w:color="auto"/>
            </w:tcBorders>
          </w:tcPr>
          <w:p w:rsidR="008859EF" w:rsidRDefault="008859EF" w:rsidP="008859EF">
            <w:pPr>
              <w:jc w:val="center"/>
              <w:rPr>
                <w:lang w:val="uk-UA"/>
              </w:rPr>
            </w:pPr>
            <w:r>
              <w:t>93 000 632</w:t>
            </w:r>
            <w:r>
              <w:rPr>
                <w:lang w:val="uk-UA"/>
              </w:rPr>
              <w:t>,00</w:t>
            </w:r>
          </w:p>
        </w:tc>
      </w:tr>
      <w:tr w:rsidR="008859EF" w:rsidTr="008859EF">
        <w:trPr>
          <w:gridAfter w:val="1"/>
          <w:wAfter w:w="298" w:type="dxa"/>
          <w:trHeight w:val="365"/>
        </w:trPr>
        <w:tc>
          <w:tcPr>
            <w:tcW w:w="1070" w:type="dxa"/>
            <w:tcBorders>
              <w:top w:val="single" w:sz="4" w:space="0" w:color="auto"/>
              <w:left w:val="single" w:sz="4" w:space="0" w:color="auto"/>
              <w:bottom w:val="single" w:sz="4" w:space="0" w:color="auto"/>
              <w:right w:val="single" w:sz="4" w:space="0" w:color="auto"/>
            </w:tcBorders>
          </w:tcPr>
          <w:p w:rsidR="008859EF" w:rsidRDefault="008859EF" w:rsidP="008859EF">
            <w:pPr>
              <w:jc w:val="both"/>
              <w:rPr>
                <w:lang w:val="uk-UA"/>
              </w:rPr>
            </w:pPr>
            <w:r>
              <w:rPr>
                <w:lang w:val="uk-UA"/>
              </w:rPr>
              <w:lastRenderedPageBreak/>
              <w:t>0611070</w:t>
            </w:r>
          </w:p>
        </w:tc>
        <w:tc>
          <w:tcPr>
            <w:tcW w:w="2864" w:type="dxa"/>
            <w:tcBorders>
              <w:top w:val="single" w:sz="4" w:space="0" w:color="auto"/>
              <w:left w:val="single" w:sz="4" w:space="0" w:color="auto"/>
              <w:bottom w:val="single" w:sz="4" w:space="0" w:color="auto"/>
              <w:right w:val="single" w:sz="4" w:space="0" w:color="auto"/>
            </w:tcBorders>
            <w:hideMark/>
          </w:tcPr>
          <w:p w:rsidR="008859EF" w:rsidRDefault="008859EF" w:rsidP="008859EF">
            <w:pPr>
              <w:jc w:val="right"/>
              <w:rPr>
                <w:lang w:val="uk-UA"/>
              </w:rPr>
            </w:pPr>
            <w:proofErr w:type="spellStart"/>
            <w:r>
              <w:rPr>
                <w:lang w:val="uk-UA"/>
              </w:rPr>
              <w:t>Спец.заклади</w:t>
            </w:r>
            <w:proofErr w:type="spellEnd"/>
          </w:p>
        </w:tc>
        <w:tc>
          <w:tcPr>
            <w:tcW w:w="1842" w:type="dxa"/>
            <w:tcBorders>
              <w:top w:val="single" w:sz="4" w:space="0" w:color="auto"/>
              <w:left w:val="single" w:sz="4" w:space="0" w:color="auto"/>
              <w:bottom w:val="single" w:sz="4" w:space="0" w:color="auto"/>
              <w:right w:val="single" w:sz="4" w:space="0" w:color="auto"/>
            </w:tcBorders>
          </w:tcPr>
          <w:p w:rsidR="008859EF" w:rsidRDefault="008859EF" w:rsidP="008859EF">
            <w:pPr>
              <w:jc w:val="right"/>
              <w:rPr>
                <w:lang w:val="uk-UA"/>
              </w:rPr>
            </w:pPr>
            <w:r>
              <w:rPr>
                <w:lang w:val="uk-UA"/>
              </w:rPr>
              <w:t>509 226,00</w:t>
            </w:r>
          </w:p>
          <w:p w:rsidR="008859EF" w:rsidRDefault="008859EF" w:rsidP="008859EF">
            <w:pPr>
              <w:jc w:val="right"/>
              <w:rPr>
                <w:lang w:val="uk-UA"/>
              </w:rPr>
            </w:pPr>
          </w:p>
        </w:tc>
        <w:tc>
          <w:tcPr>
            <w:tcW w:w="1985" w:type="dxa"/>
            <w:tcBorders>
              <w:top w:val="single" w:sz="4" w:space="0" w:color="auto"/>
              <w:left w:val="single" w:sz="4" w:space="0" w:color="auto"/>
              <w:bottom w:val="single" w:sz="4" w:space="0" w:color="auto"/>
              <w:right w:val="single" w:sz="4" w:space="0" w:color="auto"/>
            </w:tcBorders>
          </w:tcPr>
          <w:p w:rsidR="008859EF" w:rsidRDefault="008859EF" w:rsidP="008859EF">
            <w:pPr>
              <w:jc w:val="center"/>
              <w:rPr>
                <w:lang w:val="uk-UA"/>
              </w:rPr>
            </w:pPr>
            <w:r>
              <w:rPr>
                <w:lang w:val="uk-UA"/>
              </w:rPr>
              <w:t>567 205,00</w:t>
            </w:r>
          </w:p>
        </w:tc>
        <w:tc>
          <w:tcPr>
            <w:tcW w:w="1984" w:type="dxa"/>
            <w:gridSpan w:val="3"/>
            <w:tcBorders>
              <w:top w:val="single" w:sz="4" w:space="0" w:color="auto"/>
              <w:left w:val="single" w:sz="4" w:space="0" w:color="auto"/>
              <w:bottom w:val="single" w:sz="4" w:space="0" w:color="auto"/>
              <w:right w:val="single" w:sz="4" w:space="0" w:color="auto"/>
            </w:tcBorders>
          </w:tcPr>
          <w:p w:rsidR="008859EF" w:rsidRDefault="008859EF" w:rsidP="008859EF">
            <w:pPr>
              <w:jc w:val="center"/>
            </w:pPr>
            <w:r>
              <w:t>403 023</w:t>
            </w:r>
            <w:r>
              <w:rPr>
                <w:lang w:val="uk-UA"/>
              </w:rPr>
              <w:t>,00</w:t>
            </w:r>
          </w:p>
        </w:tc>
      </w:tr>
      <w:tr w:rsidR="008859EF" w:rsidTr="008859EF">
        <w:trPr>
          <w:gridAfter w:val="1"/>
          <w:wAfter w:w="298" w:type="dxa"/>
          <w:trHeight w:val="255"/>
        </w:trPr>
        <w:tc>
          <w:tcPr>
            <w:tcW w:w="1070" w:type="dxa"/>
            <w:tcBorders>
              <w:top w:val="single" w:sz="4" w:space="0" w:color="auto"/>
              <w:left w:val="single" w:sz="4" w:space="0" w:color="auto"/>
              <w:bottom w:val="single" w:sz="4" w:space="0" w:color="auto"/>
              <w:right w:val="single" w:sz="4" w:space="0" w:color="auto"/>
            </w:tcBorders>
          </w:tcPr>
          <w:p w:rsidR="008859EF" w:rsidRDefault="008859EF" w:rsidP="008859EF">
            <w:pPr>
              <w:rPr>
                <w:lang w:val="uk-UA"/>
              </w:rPr>
            </w:pPr>
            <w:r>
              <w:rPr>
                <w:lang w:val="uk-UA"/>
              </w:rPr>
              <w:t>0611090</w:t>
            </w:r>
          </w:p>
        </w:tc>
        <w:tc>
          <w:tcPr>
            <w:tcW w:w="2864" w:type="dxa"/>
            <w:tcBorders>
              <w:top w:val="single" w:sz="4" w:space="0" w:color="auto"/>
              <w:left w:val="single" w:sz="4" w:space="0" w:color="auto"/>
              <w:bottom w:val="single" w:sz="4" w:space="0" w:color="auto"/>
              <w:right w:val="single" w:sz="4" w:space="0" w:color="auto"/>
            </w:tcBorders>
            <w:hideMark/>
          </w:tcPr>
          <w:p w:rsidR="008859EF" w:rsidRDefault="008859EF" w:rsidP="008859EF">
            <w:pPr>
              <w:rPr>
                <w:lang w:val="uk-UA"/>
              </w:rPr>
            </w:pPr>
            <w:r>
              <w:rPr>
                <w:lang w:val="uk-UA"/>
              </w:rPr>
              <w:t>БДЮТ</w:t>
            </w:r>
          </w:p>
        </w:tc>
        <w:tc>
          <w:tcPr>
            <w:tcW w:w="1842" w:type="dxa"/>
            <w:tcBorders>
              <w:top w:val="single" w:sz="4" w:space="0" w:color="auto"/>
              <w:left w:val="single" w:sz="4" w:space="0" w:color="auto"/>
              <w:bottom w:val="single" w:sz="4" w:space="0" w:color="auto"/>
              <w:right w:val="single" w:sz="4" w:space="0" w:color="auto"/>
            </w:tcBorders>
          </w:tcPr>
          <w:p w:rsidR="008859EF" w:rsidRDefault="008859EF" w:rsidP="008859EF">
            <w:pPr>
              <w:rPr>
                <w:lang w:val="uk-UA"/>
              </w:rPr>
            </w:pPr>
            <w:r>
              <w:rPr>
                <w:lang w:val="uk-UA"/>
              </w:rPr>
              <w:t>1 962 965,00</w:t>
            </w:r>
          </w:p>
        </w:tc>
        <w:tc>
          <w:tcPr>
            <w:tcW w:w="1985" w:type="dxa"/>
            <w:tcBorders>
              <w:top w:val="single" w:sz="4" w:space="0" w:color="auto"/>
              <w:left w:val="single" w:sz="4" w:space="0" w:color="auto"/>
              <w:bottom w:val="single" w:sz="4" w:space="0" w:color="auto"/>
              <w:right w:val="single" w:sz="4" w:space="0" w:color="auto"/>
            </w:tcBorders>
          </w:tcPr>
          <w:p w:rsidR="008859EF" w:rsidRDefault="008859EF" w:rsidP="008859EF">
            <w:pPr>
              <w:jc w:val="center"/>
              <w:rPr>
                <w:lang w:val="uk-UA"/>
              </w:rPr>
            </w:pPr>
            <w:r>
              <w:rPr>
                <w:lang w:val="uk-UA"/>
              </w:rPr>
              <w:t>2 879 553,00</w:t>
            </w:r>
          </w:p>
        </w:tc>
        <w:tc>
          <w:tcPr>
            <w:tcW w:w="1984" w:type="dxa"/>
            <w:gridSpan w:val="3"/>
            <w:tcBorders>
              <w:top w:val="single" w:sz="4" w:space="0" w:color="auto"/>
              <w:left w:val="single" w:sz="4" w:space="0" w:color="auto"/>
              <w:bottom w:val="single" w:sz="4" w:space="0" w:color="auto"/>
              <w:right w:val="single" w:sz="4" w:space="0" w:color="auto"/>
            </w:tcBorders>
          </w:tcPr>
          <w:p w:rsidR="008859EF" w:rsidRDefault="008859EF" w:rsidP="008859EF">
            <w:pPr>
              <w:jc w:val="center"/>
            </w:pPr>
            <w:r>
              <w:t>3 261 312</w:t>
            </w:r>
            <w:r>
              <w:rPr>
                <w:lang w:val="uk-UA"/>
              </w:rPr>
              <w:t>,00</w:t>
            </w:r>
          </w:p>
        </w:tc>
      </w:tr>
      <w:tr w:rsidR="008859EF" w:rsidTr="008859EF">
        <w:trPr>
          <w:gridAfter w:val="1"/>
          <w:wAfter w:w="298" w:type="dxa"/>
          <w:trHeight w:val="252"/>
        </w:trPr>
        <w:tc>
          <w:tcPr>
            <w:tcW w:w="1070" w:type="dxa"/>
            <w:tcBorders>
              <w:top w:val="single" w:sz="4" w:space="0" w:color="auto"/>
              <w:left w:val="single" w:sz="4" w:space="0" w:color="auto"/>
              <w:bottom w:val="single" w:sz="4" w:space="0" w:color="auto"/>
              <w:right w:val="single" w:sz="4" w:space="0" w:color="auto"/>
            </w:tcBorders>
          </w:tcPr>
          <w:p w:rsidR="008859EF" w:rsidRDefault="008859EF" w:rsidP="008859EF">
            <w:pPr>
              <w:jc w:val="both"/>
              <w:rPr>
                <w:lang w:val="uk-UA"/>
              </w:rPr>
            </w:pPr>
            <w:r>
              <w:rPr>
                <w:lang w:val="uk-UA"/>
              </w:rPr>
              <w:t>0611140</w:t>
            </w:r>
          </w:p>
        </w:tc>
        <w:tc>
          <w:tcPr>
            <w:tcW w:w="2864" w:type="dxa"/>
            <w:tcBorders>
              <w:top w:val="single" w:sz="4" w:space="0" w:color="auto"/>
              <w:left w:val="single" w:sz="4" w:space="0" w:color="auto"/>
              <w:bottom w:val="single" w:sz="4" w:space="0" w:color="auto"/>
              <w:right w:val="single" w:sz="4" w:space="0" w:color="auto"/>
            </w:tcBorders>
            <w:hideMark/>
          </w:tcPr>
          <w:p w:rsidR="008859EF" w:rsidRDefault="008859EF" w:rsidP="008859EF">
            <w:pPr>
              <w:rPr>
                <w:lang w:val="uk-UA"/>
              </w:rPr>
            </w:pPr>
            <w:r>
              <w:rPr>
                <w:lang w:val="uk-UA"/>
              </w:rPr>
              <w:t xml:space="preserve">Заходи </w:t>
            </w:r>
            <w:proofErr w:type="spellStart"/>
            <w:r>
              <w:rPr>
                <w:lang w:val="uk-UA"/>
              </w:rPr>
              <w:t>післядип.освіти</w:t>
            </w:r>
            <w:proofErr w:type="spellEnd"/>
          </w:p>
        </w:tc>
        <w:tc>
          <w:tcPr>
            <w:tcW w:w="1842" w:type="dxa"/>
            <w:tcBorders>
              <w:top w:val="single" w:sz="4" w:space="0" w:color="auto"/>
              <w:left w:val="single" w:sz="4" w:space="0" w:color="auto"/>
              <w:bottom w:val="single" w:sz="4" w:space="0" w:color="auto"/>
              <w:right w:val="single" w:sz="4" w:space="0" w:color="auto"/>
            </w:tcBorders>
          </w:tcPr>
          <w:p w:rsidR="008859EF" w:rsidRDefault="008859EF" w:rsidP="008859EF">
            <w:pPr>
              <w:jc w:val="right"/>
              <w:rPr>
                <w:lang w:val="uk-UA"/>
              </w:rPr>
            </w:pPr>
            <w:r>
              <w:rPr>
                <w:lang w:val="uk-UA"/>
              </w:rPr>
              <w:t>162 100,00</w:t>
            </w:r>
          </w:p>
        </w:tc>
        <w:tc>
          <w:tcPr>
            <w:tcW w:w="1985" w:type="dxa"/>
            <w:tcBorders>
              <w:top w:val="single" w:sz="4" w:space="0" w:color="auto"/>
              <w:left w:val="single" w:sz="4" w:space="0" w:color="auto"/>
              <w:bottom w:val="single" w:sz="4" w:space="0" w:color="auto"/>
              <w:right w:val="single" w:sz="4" w:space="0" w:color="auto"/>
            </w:tcBorders>
          </w:tcPr>
          <w:p w:rsidR="008859EF" w:rsidRDefault="008859EF" w:rsidP="008859EF">
            <w:pPr>
              <w:jc w:val="center"/>
              <w:rPr>
                <w:lang w:val="uk-UA"/>
              </w:rPr>
            </w:pPr>
            <w:r>
              <w:rPr>
                <w:lang w:val="uk-UA"/>
              </w:rPr>
              <w:t>290 764,00</w:t>
            </w:r>
          </w:p>
        </w:tc>
        <w:tc>
          <w:tcPr>
            <w:tcW w:w="1984" w:type="dxa"/>
            <w:gridSpan w:val="3"/>
            <w:tcBorders>
              <w:top w:val="single" w:sz="4" w:space="0" w:color="auto"/>
              <w:left w:val="single" w:sz="4" w:space="0" w:color="auto"/>
              <w:bottom w:val="single" w:sz="4" w:space="0" w:color="auto"/>
              <w:right w:val="single" w:sz="4" w:space="0" w:color="auto"/>
            </w:tcBorders>
          </w:tcPr>
          <w:p w:rsidR="008859EF" w:rsidRDefault="008859EF" w:rsidP="008859EF">
            <w:pPr>
              <w:jc w:val="center"/>
            </w:pPr>
            <w:r>
              <w:t>325 303</w:t>
            </w:r>
            <w:r>
              <w:rPr>
                <w:lang w:val="uk-UA"/>
              </w:rPr>
              <w:t>,00</w:t>
            </w:r>
          </w:p>
        </w:tc>
      </w:tr>
      <w:tr w:rsidR="008859EF" w:rsidTr="008859EF">
        <w:trPr>
          <w:gridAfter w:val="1"/>
          <w:wAfter w:w="298" w:type="dxa"/>
          <w:trHeight w:val="211"/>
        </w:trPr>
        <w:tc>
          <w:tcPr>
            <w:tcW w:w="1070" w:type="dxa"/>
            <w:tcBorders>
              <w:top w:val="single" w:sz="4" w:space="0" w:color="auto"/>
              <w:left w:val="single" w:sz="4" w:space="0" w:color="auto"/>
              <w:right w:val="single" w:sz="4" w:space="0" w:color="auto"/>
            </w:tcBorders>
          </w:tcPr>
          <w:p w:rsidR="008859EF" w:rsidRDefault="008859EF" w:rsidP="008859EF">
            <w:pPr>
              <w:rPr>
                <w:lang w:val="uk-UA"/>
              </w:rPr>
            </w:pPr>
            <w:r>
              <w:rPr>
                <w:lang w:val="uk-UA"/>
              </w:rPr>
              <w:t>1011160</w:t>
            </w:r>
          </w:p>
        </w:tc>
        <w:tc>
          <w:tcPr>
            <w:tcW w:w="2864" w:type="dxa"/>
            <w:tcBorders>
              <w:top w:val="single" w:sz="4" w:space="0" w:color="auto"/>
              <w:left w:val="single" w:sz="4" w:space="0" w:color="auto"/>
              <w:right w:val="single" w:sz="4" w:space="0" w:color="auto"/>
            </w:tcBorders>
            <w:hideMark/>
          </w:tcPr>
          <w:p w:rsidR="008859EF" w:rsidRDefault="008859EF" w:rsidP="008859EF">
            <w:pPr>
              <w:rPr>
                <w:lang w:val="uk-UA"/>
              </w:rPr>
            </w:pPr>
            <w:r>
              <w:rPr>
                <w:lang w:val="uk-UA"/>
              </w:rPr>
              <w:t>Доставка підручників</w:t>
            </w:r>
          </w:p>
        </w:tc>
        <w:tc>
          <w:tcPr>
            <w:tcW w:w="1842" w:type="dxa"/>
            <w:tcBorders>
              <w:top w:val="single" w:sz="4" w:space="0" w:color="auto"/>
              <w:left w:val="single" w:sz="4" w:space="0" w:color="auto"/>
              <w:right w:val="single" w:sz="4" w:space="0" w:color="auto"/>
            </w:tcBorders>
          </w:tcPr>
          <w:p w:rsidR="008859EF" w:rsidRDefault="008859EF" w:rsidP="008859EF">
            <w:pPr>
              <w:rPr>
                <w:lang w:val="uk-UA"/>
              </w:rPr>
            </w:pPr>
            <w:r>
              <w:rPr>
                <w:lang w:val="uk-UA"/>
              </w:rPr>
              <w:t>21 800,00</w:t>
            </w:r>
          </w:p>
        </w:tc>
        <w:tc>
          <w:tcPr>
            <w:tcW w:w="1985" w:type="dxa"/>
            <w:tcBorders>
              <w:top w:val="single" w:sz="4" w:space="0" w:color="auto"/>
              <w:left w:val="single" w:sz="4" w:space="0" w:color="auto"/>
              <w:right w:val="single" w:sz="4" w:space="0" w:color="auto"/>
            </w:tcBorders>
          </w:tcPr>
          <w:p w:rsidR="008859EF" w:rsidRDefault="008859EF" w:rsidP="008859EF">
            <w:pPr>
              <w:jc w:val="center"/>
              <w:rPr>
                <w:lang w:val="uk-UA"/>
              </w:rPr>
            </w:pPr>
            <w:r>
              <w:rPr>
                <w:lang w:val="uk-UA"/>
              </w:rPr>
              <w:t>27 300,00</w:t>
            </w:r>
          </w:p>
        </w:tc>
        <w:tc>
          <w:tcPr>
            <w:tcW w:w="1984" w:type="dxa"/>
            <w:gridSpan w:val="3"/>
            <w:tcBorders>
              <w:top w:val="single" w:sz="4" w:space="0" w:color="auto"/>
              <w:left w:val="single" w:sz="4" w:space="0" w:color="auto"/>
              <w:right w:val="single" w:sz="4" w:space="0" w:color="auto"/>
            </w:tcBorders>
          </w:tcPr>
          <w:p w:rsidR="008859EF" w:rsidRDefault="008859EF" w:rsidP="008859EF">
            <w:pPr>
              <w:jc w:val="center"/>
            </w:pPr>
          </w:p>
        </w:tc>
      </w:tr>
      <w:tr w:rsidR="008859EF" w:rsidTr="008859EF">
        <w:trPr>
          <w:gridAfter w:val="1"/>
          <w:wAfter w:w="298" w:type="dxa"/>
          <w:trHeight w:val="270"/>
        </w:trPr>
        <w:tc>
          <w:tcPr>
            <w:tcW w:w="1070" w:type="dxa"/>
            <w:tcBorders>
              <w:top w:val="single" w:sz="4" w:space="0" w:color="auto"/>
              <w:left w:val="single" w:sz="4" w:space="0" w:color="auto"/>
              <w:bottom w:val="single" w:sz="4" w:space="0" w:color="auto"/>
              <w:right w:val="single" w:sz="4" w:space="0" w:color="auto"/>
            </w:tcBorders>
          </w:tcPr>
          <w:p w:rsidR="008859EF" w:rsidRDefault="008859EF" w:rsidP="008859EF">
            <w:pPr>
              <w:rPr>
                <w:lang w:val="uk-UA"/>
              </w:rPr>
            </w:pPr>
            <w:r>
              <w:rPr>
                <w:lang w:val="uk-UA"/>
              </w:rPr>
              <w:t>0611150</w:t>
            </w:r>
          </w:p>
        </w:tc>
        <w:tc>
          <w:tcPr>
            <w:tcW w:w="2864" w:type="dxa"/>
            <w:tcBorders>
              <w:top w:val="single" w:sz="4" w:space="0" w:color="auto"/>
              <w:left w:val="single" w:sz="4" w:space="0" w:color="auto"/>
              <w:bottom w:val="single" w:sz="4" w:space="0" w:color="auto"/>
              <w:right w:val="single" w:sz="4" w:space="0" w:color="auto"/>
            </w:tcBorders>
            <w:hideMark/>
          </w:tcPr>
          <w:p w:rsidR="008859EF" w:rsidRDefault="008859EF" w:rsidP="008859EF">
            <w:pPr>
              <w:rPr>
                <w:lang w:val="uk-UA"/>
              </w:rPr>
            </w:pPr>
            <w:r>
              <w:rPr>
                <w:lang w:val="uk-UA"/>
              </w:rPr>
              <w:t>Методична робота</w:t>
            </w:r>
          </w:p>
        </w:tc>
        <w:tc>
          <w:tcPr>
            <w:tcW w:w="1842" w:type="dxa"/>
            <w:tcBorders>
              <w:top w:val="single" w:sz="4" w:space="0" w:color="auto"/>
              <w:left w:val="single" w:sz="4" w:space="0" w:color="auto"/>
              <w:bottom w:val="single" w:sz="4" w:space="0" w:color="auto"/>
              <w:right w:val="single" w:sz="4" w:space="0" w:color="auto"/>
            </w:tcBorders>
          </w:tcPr>
          <w:p w:rsidR="008859EF" w:rsidRDefault="008859EF" w:rsidP="008859EF">
            <w:pPr>
              <w:rPr>
                <w:lang w:val="uk-UA"/>
              </w:rPr>
            </w:pPr>
            <w:r>
              <w:rPr>
                <w:lang w:val="uk-UA"/>
              </w:rPr>
              <w:t>946 931,00</w:t>
            </w:r>
          </w:p>
        </w:tc>
        <w:tc>
          <w:tcPr>
            <w:tcW w:w="1985" w:type="dxa"/>
            <w:tcBorders>
              <w:top w:val="single" w:sz="4" w:space="0" w:color="auto"/>
              <w:left w:val="single" w:sz="4" w:space="0" w:color="auto"/>
              <w:bottom w:val="single" w:sz="4" w:space="0" w:color="auto"/>
              <w:right w:val="single" w:sz="4" w:space="0" w:color="auto"/>
            </w:tcBorders>
          </w:tcPr>
          <w:p w:rsidR="008859EF" w:rsidRDefault="008859EF" w:rsidP="008859EF">
            <w:pPr>
              <w:jc w:val="center"/>
              <w:rPr>
                <w:lang w:val="uk-UA"/>
              </w:rPr>
            </w:pPr>
            <w:r>
              <w:rPr>
                <w:lang w:val="uk-UA"/>
              </w:rPr>
              <w:t xml:space="preserve">  1 408 149,00</w:t>
            </w:r>
          </w:p>
        </w:tc>
        <w:tc>
          <w:tcPr>
            <w:tcW w:w="1984" w:type="dxa"/>
            <w:gridSpan w:val="3"/>
            <w:tcBorders>
              <w:top w:val="single" w:sz="4" w:space="0" w:color="auto"/>
              <w:left w:val="single" w:sz="4" w:space="0" w:color="auto"/>
              <w:bottom w:val="single" w:sz="4" w:space="0" w:color="auto"/>
              <w:right w:val="single" w:sz="4" w:space="0" w:color="auto"/>
            </w:tcBorders>
          </w:tcPr>
          <w:p w:rsidR="008859EF" w:rsidRDefault="008859EF" w:rsidP="008859EF">
            <w:pPr>
              <w:rPr>
                <w:lang w:val="uk-UA"/>
              </w:rPr>
            </w:pPr>
            <w:r>
              <w:t>1 566 385</w:t>
            </w:r>
            <w:r>
              <w:rPr>
                <w:lang w:val="uk-UA"/>
              </w:rPr>
              <w:t>,00</w:t>
            </w:r>
          </w:p>
        </w:tc>
      </w:tr>
      <w:tr w:rsidR="008859EF" w:rsidTr="008859EF">
        <w:trPr>
          <w:gridAfter w:val="1"/>
          <w:wAfter w:w="298" w:type="dxa"/>
          <w:trHeight w:val="255"/>
        </w:trPr>
        <w:tc>
          <w:tcPr>
            <w:tcW w:w="1070" w:type="dxa"/>
            <w:tcBorders>
              <w:top w:val="single" w:sz="4" w:space="0" w:color="auto"/>
              <w:left w:val="single" w:sz="4" w:space="0" w:color="auto"/>
              <w:bottom w:val="single" w:sz="4" w:space="0" w:color="auto"/>
              <w:right w:val="single" w:sz="4" w:space="0" w:color="auto"/>
            </w:tcBorders>
          </w:tcPr>
          <w:p w:rsidR="008859EF" w:rsidRDefault="008859EF" w:rsidP="008859EF">
            <w:pPr>
              <w:rPr>
                <w:lang w:val="uk-UA"/>
              </w:rPr>
            </w:pPr>
            <w:r>
              <w:rPr>
                <w:lang w:val="uk-UA"/>
              </w:rPr>
              <w:t>0611160</w:t>
            </w:r>
          </w:p>
        </w:tc>
        <w:tc>
          <w:tcPr>
            <w:tcW w:w="2864" w:type="dxa"/>
            <w:tcBorders>
              <w:top w:val="single" w:sz="4" w:space="0" w:color="auto"/>
              <w:left w:val="single" w:sz="4" w:space="0" w:color="auto"/>
              <w:bottom w:val="single" w:sz="4" w:space="0" w:color="auto"/>
              <w:right w:val="single" w:sz="4" w:space="0" w:color="auto"/>
            </w:tcBorders>
            <w:hideMark/>
          </w:tcPr>
          <w:p w:rsidR="008859EF" w:rsidRDefault="008859EF" w:rsidP="008859EF">
            <w:pPr>
              <w:rPr>
                <w:lang w:val="uk-UA"/>
              </w:rPr>
            </w:pPr>
            <w:r>
              <w:rPr>
                <w:lang w:val="uk-UA"/>
              </w:rPr>
              <w:t xml:space="preserve">Централізована </w:t>
            </w:r>
            <w:proofErr w:type="spellStart"/>
            <w:r>
              <w:rPr>
                <w:lang w:val="uk-UA"/>
              </w:rPr>
              <w:t>бухг</w:t>
            </w:r>
            <w:proofErr w:type="spellEnd"/>
            <w:r>
              <w:rPr>
                <w:lang w:val="uk-UA"/>
              </w:rPr>
              <w:t>.</w:t>
            </w:r>
          </w:p>
        </w:tc>
        <w:tc>
          <w:tcPr>
            <w:tcW w:w="1842" w:type="dxa"/>
            <w:tcBorders>
              <w:top w:val="single" w:sz="4" w:space="0" w:color="auto"/>
              <w:left w:val="single" w:sz="4" w:space="0" w:color="auto"/>
              <w:bottom w:val="single" w:sz="4" w:space="0" w:color="auto"/>
              <w:right w:val="single" w:sz="4" w:space="0" w:color="auto"/>
            </w:tcBorders>
          </w:tcPr>
          <w:p w:rsidR="008859EF" w:rsidRDefault="008859EF" w:rsidP="008859EF">
            <w:pPr>
              <w:rPr>
                <w:lang w:val="uk-UA"/>
              </w:rPr>
            </w:pPr>
            <w:r>
              <w:rPr>
                <w:lang w:val="uk-UA"/>
              </w:rPr>
              <w:t>1 796 143,00</w:t>
            </w:r>
          </w:p>
        </w:tc>
        <w:tc>
          <w:tcPr>
            <w:tcW w:w="1985" w:type="dxa"/>
            <w:tcBorders>
              <w:top w:val="single" w:sz="4" w:space="0" w:color="auto"/>
              <w:left w:val="single" w:sz="4" w:space="0" w:color="auto"/>
              <w:bottom w:val="single" w:sz="4" w:space="0" w:color="auto"/>
              <w:right w:val="single" w:sz="4" w:space="0" w:color="auto"/>
            </w:tcBorders>
          </w:tcPr>
          <w:p w:rsidR="008859EF" w:rsidRDefault="008859EF" w:rsidP="008859EF">
            <w:pPr>
              <w:rPr>
                <w:lang w:val="uk-UA"/>
              </w:rPr>
            </w:pPr>
            <w:r>
              <w:rPr>
                <w:lang w:val="uk-UA"/>
              </w:rPr>
              <w:t>2 178 737,00</w:t>
            </w:r>
          </w:p>
        </w:tc>
        <w:tc>
          <w:tcPr>
            <w:tcW w:w="1984" w:type="dxa"/>
            <w:gridSpan w:val="3"/>
            <w:tcBorders>
              <w:top w:val="single" w:sz="4" w:space="0" w:color="auto"/>
              <w:left w:val="single" w:sz="4" w:space="0" w:color="auto"/>
              <w:bottom w:val="single" w:sz="4" w:space="0" w:color="auto"/>
              <w:right w:val="single" w:sz="4" w:space="0" w:color="auto"/>
            </w:tcBorders>
          </w:tcPr>
          <w:p w:rsidR="008859EF" w:rsidRDefault="008859EF" w:rsidP="008859EF">
            <w:r>
              <w:t>2 665 416</w:t>
            </w:r>
            <w:r>
              <w:rPr>
                <w:lang w:val="uk-UA"/>
              </w:rPr>
              <w:t>,00</w:t>
            </w:r>
          </w:p>
        </w:tc>
      </w:tr>
      <w:tr w:rsidR="008859EF" w:rsidTr="008859EF">
        <w:trPr>
          <w:gridAfter w:val="1"/>
          <w:wAfter w:w="298" w:type="dxa"/>
          <w:trHeight w:val="270"/>
        </w:trPr>
        <w:tc>
          <w:tcPr>
            <w:tcW w:w="1070" w:type="dxa"/>
            <w:tcBorders>
              <w:top w:val="single" w:sz="4" w:space="0" w:color="auto"/>
              <w:left w:val="single" w:sz="4" w:space="0" w:color="auto"/>
              <w:bottom w:val="single" w:sz="4" w:space="0" w:color="auto"/>
              <w:right w:val="single" w:sz="4" w:space="0" w:color="auto"/>
            </w:tcBorders>
          </w:tcPr>
          <w:p w:rsidR="008859EF" w:rsidRDefault="008859EF" w:rsidP="008859EF">
            <w:pPr>
              <w:rPr>
                <w:lang w:val="uk-UA"/>
              </w:rPr>
            </w:pPr>
            <w:r>
              <w:rPr>
                <w:lang w:val="uk-UA"/>
              </w:rPr>
              <w:t>0611160</w:t>
            </w:r>
          </w:p>
        </w:tc>
        <w:tc>
          <w:tcPr>
            <w:tcW w:w="2864" w:type="dxa"/>
            <w:tcBorders>
              <w:top w:val="single" w:sz="4" w:space="0" w:color="auto"/>
              <w:left w:val="single" w:sz="4" w:space="0" w:color="auto"/>
              <w:bottom w:val="single" w:sz="4" w:space="0" w:color="auto"/>
              <w:right w:val="single" w:sz="4" w:space="0" w:color="auto"/>
            </w:tcBorders>
            <w:hideMark/>
          </w:tcPr>
          <w:p w:rsidR="008859EF" w:rsidRDefault="008859EF" w:rsidP="008859EF">
            <w:pPr>
              <w:rPr>
                <w:lang w:val="uk-UA"/>
              </w:rPr>
            </w:pPr>
            <w:r>
              <w:rPr>
                <w:lang w:val="uk-UA"/>
              </w:rPr>
              <w:t>ГЦГО</w:t>
            </w:r>
          </w:p>
        </w:tc>
        <w:tc>
          <w:tcPr>
            <w:tcW w:w="1842" w:type="dxa"/>
            <w:tcBorders>
              <w:top w:val="single" w:sz="4" w:space="0" w:color="auto"/>
              <w:left w:val="single" w:sz="4" w:space="0" w:color="auto"/>
              <w:bottom w:val="single" w:sz="4" w:space="0" w:color="auto"/>
              <w:right w:val="single" w:sz="4" w:space="0" w:color="auto"/>
            </w:tcBorders>
          </w:tcPr>
          <w:p w:rsidR="008859EF" w:rsidRDefault="008859EF" w:rsidP="008859EF">
            <w:pPr>
              <w:rPr>
                <w:lang w:val="uk-UA"/>
              </w:rPr>
            </w:pPr>
            <w:r>
              <w:rPr>
                <w:lang w:val="uk-UA"/>
              </w:rPr>
              <w:t>880 072,00</w:t>
            </w:r>
          </w:p>
        </w:tc>
        <w:tc>
          <w:tcPr>
            <w:tcW w:w="1985" w:type="dxa"/>
            <w:tcBorders>
              <w:top w:val="single" w:sz="4" w:space="0" w:color="auto"/>
              <w:left w:val="single" w:sz="4" w:space="0" w:color="auto"/>
              <w:bottom w:val="single" w:sz="4" w:space="0" w:color="auto"/>
              <w:right w:val="single" w:sz="4" w:space="0" w:color="auto"/>
            </w:tcBorders>
          </w:tcPr>
          <w:p w:rsidR="008859EF" w:rsidRDefault="008859EF" w:rsidP="008859EF">
            <w:pPr>
              <w:jc w:val="center"/>
              <w:rPr>
                <w:lang w:val="uk-UA"/>
              </w:rPr>
            </w:pPr>
            <w:r>
              <w:rPr>
                <w:lang w:val="uk-UA"/>
              </w:rPr>
              <w:t xml:space="preserve">  1 266 670,00</w:t>
            </w:r>
          </w:p>
        </w:tc>
        <w:tc>
          <w:tcPr>
            <w:tcW w:w="1984" w:type="dxa"/>
            <w:gridSpan w:val="3"/>
            <w:tcBorders>
              <w:top w:val="single" w:sz="4" w:space="0" w:color="auto"/>
              <w:left w:val="single" w:sz="4" w:space="0" w:color="auto"/>
              <w:bottom w:val="single" w:sz="4" w:space="0" w:color="auto"/>
              <w:right w:val="single" w:sz="4" w:space="0" w:color="auto"/>
            </w:tcBorders>
          </w:tcPr>
          <w:p w:rsidR="008859EF" w:rsidRDefault="008859EF" w:rsidP="008859EF">
            <w:r>
              <w:t>1 400 756</w:t>
            </w:r>
            <w:r>
              <w:rPr>
                <w:lang w:val="uk-UA"/>
              </w:rPr>
              <w:t>,00</w:t>
            </w:r>
          </w:p>
        </w:tc>
      </w:tr>
      <w:tr w:rsidR="008859EF" w:rsidTr="008859EF">
        <w:trPr>
          <w:gridAfter w:val="1"/>
          <w:wAfter w:w="298" w:type="dxa"/>
          <w:trHeight w:val="300"/>
        </w:trPr>
        <w:tc>
          <w:tcPr>
            <w:tcW w:w="1070" w:type="dxa"/>
            <w:tcBorders>
              <w:top w:val="single" w:sz="4" w:space="0" w:color="auto"/>
              <w:left w:val="single" w:sz="4" w:space="0" w:color="auto"/>
              <w:bottom w:val="single" w:sz="4" w:space="0" w:color="auto"/>
              <w:right w:val="single" w:sz="4" w:space="0" w:color="auto"/>
            </w:tcBorders>
          </w:tcPr>
          <w:p w:rsidR="008859EF" w:rsidRDefault="008859EF" w:rsidP="008859EF">
            <w:pPr>
              <w:rPr>
                <w:lang w:val="uk-UA"/>
              </w:rPr>
            </w:pPr>
            <w:r>
              <w:rPr>
                <w:lang w:val="uk-UA"/>
              </w:rPr>
              <w:t>0613230</w:t>
            </w:r>
          </w:p>
        </w:tc>
        <w:tc>
          <w:tcPr>
            <w:tcW w:w="2864" w:type="dxa"/>
            <w:tcBorders>
              <w:top w:val="single" w:sz="4" w:space="0" w:color="auto"/>
              <w:left w:val="single" w:sz="4" w:space="0" w:color="auto"/>
              <w:bottom w:val="single" w:sz="4" w:space="0" w:color="auto"/>
              <w:right w:val="single" w:sz="4" w:space="0" w:color="auto"/>
            </w:tcBorders>
            <w:hideMark/>
          </w:tcPr>
          <w:p w:rsidR="008859EF" w:rsidRDefault="008859EF" w:rsidP="008859EF">
            <w:pPr>
              <w:rPr>
                <w:lang w:val="uk-UA"/>
              </w:rPr>
            </w:pPr>
            <w:proofErr w:type="spellStart"/>
            <w:r>
              <w:rPr>
                <w:lang w:val="uk-UA"/>
              </w:rPr>
              <w:t>Доп.дітям-сирот</w:t>
            </w:r>
            <w:proofErr w:type="spellEnd"/>
            <w:r>
              <w:rPr>
                <w:lang w:val="uk-UA"/>
              </w:rPr>
              <w:t>.</w:t>
            </w:r>
          </w:p>
        </w:tc>
        <w:tc>
          <w:tcPr>
            <w:tcW w:w="1842" w:type="dxa"/>
            <w:tcBorders>
              <w:top w:val="single" w:sz="4" w:space="0" w:color="auto"/>
              <w:left w:val="single" w:sz="4" w:space="0" w:color="auto"/>
              <w:bottom w:val="single" w:sz="4" w:space="0" w:color="auto"/>
              <w:right w:val="single" w:sz="4" w:space="0" w:color="auto"/>
            </w:tcBorders>
          </w:tcPr>
          <w:p w:rsidR="008859EF" w:rsidRDefault="008859EF" w:rsidP="008859EF">
            <w:pPr>
              <w:jc w:val="right"/>
              <w:rPr>
                <w:lang w:val="uk-UA"/>
              </w:rPr>
            </w:pPr>
            <w:r>
              <w:rPr>
                <w:lang w:val="uk-UA"/>
              </w:rPr>
              <w:t>16 290,00</w:t>
            </w:r>
          </w:p>
        </w:tc>
        <w:tc>
          <w:tcPr>
            <w:tcW w:w="1985" w:type="dxa"/>
            <w:tcBorders>
              <w:top w:val="single" w:sz="4" w:space="0" w:color="auto"/>
              <w:left w:val="single" w:sz="4" w:space="0" w:color="auto"/>
              <w:bottom w:val="single" w:sz="4" w:space="0" w:color="auto"/>
              <w:right w:val="single" w:sz="4" w:space="0" w:color="auto"/>
            </w:tcBorders>
          </w:tcPr>
          <w:p w:rsidR="008859EF" w:rsidRDefault="008859EF" w:rsidP="008859EF">
            <w:pPr>
              <w:jc w:val="center"/>
              <w:rPr>
                <w:lang w:val="uk-UA"/>
              </w:rPr>
            </w:pPr>
            <w:r>
              <w:rPr>
                <w:lang w:val="uk-UA"/>
              </w:rPr>
              <w:t xml:space="preserve">        12 670,00</w:t>
            </w:r>
          </w:p>
        </w:tc>
        <w:tc>
          <w:tcPr>
            <w:tcW w:w="1984" w:type="dxa"/>
            <w:gridSpan w:val="3"/>
            <w:tcBorders>
              <w:top w:val="single" w:sz="4" w:space="0" w:color="auto"/>
              <w:left w:val="single" w:sz="4" w:space="0" w:color="auto"/>
              <w:bottom w:val="single" w:sz="4" w:space="0" w:color="auto"/>
              <w:right w:val="single" w:sz="4" w:space="0" w:color="auto"/>
            </w:tcBorders>
          </w:tcPr>
          <w:p w:rsidR="008859EF" w:rsidRDefault="008859EF" w:rsidP="008859EF">
            <w:pPr>
              <w:jc w:val="center"/>
            </w:pPr>
            <w:r>
              <w:t>10 860</w:t>
            </w:r>
            <w:r>
              <w:rPr>
                <w:lang w:val="uk-UA"/>
              </w:rPr>
              <w:t>,00</w:t>
            </w:r>
          </w:p>
        </w:tc>
      </w:tr>
      <w:tr w:rsidR="008859EF" w:rsidTr="008859EF">
        <w:trPr>
          <w:gridAfter w:val="1"/>
          <w:wAfter w:w="298" w:type="dxa"/>
          <w:trHeight w:val="311"/>
        </w:trPr>
        <w:tc>
          <w:tcPr>
            <w:tcW w:w="1070" w:type="dxa"/>
            <w:tcBorders>
              <w:top w:val="single" w:sz="4" w:space="0" w:color="auto"/>
              <w:left w:val="single" w:sz="4" w:space="0" w:color="auto"/>
              <w:bottom w:val="single" w:sz="4" w:space="0" w:color="auto"/>
              <w:right w:val="single" w:sz="4" w:space="0" w:color="auto"/>
            </w:tcBorders>
          </w:tcPr>
          <w:p w:rsidR="008859EF" w:rsidRDefault="008859EF" w:rsidP="008859EF">
            <w:pPr>
              <w:rPr>
                <w:lang w:val="uk-UA"/>
              </w:rPr>
            </w:pPr>
            <w:r>
              <w:rPr>
                <w:lang w:val="uk-UA"/>
              </w:rPr>
              <w:t>0615031</w:t>
            </w:r>
          </w:p>
        </w:tc>
        <w:tc>
          <w:tcPr>
            <w:tcW w:w="2864" w:type="dxa"/>
            <w:tcBorders>
              <w:top w:val="single" w:sz="4" w:space="0" w:color="auto"/>
              <w:left w:val="single" w:sz="4" w:space="0" w:color="auto"/>
              <w:bottom w:val="single" w:sz="4" w:space="0" w:color="auto"/>
              <w:right w:val="single" w:sz="4" w:space="0" w:color="auto"/>
            </w:tcBorders>
            <w:hideMark/>
          </w:tcPr>
          <w:p w:rsidR="008859EF" w:rsidRDefault="008859EF" w:rsidP="008859EF">
            <w:pPr>
              <w:jc w:val="both"/>
              <w:rPr>
                <w:lang w:val="uk-UA"/>
              </w:rPr>
            </w:pPr>
            <w:r>
              <w:rPr>
                <w:lang w:val="uk-UA"/>
              </w:rPr>
              <w:t>ДЮСШ</w:t>
            </w:r>
          </w:p>
        </w:tc>
        <w:tc>
          <w:tcPr>
            <w:tcW w:w="1842" w:type="dxa"/>
            <w:tcBorders>
              <w:top w:val="single" w:sz="4" w:space="0" w:color="auto"/>
              <w:left w:val="single" w:sz="4" w:space="0" w:color="auto"/>
              <w:bottom w:val="single" w:sz="4" w:space="0" w:color="auto"/>
              <w:right w:val="single" w:sz="4" w:space="0" w:color="auto"/>
            </w:tcBorders>
          </w:tcPr>
          <w:p w:rsidR="008859EF" w:rsidRDefault="008859EF" w:rsidP="008859EF">
            <w:pPr>
              <w:rPr>
                <w:lang w:val="uk-UA"/>
              </w:rPr>
            </w:pPr>
            <w:r>
              <w:rPr>
                <w:lang w:val="uk-UA"/>
              </w:rPr>
              <w:t>1 149 263,00</w:t>
            </w:r>
          </w:p>
        </w:tc>
        <w:tc>
          <w:tcPr>
            <w:tcW w:w="1985" w:type="dxa"/>
            <w:tcBorders>
              <w:top w:val="single" w:sz="4" w:space="0" w:color="auto"/>
              <w:left w:val="single" w:sz="4" w:space="0" w:color="auto"/>
              <w:bottom w:val="single" w:sz="4" w:space="0" w:color="auto"/>
              <w:right w:val="single" w:sz="4" w:space="0" w:color="auto"/>
            </w:tcBorders>
          </w:tcPr>
          <w:p w:rsidR="008859EF" w:rsidRDefault="008859EF" w:rsidP="008859EF">
            <w:pPr>
              <w:jc w:val="center"/>
              <w:rPr>
                <w:lang w:val="uk-UA"/>
              </w:rPr>
            </w:pPr>
            <w:r>
              <w:rPr>
                <w:lang w:val="uk-UA"/>
              </w:rPr>
              <w:t xml:space="preserve"> 1 638 433,00</w:t>
            </w:r>
          </w:p>
        </w:tc>
        <w:tc>
          <w:tcPr>
            <w:tcW w:w="1984" w:type="dxa"/>
            <w:gridSpan w:val="3"/>
            <w:tcBorders>
              <w:top w:val="single" w:sz="4" w:space="0" w:color="auto"/>
              <w:left w:val="single" w:sz="4" w:space="0" w:color="auto"/>
              <w:bottom w:val="single" w:sz="4" w:space="0" w:color="auto"/>
              <w:right w:val="single" w:sz="4" w:space="0" w:color="auto"/>
            </w:tcBorders>
          </w:tcPr>
          <w:p w:rsidR="008859EF" w:rsidRDefault="008859EF" w:rsidP="008859EF">
            <w:r>
              <w:t>1 860 265</w:t>
            </w:r>
            <w:r>
              <w:rPr>
                <w:lang w:val="uk-UA"/>
              </w:rPr>
              <w:t>,00</w:t>
            </w:r>
          </w:p>
        </w:tc>
      </w:tr>
      <w:tr w:rsidR="008859EF" w:rsidTr="008859EF">
        <w:trPr>
          <w:trHeight w:val="564"/>
        </w:trPr>
        <w:tc>
          <w:tcPr>
            <w:tcW w:w="7761" w:type="dxa"/>
            <w:gridSpan w:val="4"/>
            <w:tcBorders>
              <w:top w:val="single" w:sz="4" w:space="0" w:color="auto"/>
              <w:left w:val="nil"/>
              <w:bottom w:val="nil"/>
              <w:right w:val="nil"/>
            </w:tcBorders>
          </w:tcPr>
          <w:p w:rsidR="008859EF" w:rsidRDefault="008859EF">
            <w:pPr>
              <w:rPr>
                <w:lang w:val="uk-UA"/>
              </w:rPr>
            </w:pPr>
          </w:p>
        </w:tc>
        <w:tc>
          <w:tcPr>
            <w:tcW w:w="570" w:type="dxa"/>
            <w:tcBorders>
              <w:top w:val="nil"/>
              <w:left w:val="nil"/>
              <w:bottom w:val="nil"/>
              <w:right w:val="nil"/>
            </w:tcBorders>
          </w:tcPr>
          <w:p w:rsidR="008859EF" w:rsidRDefault="008859EF">
            <w:pPr>
              <w:rPr>
                <w:lang w:val="uk-UA"/>
              </w:rPr>
            </w:pPr>
          </w:p>
        </w:tc>
        <w:tc>
          <w:tcPr>
            <w:tcW w:w="856" w:type="dxa"/>
            <w:tcBorders>
              <w:top w:val="nil"/>
              <w:left w:val="nil"/>
              <w:bottom w:val="nil"/>
              <w:right w:val="nil"/>
            </w:tcBorders>
          </w:tcPr>
          <w:p w:rsidR="008859EF" w:rsidRDefault="008859EF">
            <w:pPr>
              <w:rPr>
                <w:lang w:val="uk-UA"/>
              </w:rPr>
            </w:pPr>
          </w:p>
        </w:tc>
        <w:tc>
          <w:tcPr>
            <w:tcW w:w="856" w:type="dxa"/>
            <w:gridSpan w:val="2"/>
            <w:tcBorders>
              <w:top w:val="nil"/>
              <w:left w:val="nil"/>
              <w:bottom w:val="nil"/>
              <w:right w:val="nil"/>
            </w:tcBorders>
          </w:tcPr>
          <w:p w:rsidR="008859EF" w:rsidRDefault="008859EF">
            <w:pPr>
              <w:rPr>
                <w:lang w:val="uk-UA"/>
              </w:rPr>
            </w:pPr>
          </w:p>
        </w:tc>
      </w:tr>
    </w:tbl>
    <w:p w:rsidR="008859EF" w:rsidRDefault="008859EF" w:rsidP="008859EF">
      <w:pPr>
        <w:jc w:val="both"/>
        <w:rPr>
          <w:sz w:val="28"/>
          <w:szCs w:val="28"/>
          <w:lang w:val="uk-UA"/>
        </w:rPr>
      </w:pPr>
      <w:r>
        <w:rPr>
          <w:sz w:val="28"/>
          <w:szCs w:val="28"/>
          <w:lang w:val="uk-UA"/>
        </w:rPr>
        <w:t xml:space="preserve">У 2017 році виділено по загальному фонду на освітню галузь на 56 340 169,10 грн. більше, ніж у 2016 році. У 2018 році виділено по загальному фонду на освітню галузь на 5 058 329,00 грн. більше, ніж у 2017 році.  </w:t>
      </w:r>
    </w:p>
    <w:p w:rsidR="008859EF" w:rsidRDefault="008859EF" w:rsidP="00731C48">
      <w:pPr>
        <w:jc w:val="both"/>
        <w:rPr>
          <w:sz w:val="28"/>
          <w:szCs w:val="28"/>
          <w:lang w:val="uk-UA"/>
        </w:rPr>
      </w:pPr>
      <w:r>
        <w:rPr>
          <w:b/>
          <w:bCs/>
          <w:sz w:val="28"/>
          <w:szCs w:val="28"/>
          <w:lang w:val="uk-UA"/>
        </w:rPr>
        <w:t>Питома вага в загальній сумі виділених коштів на 2018 рік належить видаткам по захищених статтях:</w:t>
      </w:r>
      <w:r>
        <w:rPr>
          <w:sz w:val="28"/>
          <w:szCs w:val="28"/>
          <w:lang w:val="uk-UA"/>
        </w:rPr>
        <w:t xml:space="preserve">     </w:t>
      </w:r>
    </w:p>
    <w:p w:rsidR="008859EF" w:rsidRDefault="008859EF" w:rsidP="008859EF">
      <w:pPr>
        <w:rPr>
          <w:sz w:val="28"/>
          <w:szCs w:val="28"/>
          <w:lang w:val="uk-UA"/>
        </w:rPr>
      </w:pPr>
      <w:r>
        <w:rPr>
          <w:sz w:val="28"/>
          <w:szCs w:val="28"/>
          <w:lang w:val="uk-UA"/>
        </w:rPr>
        <w:t xml:space="preserve">2100 Оплата праці  становить                                      -        85,7 %,                          </w:t>
      </w:r>
    </w:p>
    <w:p w:rsidR="008859EF" w:rsidRDefault="008859EF" w:rsidP="008859EF">
      <w:pPr>
        <w:rPr>
          <w:sz w:val="28"/>
          <w:szCs w:val="28"/>
          <w:lang w:val="uk-UA"/>
        </w:rPr>
      </w:pPr>
      <w:r>
        <w:rPr>
          <w:sz w:val="28"/>
          <w:szCs w:val="28"/>
          <w:lang w:val="uk-UA"/>
        </w:rPr>
        <w:t xml:space="preserve">2230 Продукти харчування                                           -         6,0 %,                           </w:t>
      </w:r>
    </w:p>
    <w:p w:rsidR="008859EF" w:rsidRDefault="008859EF" w:rsidP="008859EF">
      <w:pPr>
        <w:rPr>
          <w:sz w:val="28"/>
          <w:szCs w:val="28"/>
          <w:lang w:val="uk-UA"/>
        </w:rPr>
      </w:pPr>
      <w:r>
        <w:rPr>
          <w:sz w:val="28"/>
          <w:szCs w:val="28"/>
          <w:lang w:val="uk-UA"/>
        </w:rPr>
        <w:t xml:space="preserve">2270 Оплата комунальних послуг та енергоносіїв      -        2,8 %  , </w:t>
      </w:r>
    </w:p>
    <w:p w:rsidR="008859EF" w:rsidRDefault="008859EF" w:rsidP="00731C48">
      <w:pPr>
        <w:rPr>
          <w:sz w:val="28"/>
          <w:szCs w:val="28"/>
          <w:lang w:val="uk-UA"/>
        </w:rPr>
      </w:pPr>
      <w:r>
        <w:rPr>
          <w:sz w:val="28"/>
          <w:szCs w:val="28"/>
          <w:lang w:val="uk-UA"/>
        </w:rPr>
        <w:t>Інші  видатки                                                                   -        5,5 %.</w:t>
      </w:r>
    </w:p>
    <w:p w:rsidR="008859EF" w:rsidRDefault="008859EF" w:rsidP="008859EF">
      <w:pPr>
        <w:jc w:val="both"/>
        <w:rPr>
          <w:sz w:val="28"/>
          <w:szCs w:val="28"/>
          <w:lang w:val="uk-UA"/>
        </w:rPr>
      </w:pPr>
      <w:proofErr w:type="spellStart"/>
      <w:r>
        <w:rPr>
          <w:b/>
          <w:bCs/>
          <w:sz w:val="28"/>
          <w:szCs w:val="28"/>
        </w:rPr>
        <w:t>Виділення</w:t>
      </w:r>
      <w:proofErr w:type="spellEnd"/>
      <w:r>
        <w:rPr>
          <w:b/>
          <w:bCs/>
          <w:sz w:val="28"/>
          <w:szCs w:val="28"/>
        </w:rPr>
        <w:t xml:space="preserve"> </w:t>
      </w:r>
      <w:proofErr w:type="spellStart"/>
      <w:r>
        <w:rPr>
          <w:b/>
          <w:bCs/>
          <w:sz w:val="28"/>
          <w:szCs w:val="28"/>
        </w:rPr>
        <w:t>коштів</w:t>
      </w:r>
      <w:proofErr w:type="spellEnd"/>
      <w:r>
        <w:rPr>
          <w:b/>
          <w:bCs/>
          <w:sz w:val="28"/>
          <w:szCs w:val="28"/>
        </w:rPr>
        <w:t xml:space="preserve"> у  2016- 2017 роках </w:t>
      </w:r>
      <w:proofErr w:type="gramStart"/>
      <w:r>
        <w:rPr>
          <w:b/>
          <w:bCs/>
          <w:sz w:val="28"/>
          <w:szCs w:val="28"/>
        </w:rPr>
        <w:t>по</w:t>
      </w:r>
      <w:proofErr w:type="gramEnd"/>
      <w:r>
        <w:rPr>
          <w:b/>
          <w:bCs/>
          <w:sz w:val="28"/>
          <w:szCs w:val="28"/>
        </w:rPr>
        <w:t xml:space="preserve"> </w:t>
      </w:r>
      <w:proofErr w:type="spellStart"/>
      <w:proofErr w:type="gramStart"/>
      <w:r>
        <w:rPr>
          <w:b/>
          <w:bCs/>
          <w:sz w:val="28"/>
          <w:szCs w:val="28"/>
        </w:rPr>
        <w:t>спец</w:t>
      </w:r>
      <w:proofErr w:type="gramEnd"/>
      <w:r>
        <w:rPr>
          <w:b/>
          <w:bCs/>
          <w:sz w:val="28"/>
          <w:szCs w:val="28"/>
        </w:rPr>
        <w:t>іальному</w:t>
      </w:r>
      <w:proofErr w:type="spellEnd"/>
      <w:r>
        <w:rPr>
          <w:b/>
          <w:bCs/>
          <w:sz w:val="28"/>
          <w:szCs w:val="28"/>
        </w:rPr>
        <w:t xml:space="preserve"> фонду</w:t>
      </w:r>
      <w:r>
        <w:rPr>
          <w:b/>
          <w:bCs/>
          <w:sz w:val="28"/>
          <w:szCs w:val="28"/>
          <w:lang w:val="uk-UA"/>
        </w:rPr>
        <w:t xml:space="preserve"> (бюджет розвитку)</w:t>
      </w:r>
      <w:r>
        <w:rPr>
          <w:b/>
          <w:bCs/>
          <w:sz w:val="28"/>
          <w:szCs w:val="28"/>
        </w:rPr>
        <w:t>, грн.</w:t>
      </w:r>
    </w:p>
    <w:tbl>
      <w:tblPr>
        <w:tblW w:w="97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9"/>
        <w:gridCol w:w="2109"/>
        <w:gridCol w:w="1847"/>
        <w:gridCol w:w="1841"/>
      </w:tblGrid>
      <w:tr w:rsidR="008859EF" w:rsidTr="008859EF">
        <w:trPr>
          <w:trHeight w:val="520"/>
        </w:trPr>
        <w:tc>
          <w:tcPr>
            <w:tcW w:w="3949" w:type="dxa"/>
            <w:tcBorders>
              <w:top w:val="single" w:sz="4" w:space="0" w:color="auto"/>
              <w:left w:val="single" w:sz="4" w:space="0" w:color="auto"/>
              <w:bottom w:val="single" w:sz="4" w:space="0" w:color="auto"/>
              <w:right w:val="single" w:sz="4" w:space="0" w:color="auto"/>
            </w:tcBorders>
            <w:hideMark/>
          </w:tcPr>
          <w:p w:rsidR="008859EF" w:rsidRDefault="008859EF">
            <w:pPr>
              <w:jc w:val="both"/>
              <w:rPr>
                <w:b/>
                <w:bCs/>
                <w:u w:val="single"/>
                <w:lang w:val="uk-UA"/>
              </w:rPr>
            </w:pPr>
            <w:r>
              <w:rPr>
                <w:lang w:val="uk-UA"/>
              </w:rPr>
              <w:t xml:space="preserve">  </w:t>
            </w:r>
            <w:r>
              <w:rPr>
                <w:b/>
                <w:bCs/>
                <w:lang w:val="uk-UA"/>
              </w:rPr>
              <w:t xml:space="preserve"> КЕК Показники</w:t>
            </w:r>
          </w:p>
        </w:tc>
        <w:tc>
          <w:tcPr>
            <w:tcW w:w="2109" w:type="dxa"/>
            <w:tcBorders>
              <w:top w:val="single" w:sz="4" w:space="0" w:color="auto"/>
              <w:left w:val="single" w:sz="4" w:space="0" w:color="auto"/>
              <w:bottom w:val="single" w:sz="4" w:space="0" w:color="auto"/>
              <w:right w:val="single" w:sz="4" w:space="0" w:color="auto"/>
            </w:tcBorders>
            <w:hideMark/>
          </w:tcPr>
          <w:p w:rsidR="008859EF" w:rsidRDefault="008859EF">
            <w:pPr>
              <w:jc w:val="both"/>
              <w:rPr>
                <w:lang w:val="uk-UA"/>
              </w:rPr>
            </w:pPr>
            <w:r>
              <w:rPr>
                <w:b/>
                <w:bCs/>
                <w:lang w:val="uk-UA"/>
              </w:rPr>
              <w:t xml:space="preserve"> 2016 рік</w:t>
            </w:r>
          </w:p>
        </w:tc>
        <w:tc>
          <w:tcPr>
            <w:tcW w:w="1847" w:type="dxa"/>
            <w:tcBorders>
              <w:top w:val="single" w:sz="4" w:space="0" w:color="auto"/>
              <w:left w:val="single" w:sz="4" w:space="0" w:color="auto"/>
              <w:bottom w:val="single" w:sz="4" w:space="0" w:color="auto"/>
              <w:right w:val="single" w:sz="4" w:space="0" w:color="auto"/>
            </w:tcBorders>
            <w:hideMark/>
          </w:tcPr>
          <w:p w:rsidR="008859EF" w:rsidRDefault="008859EF">
            <w:pPr>
              <w:jc w:val="both"/>
              <w:rPr>
                <w:lang w:val="uk-UA"/>
              </w:rPr>
            </w:pPr>
            <w:r>
              <w:rPr>
                <w:b/>
                <w:bCs/>
                <w:lang w:val="uk-UA"/>
              </w:rPr>
              <w:t>2017 рік</w:t>
            </w:r>
            <w:r>
              <w:rPr>
                <w:lang w:val="uk-UA"/>
              </w:rPr>
              <w:t xml:space="preserve"> </w:t>
            </w:r>
          </w:p>
        </w:tc>
        <w:tc>
          <w:tcPr>
            <w:tcW w:w="1841" w:type="dxa"/>
            <w:tcBorders>
              <w:top w:val="single" w:sz="4" w:space="0" w:color="auto"/>
              <w:left w:val="single" w:sz="4" w:space="0" w:color="auto"/>
              <w:bottom w:val="single" w:sz="4" w:space="0" w:color="auto"/>
              <w:right w:val="single" w:sz="4" w:space="0" w:color="auto"/>
            </w:tcBorders>
            <w:hideMark/>
          </w:tcPr>
          <w:p w:rsidR="008859EF" w:rsidRDefault="008859EF">
            <w:pPr>
              <w:jc w:val="both"/>
              <w:rPr>
                <w:b/>
                <w:bCs/>
                <w:lang w:val="uk-UA"/>
              </w:rPr>
            </w:pPr>
            <w:r>
              <w:rPr>
                <w:b/>
                <w:bCs/>
                <w:lang w:val="uk-UA"/>
              </w:rPr>
              <w:t>2018 рік</w:t>
            </w:r>
          </w:p>
        </w:tc>
      </w:tr>
      <w:tr w:rsidR="008859EF" w:rsidTr="008859EF">
        <w:trPr>
          <w:trHeight w:val="1202"/>
        </w:trPr>
        <w:tc>
          <w:tcPr>
            <w:tcW w:w="3949" w:type="dxa"/>
            <w:tcBorders>
              <w:top w:val="single" w:sz="4" w:space="0" w:color="auto"/>
              <w:left w:val="single" w:sz="4" w:space="0" w:color="auto"/>
              <w:bottom w:val="single" w:sz="4" w:space="0" w:color="auto"/>
              <w:right w:val="single" w:sz="4" w:space="0" w:color="auto"/>
            </w:tcBorders>
            <w:hideMark/>
          </w:tcPr>
          <w:p w:rsidR="008859EF" w:rsidRDefault="008859EF">
            <w:pPr>
              <w:rPr>
                <w:b/>
                <w:bCs/>
                <w:lang w:val="uk-UA"/>
              </w:rPr>
            </w:pPr>
            <w:r>
              <w:rPr>
                <w:b/>
                <w:bCs/>
                <w:lang w:val="uk-UA"/>
              </w:rPr>
              <w:t xml:space="preserve">   Всього</w:t>
            </w:r>
          </w:p>
          <w:p w:rsidR="008859EF" w:rsidRDefault="008859EF">
            <w:pPr>
              <w:rPr>
                <w:lang w:val="uk-UA"/>
              </w:rPr>
            </w:pPr>
            <w:r>
              <w:rPr>
                <w:lang w:val="uk-UA"/>
              </w:rPr>
              <w:t>3110  Придбання обладнання</w:t>
            </w:r>
          </w:p>
          <w:p w:rsidR="008859EF" w:rsidRDefault="008859EF">
            <w:pPr>
              <w:rPr>
                <w:lang w:val="uk-UA"/>
              </w:rPr>
            </w:pPr>
            <w:r>
              <w:rPr>
                <w:lang w:val="uk-UA"/>
              </w:rPr>
              <w:t>3132  Капітальний ремонт</w:t>
            </w:r>
          </w:p>
          <w:p w:rsidR="008859EF" w:rsidRDefault="008859EF">
            <w:pPr>
              <w:rPr>
                <w:lang w:val="uk-UA"/>
              </w:rPr>
            </w:pPr>
            <w:r>
              <w:rPr>
                <w:lang w:val="uk-UA"/>
              </w:rPr>
              <w:t>3142  Реконструкція</w:t>
            </w:r>
          </w:p>
        </w:tc>
        <w:tc>
          <w:tcPr>
            <w:tcW w:w="2109" w:type="dxa"/>
            <w:tcBorders>
              <w:top w:val="single" w:sz="4" w:space="0" w:color="auto"/>
              <w:left w:val="single" w:sz="4" w:space="0" w:color="auto"/>
              <w:bottom w:val="single" w:sz="4" w:space="0" w:color="auto"/>
              <w:right w:val="single" w:sz="4" w:space="0" w:color="auto"/>
            </w:tcBorders>
            <w:hideMark/>
          </w:tcPr>
          <w:p w:rsidR="008859EF" w:rsidRDefault="008859EF">
            <w:pPr>
              <w:rPr>
                <w:b/>
                <w:bCs/>
                <w:lang w:val="uk-UA"/>
              </w:rPr>
            </w:pPr>
            <w:r>
              <w:rPr>
                <w:b/>
                <w:bCs/>
                <w:lang w:val="uk-UA"/>
              </w:rPr>
              <w:t>6 542 310,40</w:t>
            </w:r>
          </w:p>
          <w:p w:rsidR="008859EF" w:rsidRDefault="008859EF">
            <w:pPr>
              <w:jc w:val="center"/>
              <w:rPr>
                <w:lang w:val="uk-UA"/>
              </w:rPr>
            </w:pPr>
            <w:r>
              <w:rPr>
                <w:lang w:val="uk-UA"/>
              </w:rPr>
              <w:t>1 960 186,00</w:t>
            </w:r>
          </w:p>
          <w:p w:rsidR="008859EF" w:rsidRDefault="008859EF">
            <w:pPr>
              <w:rPr>
                <w:lang w:val="uk-UA"/>
              </w:rPr>
            </w:pPr>
            <w:r>
              <w:rPr>
                <w:lang w:val="uk-UA"/>
              </w:rPr>
              <w:t xml:space="preserve">    4 541 336,40</w:t>
            </w:r>
          </w:p>
          <w:p w:rsidR="008859EF" w:rsidRDefault="008859EF">
            <w:pPr>
              <w:rPr>
                <w:lang w:val="uk-UA"/>
              </w:rPr>
            </w:pPr>
            <w:r>
              <w:rPr>
                <w:lang w:val="uk-UA"/>
              </w:rPr>
              <w:t xml:space="preserve">   40 788,00</w:t>
            </w:r>
          </w:p>
        </w:tc>
        <w:tc>
          <w:tcPr>
            <w:tcW w:w="1847" w:type="dxa"/>
            <w:tcBorders>
              <w:top w:val="single" w:sz="4" w:space="0" w:color="auto"/>
              <w:left w:val="single" w:sz="4" w:space="0" w:color="auto"/>
              <w:bottom w:val="single" w:sz="4" w:space="0" w:color="auto"/>
              <w:right w:val="single" w:sz="4" w:space="0" w:color="auto"/>
            </w:tcBorders>
            <w:hideMark/>
          </w:tcPr>
          <w:p w:rsidR="008859EF" w:rsidRDefault="008859EF">
            <w:pPr>
              <w:rPr>
                <w:b/>
                <w:bCs/>
                <w:lang w:val="uk-UA"/>
              </w:rPr>
            </w:pPr>
            <w:r>
              <w:rPr>
                <w:b/>
                <w:bCs/>
                <w:lang w:val="uk-UA"/>
              </w:rPr>
              <w:t>27 796 133,00</w:t>
            </w:r>
          </w:p>
          <w:p w:rsidR="008859EF" w:rsidRDefault="008859EF">
            <w:pPr>
              <w:rPr>
                <w:lang w:val="uk-UA"/>
              </w:rPr>
            </w:pPr>
            <w:r>
              <w:rPr>
                <w:b/>
                <w:bCs/>
                <w:lang w:val="uk-UA"/>
              </w:rPr>
              <w:t xml:space="preserve">  </w:t>
            </w:r>
            <w:r>
              <w:rPr>
                <w:lang w:val="uk-UA"/>
              </w:rPr>
              <w:t>3 352 181,00</w:t>
            </w:r>
          </w:p>
          <w:p w:rsidR="008859EF" w:rsidRDefault="008859EF">
            <w:pPr>
              <w:rPr>
                <w:lang w:val="uk-UA"/>
              </w:rPr>
            </w:pPr>
            <w:r>
              <w:rPr>
                <w:lang w:val="uk-UA"/>
              </w:rPr>
              <w:t>19 337 278,00</w:t>
            </w:r>
          </w:p>
          <w:p w:rsidR="008859EF" w:rsidRDefault="008859EF">
            <w:pPr>
              <w:rPr>
                <w:lang w:val="uk-UA"/>
              </w:rPr>
            </w:pPr>
            <w:r>
              <w:rPr>
                <w:lang w:val="uk-UA"/>
              </w:rPr>
              <w:t xml:space="preserve">  3 703 779,00</w:t>
            </w:r>
          </w:p>
        </w:tc>
        <w:tc>
          <w:tcPr>
            <w:tcW w:w="1841" w:type="dxa"/>
            <w:tcBorders>
              <w:top w:val="single" w:sz="4" w:space="0" w:color="auto"/>
              <w:left w:val="single" w:sz="4" w:space="0" w:color="auto"/>
              <w:bottom w:val="single" w:sz="4" w:space="0" w:color="auto"/>
              <w:right w:val="single" w:sz="4" w:space="0" w:color="auto"/>
            </w:tcBorders>
          </w:tcPr>
          <w:p w:rsidR="008859EF" w:rsidRDefault="008859EF">
            <w:pPr>
              <w:rPr>
                <w:b/>
                <w:bCs/>
                <w:lang w:val="uk-UA"/>
              </w:rPr>
            </w:pPr>
            <w:r>
              <w:rPr>
                <w:b/>
                <w:bCs/>
                <w:lang w:val="uk-UA"/>
              </w:rPr>
              <w:t>5 820 100,00</w:t>
            </w:r>
          </w:p>
          <w:p w:rsidR="008859EF" w:rsidRDefault="008859EF">
            <w:pPr>
              <w:rPr>
                <w:lang w:val="uk-UA"/>
              </w:rPr>
            </w:pPr>
            <w:r>
              <w:t>1</w:t>
            </w:r>
            <w:r>
              <w:rPr>
                <w:lang w:val="uk-UA"/>
              </w:rPr>
              <w:t> </w:t>
            </w:r>
            <w:r>
              <w:t>573</w:t>
            </w:r>
            <w:r>
              <w:rPr>
                <w:lang w:val="uk-UA"/>
              </w:rPr>
              <w:t> </w:t>
            </w:r>
            <w:r>
              <w:t>462</w:t>
            </w:r>
            <w:r>
              <w:rPr>
                <w:lang w:val="uk-UA"/>
              </w:rPr>
              <w:t>,00</w:t>
            </w:r>
          </w:p>
          <w:p w:rsidR="008859EF" w:rsidRDefault="008859EF">
            <w:pPr>
              <w:rPr>
                <w:lang w:val="uk-UA"/>
              </w:rPr>
            </w:pPr>
            <w:r>
              <w:t>4</w:t>
            </w:r>
            <w:r>
              <w:rPr>
                <w:lang w:val="uk-UA"/>
              </w:rPr>
              <w:t> </w:t>
            </w:r>
            <w:r>
              <w:t>246</w:t>
            </w:r>
            <w:r>
              <w:rPr>
                <w:lang w:val="uk-UA"/>
              </w:rPr>
              <w:t> </w:t>
            </w:r>
            <w:r>
              <w:t>638</w:t>
            </w:r>
            <w:r>
              <w:rPr>
                <w:lang w:val="uk-UA"/>
              </w:rPr>
              <w:t>,00</w:t>
            </w:r>
          </w:p>
          <w:p w:rsidR="008859EF" w:rsidRDefault="008859EF">
            <w:pPr>
              <w:rPr>
                <w:b/>
                <w:bCs/>
                <w:lang w:val="uk-UA"/>
              </w:rPr>
            </w:pPr>
          </w:p>
        </w:tc>
      </w:tr>
    </w:tbl>
    <w:p w:rsidR="008859EF" w:rsidRDefault="008859EF" w:rsidP="008859EF">
      <w:pPr>
        <w:jc w:val="both"/>
        <w:rPr>
          <w:sz w:val="28"/>
          <w:szCs w:val="28"/>
        </w:rPr>
      </w:pPr>
    </w:p>
    <w:p w:rsidR="00C72327" w:rsidRDefault="008859EF" w:rsidP="009711ED">
      <w:pPr>
        <w:jc w:val="both"/>
        <w:rPr>
          <w:rStyle w:val="rvts0"/>
          <w:sz w:val="28"/>
          <w:szCs w:val="28"/>
          <w:lang w:val="uk-UA"/>
        </w:rPr>
      </w:pPr>
      <w:r>
        <w:rPr>
          <w:sz w:val="28"/>
          <w:szCs w:val="28"/>
          <w:lang w:val="uk-UA"/>
        </w:rPr>
        <w:t xml:space="preserve">У 2017 році виділено по спеціальному фонду на освітню галузь виділено на 21 253 822,60 грн. більше ніж у 2016 році. </w:t>
      </w:r>
      <w:r w:rsidR="00EB661B" w:rsidRPr="00275EF9">
        <w:rPr>
          <w:b/>
          <w:spacing w:val="10"/>
          <w:sz w:val="28"/>
          <w:szCs w:val="28"/>
          <w:lang w:val="uk-UA"/>
        </w:rPr>
        <w:t>Слід відзначити,</w:t>
      </w:r>
      <w:r w:rsidR="00EB661B" w:rsidRPr="00275EF9">
        <w:rPr>
          <w:spacing w:val="10"/>
          <w:sz w:val="28"/>
          <w:szCs w:val="28"/>
          <w:lang w:val="uk-UA"/>
        </w:rPr>
        <w:t xml:space="preserve"> що фінансування  освітньої галузі </w:t>
      </w:r>
      <w:r w:rsidR="003863F3">
        <w:rPr>
          <w:spacing w:val="10"/>
          <w:sz w:val="28"/>
          <w:szCs w:val="28"/>
          <w:lang w:val="uk-UA"/>
        </w:rPr>
        <w:t xml:space="preserve">міста </w:t>
      </w:r>
      <w:r w:rsidR="009F7693">
        <w:rPr>
          <w:spacing w:val="10"/>
          <w:sz w:val="28"/>
          <w:szCs w:val="28"/>
          <w:lang w:val="uk-UA"/>
        </w:rPr>
        <w:t>здійснюєть</w:t>
      </w:r>
      <w:r w:rsidR="00EB661B" w:rsidRPr="00275EF9">
        <w:rPr>
          <w:spacing w:val="10"/>
          <w:sz w:val="28"/>
          <w:szCs w:val="28"/>
          <w:lang w:val="uk-UA"/>
        </w:rPr>
        <w:t xml:space="preserve">ся на належному рівні. Завдяки </w:t>
      </w:r>
      <w:r w:rsidR="003846FD">
        <w:rPr>
          <w:spacing w:val="10"/>
          <w:sz w:val="28"/>
          <w:szCs w:val="28"/>
          <w:lang w:val="uk-UA"/>
        </w:rPr>
        <w:t xml:space="preserve"> міській владі </w:t>
      </w:r>
      <w:r w:rsidR="00EB661B" w:rsidRPr="00275EF9">
        <w:rPr>
          <w:spacing w:val="10"/>
          <w:sz w:val="28"/>
          <w:szCs w:val="28"/>
          <w:lang w:val="uk-UA"/>
        </w:rPr>
        <w:t xml:space="preserve">  виділені кошти на проведення поточних та капітальних ремонтів , закупівлю обладнання,</w:t>
      </w:r>
      <w:r w:rsidR="00EB661B" w:rsidRPr="00275EF9">
        <w:rPr>
          <w:sz w:val="28"/>
          <w:szCs w:val="28"/>
          <w:lang w:val="uk-UA"/>
        </w:rPr>
        <w:t xml:space="preserve"> </w:t>
      </w:r>
      <w:r w:rsidR="00EB661B" w:rsidRPr="00275EF9">
        <w:rPr>
          <w:spacing w:val="10"/>
          <w:sz w:val="28"/>
          <w:szCs w:val="28"/>
          <w:lang w:val="uk-UA"/>
        </w:rPr>
        <w:t xml:space="preserve">поповнення матеріально-технічної бази   </w:t>
      </w:r>
      <w:r w:rsidR="003846FD">
        <w:rPr>
          <w:spacing w:val="10"/>
          <w:sz w:val="28"/>
          <w:szCs w:val="28"/>
          <w:lang w:val="uk-UA"/>
        </w:rPr>
        <w:t xml:space="preserve"> </w:t>
      </w:r>
      <w:r w:rsidR="00EB661B" w:rsidRPr="00275EF9">
        <w:rPr>
          <w:spacing w:val="10"/>
          <w:sz w:val="28"/>
          <w:szCs w:val="28"/>
          <w:lang w:val="uk-UA"/>
        </w:rPr>
        <w:t xml:space="preserve"> закладів</w:t>
      </w:r>
      <w:r w:rsidR="003863F3">
        <w:rPr>
          <w:spacing w:val="10"/>
          <w:sz w:val="28"/>
          <w:szCs w:val="28"/>
          <w:lang w:val="uk-UA"/>
        </w:rPr>
        <w:t xml:space="preserve"> </w:t>
      </w:r>
      <w:r w:rsidR="003846FD">
        <w:rPr>
          <w:spacing w:val="10"/>
          <w:sz w:val="28"/>
          <w:szCs w:val="28"/>
          <w:lang w:val="uk-UA"/>
        </w:rPr>
        <w:t>освіти</w:t>
      </w:r>
      <w:r w:rsidR="00EB661B" w:rsidRPr="00275EF9">
        <w:rPr>
          <w:spacing w:val="10"/>
          <w:sz w:val="28"/>
          <w:szCs w:val="28"/>
          <w:lang w:val="uk-UA"/>
        </w:rPr>
        <w:t xml:space="preserve"> міста.</w:t>
      </w:r>
      <w:r w:rsidR="00EB661B" w:rsidRPr="00275EF9">
        <w:rPr>
          <w:sz w:val="28"/>
          <w:szCs w:val="28"/>
          <w:lang w:val="uk-UA"/>
        </w:rPr>
        <w:t xml:space="preserve">   Значна  частина бюджетних коштів спрямована  на виплату заробітної плати працівникам, оплату комунальних послуг та енергоносіїв, організації харчування дітей.  У 2017 році виділено додатково кошти з міського бюджету для підвищення з березня  заробітної плати працівників </w:t>
      </w:r>
      <w:r w:rsidR="00EB661B">
        <w:rPr>
          <w:sz w:val="28"/>
          <w:szCs w:val="28"/>
          <w:lang w:val="uk-UA"/>
        </w:rPr>
        <w:t xml:space="preserve"> </w:t>
      </w:r>
      <w:r w:rsidR="00EB661B" w:rsidRPr="00275EF9">
        <w:rPr>
          <w:sz w:val="28"/>
          <w:szCs w:val="28"/>
          <w:lang w:val="uk-UA"/>
        </w:rPr>
        <w:t xml:space="preserve"> закладів</w:t>
      </w:r>
      <w:r w:rsidR="00EB661B">
        <w:rPr>
          <w:sz w:val="28"/>
          <w:szCs w:val="28"/>
          <w:lang w:val="uk-UA"/>
        </w:rPr>
        <w:t xml:space="preserve"> дошкільної та загальної середньої освіти </w:t>
      </w:r>
      <w:r w:rsidR="00EB661B" w:rsidRPr="00275EF9">
        <w:rPr>
          <w:sz w:val="28"/>
          <w:szCs w:val="28"/>
          <w:lang w:val="uk-UA"/>
        </w:rPr>
        <w:t xml:space="preserve"> на 2 тарифні розряди (2 825 469,00 грн.)</w:t>
      </w:r>
      <w:r w:rsidR="00EB661B">
        <w:rPr>
          <w:sz w:val="28"/>
          <w:szCs w:val="28"/>
          <w:lang w:val="uk-UA"/>
        </w:rPr>
        <w:t>.</w:t>
      </w:r>
      <w:r w:rsidR="00EB661B" w:rsidRPr="00275EF9">
        <w:rPr>
          <w:sz w:val="28"/>
          <w:szCs w:val="28"/>
          <w:lang w:val="uk-UA"/>
        </w:rPr>
        <w:t xml:space="preserve"> Захищені статті витрат були пріоритетними і своєчасно та в повному обсязі виплачувались. </w:t>
      </w:r>
      <w:r w:rsidR="00EB661B" w:rsidRPr="00275EF9">
        <w:rPr>
          <w:b/>
          <w:sz w:val="28"/>
          <w:szCs w:val="28"/>
          <w:lang w:val="uk-UA"/>
        </w:rPr>
        <w:t>Показник по виплаті заробітної плати, надбавок (в тому числі надбавки за престижність праці педагогічних працівників), індексаці</w:t>
      </w:r>
      <w:r w:rsidR="007A1EFA">
        <w:rPr>
          <w:b/>
          <w:sz w:val="28"/>
          <w:szCs w:val="28"/>
          <w:lang w:val="uk-UA"/>
        </w:rPr>
        <w:t>ї, ма</w:t>
      </w:r>
      <w:r w:rsidR="00EB661B" w:rsidRPr="00275EF9">
        <w:rPr>
          <w:b/>
          <w:sz w:val="28"/>
          <w:szCs w:val="28"/>
          <w:lang w:val="uk-UA"/>
        </w:rPr>
        <w:t xml:space="preserve">теріальної допомоги на оздоровлення, щорічної грошової винагороди </w:t>
      </w:r>
      <w:r w:rsidR="00731C48">
        <w:rPr>
          <w:b/>
          <w:sz w:val="28"/>
          <w:szCs w:val="28"/>
          <w:lang w:val="uk-UA"/>
        </w:rPr>
        <w:t>педагогічним працівникам є одним із  кращих</w:t>
      </w:r>
      <w:r w:rsidR="00EB661B" w:rsidRPr="00275EF9">
        <w:rPr>
          <w:b/>
          <w:sz w:val="28"/>
          <w:szCs w:val="28"/>
          <w:lang w:val="uk-UA"/>
        </w:rPr>
        <w:t xml:space="preserve"> по області.</w:t>
      </w:r>
      <w:r w:rsidR="00EB661B" w:rsidRPr="00275EF9">
        <w:rPr>
          <w:sz w:val="28"/>
          <w:szCs w:val="28"/>
          <w:lang w:val="uk-UA"/>
        </w:rPr>
        <w:t xml:space="preserve">  Профінансовано всі необхідні витрати на </w:t>
      </w:r>
      <w:r w:rsidR="00EB661B" w:rsidRPr="00275EF9">
        <w:rPr>
          <w:sz w:val="28"/>
          <w:szCs w:val="28"/>
          <w:lang w:val="uk-UA"/>
        </w:rPr>
        <w:lastRenderedPageBreak/>
        <w:t>відрядження працівників, проведення різноманітних конкурсів, турні</w:t>
      </w:r>
      <w:r w:rsidR="00EB661B">
        <w:rPr>
          <w:sz w:val="28"/>
          <w:szCs w:val="28"/>
          <w:lang w:val="uk-UA"/>
        </w:rPr>
        <w:t xml:space="preserve">рів, змагань. </w:t>
      </w:r>
      <w:r w:rsidR="00C72327" w:rsidRPr="008859EF">
        <w:rPr>
          <w:b/>
          <w:bCs/>
          <w:spacing w:val="10"/>
          <w:sz w:val="28"/>
          <w:szCs w:val="28"/>
          <w:lang w:val="uk-UA"/>
        </w:rPr>
        <w:t xml:space="preserve">У 2018 році </w:t>
      </w:r>
      <w:r w:rsidR="00C72327" w:rsidRPr="008859EF">
        <w:rPr>
          <w:spacing w:val="10"/>
          <w:sz w:val="28"/>
          <w:szCs w:val="28"/>
          <w:lang w:val="uk-UA"/>
        </w:rPr>
        <w:t>освітня галузь потребує додаткових коштів на оплату праці педагогічних працівників загальноосвітніх навчальних закладів (шкіл) – 15 035 900,00 грн. ( в т.ч. за рахунок залишку освітньої субвенції з минулих періодів – 7 356 400,00 грн.). Відповідно до постанови Кабінету Міністрів України від  11 січня 2018 р. №22 «Про підвищення оплати праці педагогічних працівників»</w:t>
      </w:r>
      <w:r w:rsidR="00C72327" w:rsidRPr="008859EF">
        <w:rPr>
          <w:sz w:val="28"/>
          <w:szCs w:val="28"/>
          <w:lang w:val="uk-UA"/>
        </w:rPr>
        <w:t xml:space="preserve"> </w:t>
      </w:r>
      <w:r w:rsidR="00C72327" w:rsidRPr="008859EF">
        <w:rPr>
          <w:rStyle w:val="rvts0"/>
          <w:sz w:val="28"/>
          <w:szCs w:val="28"/>
          <w:lang w:val="uk-UA"/>
        </w:rPr>
        <w:t>посадові оклади (ставки заробітної плати) педагогічних працівників підвищуються з 1 січня 2018 р. на 10 відсотків</w:t>
      </w:r>
    </w:p>
    <w:p w:rsidR="00EB661B" w:rsidRDefault="00C72327" w:rsidP="009711ED">
      <w:pPr>
        <w:jc w:val="both"/>
        <w:rPr>
          <w:sz w:val="28"/>
          <w:szCs w:val="28"/>
          <w:lang w:val="uk-UA"/>
        </w:rPr>
      </w:pPr>
      <w:r>
        <w:rPr>
          <w:rStyle w:val="rvts0"/>
          <w:sz w:val="28"/>
          <w:szCs w:val="28"/>
          <w:lang w:val="uk-UA"/>
        </w:rPr>
        <w:t xml:space="preserve">         </w:t>
      </w:r>
      <w:r w:rsidR="00EB661B">
        <w:rPr>
          <w:sz w:val="28"/>
          <w:szCs w:val="28"/>
          <w:lang w:val="uk-UA"/>
        </w:rPr>
        <w:t xml:space="preserve">Упродовж </w:t>
      </w:r>
      <w:r>
        <w:rPr>
          <w:sz w:val="28"/>
          <w:szCs w:val="28"/>
          <w:lang w:val="uk-UA"/>
        </w:rPr>
        <w:t xml:space="preserve"> останніх років </w:t>
      </w:r>
      <w:r w:rsidR="00EB661B" w:rsidRPr="00275EF9">
        <w:rPr>
          <w:sz w:val="28"/>
          <w:szCs w:val="28"/>
          <w:lang w:val="uk-UA"/>
        </w:rPr>
        <w:t xml:space="preserve">  проводилась значна робота  щодо   утримання в належному стані будівель та приміщень закладів освіти, зміцнення та збереження  навчальної, матеріально-технічної бази, дотримання санітарно-гігієнічних вимог, правил і норм охорони праці , техніки безпеки в закладах </w:t>
      </w:r>
      <w:r w:rsidR="00EB661B">
        <w:rPr>
          <w:sz w:val="28"/>
          <w:szCs w:val="28"/>
          <w:lang w:val="uk-UA"/>
        </w:rPr>
        <w:t xml:space="preserve">освіти </w:t>
      </w:r>
      <w:r w:rsidR="00EB661B" w:rsidRPr="00275EF9">
        <w:rPr>
          <w:sz w:val="28"/>
          <w:szCs w:val="28"/>
          <w:lang w:val="uk-UA"/>
        </w:rPr>
        <w:t xml:space="preserve">міста. Проводилась системна робота по підготовці   </w:t>
      </w:r>
      <w:r w:rsidR="00EB661B">
        <w:rPr>
          <w:sz w:val="28"/>
          <w:szCs w:val="28"/>
          <w:lang w:val="uk-UA"/>
        </w:rPr>
        <w:t xml:space="preserve"> </w:t>
      </w:r>
      <w:r w:rsidR="00EB661B" w:rsidRPr="00275EF9">
        <w:rPr>
          <w:sz w:val="28"/>
          <w:szCs w:val="28"/>
          <w:lang w:val="uk-UA"/>
        </w:rPr>
        <w:t>закладів</w:t>
      </w:r>
      <w:r w:rsidR="00EB661B">
        <w:rPr>
          <w:sz w:val="28"/>
          <w:szCs w:val="28"/>
          <w:lang w:val="uk-UA"/>
        </w:rPr>
        <w:t xml:space="preserve"> освіти </w:t>
      </w:r>
      <w:r w:rsidR="00EB661B" w:rsidRPr="00275EF9">
        <w:rPr>
          <w:sz w:val="28"/>
          <w:szCs w:val="28"/>
          <w:lang w:val="uk-UA"/>
        </w:rPr>
        <w:t xml:space="preserve"> до нового навчального року ,  роботи в осінньо-зимовий період , </w:t>
      </w:r>
      <w:r w:rsidR="00EB661B" w:rsidRPr="00275EF9">
        <w:rPr>
          <w:spacing w:val="10"/>
          <w:sz w:val="28"/>
          <w:szCs w:val="28"/>
          <w:lang w:val="uk-UA"/>
        </w:rPr>
        <w:t xml:space="preserve">здійснено придбання необхідного обладнання, </w:t>
      </w:r>
      <w:proofErr w:type="spellStart"/>
      <w:r w:rsidR="00EB661B" w:rsidRPr="00275EF9">
        <w:rPr>
          <w:spacing w:val="10"/>
          <w:sz w:val="28"/>
          <w:szCs w:val="28"/>
          <w:lang w:val="uk-UA"/>
        </w:rPr>
        <w:t>інвентаря</w:t>
      </w:r>
      <w:proofErr w:type="spellEnd"/>
      <w:r w:rsidR="00EB661B" w:rsidRPr="00275EF9">
        <w:rPr>
          <w:spacing w:val="10"/>
          <w:sz w:val="28"/>
          <w:szCs w:val="28"/>
          <w:lang w:val="uk-UA"/>
        </w:rPr>
        <w:t xml:space="preserve">. </w:t>
      </w:r>
      <w:r w:rsidR="00EB661B" w:rsidRPr="00115D84">
        <w:rPr>
          <w:spacing w:val="10"/>
          <w:sz w:val="28"/>
          <w:szCs w:val="28"/>
          <w:lang w:val="uk-UA"/>
        </w:rPr>
        <w:t xml:space="preserve">Упродовж </w:t>
      </w:r>
      <w:r w:rsidR="00EB661B" w:rsidRPr="00115D84">
        <w:rPr>
          <w:sz w:val="28"/>
          <w:szCs w:val="28"/>
          <w:lang w:val="uk-UA"/>
        </w:rPr>
        <w:t xml:space="preserve"> 2017 року </w:t>
      </w:r>
      <w:proofErr w:type="spellStart"/>
      <w:r w:rsidR="00EB661B" w:rsidRPr="00115D84">
        <w:rPr>
          <w:sz w:val="28"/>
          <w:szCs w:val="28"/>
        </w:rPr>
        <w:t>управлінням</w:t>
      </w:r>
      <w:proofErr w:type="spellEnd"/>
      <w:r w:rsidR="00EB661B" w:rsidRPr="00115D84">
        <w:rPr>
          <w:sz w:val="28"/>
          <w:szCs w:val="28"/>
        </w:rPr>
        <w:t xml:space="preserve"> </w:t>
      </w:r>
      <w:proofErr w:type="spellStart"/>
      <w:r w:rsidR="00EB661B" w:rsidRPr="00115D84">
        <w:rPr>
          <w:sz w:val="28"/>
          <w:szCs w:val="28"/>
        </w:rPr>
        <w:t>освіти</w:t>
      </w:r>
      <w:proofErr w:type="spellEnd"/>
      <w:r w:rsidR="00EB661B" w:rsidRPr="00115D84">
        <w:rPr>
          <w:sz w:val="28"/>
          <w:szCs w:val="28"/>
        </w:rPr>
        <w:t xml:space="preserve"> проведено </w:t>
      </w:r>
      <w:r w:rsidR="00EB661B" w:rsidRPr="00115D84">
        <w:rPr>
          <w:sz w:val="28"/>
          <w:szCs w:val="28"/>
          <w:lang w:val="uk-UA"/>
        </w:rPr>
        <w:t>27</w:t>
      </w:r>
      <w:r w:rsidR="00EB661B" w:rsidRPr="00115D84">
        <w:rPr>
          <w:sz w:val="28"/>
          <w:szCs w:val="28"/>
        </w:rPr>
        <w:t xml:space="preserve"> процедур </w:t>
      </w:r>
      <w:proofErr w:type="spellStart"/>
      <w:r w:rsidR="00EB661B" w:rsidRPr="00115D84">
        <w:rPr>
          <w:sz w:val="28"/>
          <w:szCs w:val="28"/>
        </w:rPr>
        <w:t>відкритих</w:t>
      </w:r>
      <w:proofErr w:type="spellEnd"/>
      <w:r w:rsidR="00EB661B" w:rsidRPr="00115D84">
        <w:rPr>
          <w:sz w:val="28"/>
          <w:szCs w:val="28"/>
        </w:rPr>
        <w:t xml:space="preserve"> </w:t>
      </w:r>
      <w:proofErr w:type="spellStart"/>
      <w:r w:rsidR="00EB661B" w:rsidRPr="00115D84">
        <w:rPr>
          <w:sz w:val="28"/>
          <w:szCs w:val="28"/>
        </w:rPr>
        <w:t>торгів</w:t>
      </w:r>
      <w:proofErr w:type="spellEnd"/>
      <w:r w:rsidR="00EB661B" w:rsidRPr="00115D84">
        <w:rPr>
          <w:sz w:val="28"/>
          <w:szCs w:val="28"/>
          <w:lang w:val="uk-UA"/>
        </w:rPr>
        <w:t>,  7 переговорних процедур, 30 допорогових закупівель.</w:t>
      </w:r>
      <w:r w:rsidR="00EB661B" w:rsidRPr="009B1BD4">
        <w:rPr>
          <w:color w:val="76923C"/>
          <w:sz w:val="28"/>
          <w:szCs w:val="28"/>
          <w:lang w:val="uk-UA"/>
        </w:rPr>
        <w:t xml:space="preserve"> </w:t>
      </w:r>
      <w:r w:rsidR="00EB661B" w:rsidRPr="009B1BD4">
        <w:rPr>
          <w:color w:val="76923C"/>
          <w:sz w:val="28"/>
          <w:szCs w:val="28"/>
        </w:rPr>
        <w:t xml:space="preserve"> </w:t>
      </w:r>
      <w:proofErr w:type="spellStart"/>
      <w:r w:rsidR="00EB661B" w:rsidRPr="00115D84">
        <w:rPr>
          <w:sz w:val="28"/>
          <w:szCs w:val="28"/>
        </w:rPr>
        <w:t>Укладено</w:t>
      </w:r>
      <w:proofErr w:type="spellEnd"/>
      <w:r w:rsidR="00EB661B" w:rsidRPr="00115D84">
        <w:rPr>
          <w:sz w:val="28"/>
          <w:szCs w:val="28"/>
        </w:rPr>
        <w:t xml:space="preserve"> </w:t>
      </w:r>
      <w:r w:rsidR="00EB661B" w:rsidRPr="00115D84">
        <w:rPr>
          <w:sz w:val="28"/>
          <w:szCs w:val="28"/>
          <w:lang w:val="uk-UA"/>
        </w:rPr>
        <w:t>356</w:t>
      </w:r>
      <w:r w:rsidR="00EB661B" w:rsidRPr="00115D84">
        <w:rPr>
          <w:sz w:val="28"/>
          <w:szCs w:val="28"/>
        </w:rPr>
        <w:t xml:space="preserve"> </w:t>
      </w:r>
      <w:proofErr w:type="spellStart"/>
      <w:r w:rsidR="00EB661B" w:rsidRPr="00115D84">
        <w:rPr>
          <w:sz w:val="28"/>
          <w:szCs w:val="28"/>
        </w:rPr>
        <w:t>договорів</w:t>
      </w:r>
      <w:proofErr w:type="spellEnd"/>
      <w:r w:rsidR="00EB661B" w:rsidRPr="00115D84">
        <w:rPr>
          <w:sz w:val="28"/>
          <w:szCs w:val="28"/>
          <w:lang w:val="uk-UA"/>
        </w:rPr>
        <w:t>.</w:t>
      </w:r>
      <w:r w:rsidR="00EB661B" w:rsidRPr="00874BB1">
        <w:rPr>
          <w:sz w:val="28"/>
          <w:szCs w:val="28"/>
          <w:lang w:val="uk-UA"/>
        </w:rPr>
        <w:t xml:space="preserve"> </w:t>
      </w:r>
      <w:proofErr w:type="spellStart"/>
      <w:r w:rsidR="00EB661B" w:rsidRPr="00874BB1">
        <w:rPr>
          <w:sz w:val="28"/>
          <w:szCs w:val="28"/>
        </w:rPr>
        <w:t>Економія</w:t>
      </w:r>
      <w:proofErr w:type="spellEnd"/>
      <w:r w:rsidR="00EB661B" w:rsidRPr="00874BB1">
        <w:rPr>
          <w:sz w:val="28"/>
          <w:szCs w:val="28"/>
        </w:rPr>
        <w:t xml:space="preserve"> </w:t>
      </w:r>
      <w:proofErr w:type="spellStart"/>
      <w:r w:rsidR="00EB661B" w:rsidRPr="00874BB1">
        <w:rPr>
          <w:sz w:val="28"/>
          <w:szCs w:val="28"/>
        </w:rPr>
        <w:t>бюджетних</w:t>
      </w:r>
      <w:proofErr w:type="spellEnd"/>
      <w:r w:rsidR="00EB661B" w:rsidRPr="00874BB1">
        <w:rPr>
          <w:sz w:val="28"/>
          <w:szCs w:val="28"/>
        </w:rPr>
        <w:t xml:space="preserve"> </w:t>
      </w:r>
      <w:proofErr w:type="spellStart"/>
      <w:r w:rsidR="00EB661B" w:rsidRPr="00874BB1">
        <w:rPr>
          <w:sz w:val="28"/>
          <w:szCs w:val="28"/>
        </w:rPr>
        <w:t>кошті</w:t>
      </w:r>
      <w:proofErr w:type="gramStart"/>
      <w:r w:rsidR="00EB661B" w:rsidRPr="00874BB1">
        <w:rPr>
          <w:sz w:val="28"/>
          <w:szCs w:val="28"/>
        </w:rPr>
        <w:t>в</w:t>
      </w:r>
      <w:proofErr w:type="spellEnd"/>
      <w:proofErr w:type="gramEnd"/>
      <w:r w:rsidR="00EB661B" w:rsidRPr="00874BB1">
        <w:rPr>
          <w:sz w:val="28"/>
          <w:szCs w:val="28"/>
          <w:lang w:val="uk-UA"/>
        </w:rPr>
        <w:t xml:space="preserve">  за результатами  проведення процедур через  </w:t>
      </w:r>
      <w:r w:rsidR="00EB661B" w:rsidRPr="00874BB1">
        <w:rPr>
          <w:sz w:val="28"/>
          <w:szCs w:val="28"/>
        </w:rPr>
        <w:t xml:space="preserve"> систем</w:t>
      </w:r>
      <w:r w:rsidR="00EB661B" w:rsidRPr="00874BB1">
        <w:rPr>
          <w:sz w:val="28"/>
          <w:szCs w:val="28"/>
          <w:lang w:val="uk-UA"/>
        </w:rPr>
        <w:t>у</w:t>
      </w:r>
      <w:r w:rsidR="00EB661B" w:rsidRPr="00874BB1">
        <w:rPr>
          <w:sz w:val="28"/>
          <w:szCs w:val="28"/>
        </w:rPr>
        <w:t xml:space="preserve"> «</w:t>
      </w:r>
      <w:proofErr w:type="spellStart"/>
      <w:r w:rsidR="00EB661B" w:rsidRPr="00874BB1">
        <w:rPr>
          <w:rFonts w:ascii="PT Sans" w:hAnsi="PT Sans"/>
          <w:sz w:val="28"/>
          <w:szCs w:val="28"/>
          <w:shd w:val="clear" w:color="auto" w:fill="FFFFFF"/>
        </w:rPr>
        <w:t>ProZorro</w:t>
      </w:r>
      <w:proofErr w:type="spellEnd"/>
      <w:r w:rsidR="00EB661B" w:rsidRPr="00874BB1">
        <w:rPr>
          <w:rFonts w:ascii="PT Sans" w:hAnsi="PT Sans" w:hint="eastAsia"/>
          <w:sz w:val="28"/>
          <w:szCs w:val="28"/>
          <w:shd w:val="clear" w:color="auto" w:fill="FFFFFF"/>
          <w:lang w:val="uk-UA"/>
        </w:rPr>
        <w:t>»</w:t>
      </w:r>
      <w:r w:rsidR="00EB661B" w:rsidRPr="00874BB1">
        <w:rPr>
          <w:sz w:val="28"/>
          <w:szCs w:val="28"/>
        </w:rPr>
        <w:t xml:space="preserve"> </w:t>
      </w:r>
      <w:r w:rsidR="00EB661B" w:rsidRPr="00874BB1">
        <w:rPr>
          <w:sz w:val="28"/>
          <w:szCs w:val="28"/>
          <w:lang w:val="uk-UA"/>
        </w:rPr>
        <w:t xml:space="preserve">- </w:t>
      </w:r>
      <w:r w:rsidR="00EB661B">
        <w:rPr>
          <w:sz w:val="28"/>
          <w:szCs w:val="28"/>
          <w:lang w:val="uk-UA"/>
        </w:rPr>
        <w:t>1 432 108, 68</w:t>
      </w:r>
      <w:r w:rsidR="00EB661B" w:rsidRPr="00874BB1">
        <w:rPr>
          <w:sz w:val="28"/>
          <w:szCs w:val="28"/>
        </w:rPr>
        <w:t xml:space="preserve"> </w:t>
      </w:r>
      <w:proofErr w:type="spellStart"/>
      <w:r w:rsidR="00EB661B" w:rsidRPr="00874BB1">
        <w:rPr>
          <w:sz w:val="28"/>
          <w:szCs w:val="28"/>
        </w:rPr>
        <w:t>гривень</w:t>
      </w:r>
      <w:proofErr w:type="spellEnd"/>
      <w:r w:rsidR="00EB661B" w:rsidRPr="00874BB1">
        <w:rPr>
          <w:sz w:val="28"/>
          <w:szCs w:val="28"/>
          <w:lang w:val="uk-UA"/>
        </w:rPr>
        <w:t>.</w:t>
      </w:r>
      <w:r w:rsidR="00EB661B">
        <w:rPr>
          <w:sz w:val="28"/>
          <w:szCs w:val="28"/>
          <w:lang w:val="uk-UA"/>
        </w:rPr>
        <w:t xml:space="preserve"> </w:t>
      </w:r>
      <w:r w:rsidR="00731C48">
        <w:rPr>
          <w:sz w:val="28"/>
          <w:szCs w:val="28"/>
          <w:lang w:val="uk-UA"/>
        </w:rPr>
        <w:t>Упродовж 2017 року</w:t>
      </w:r>
      <w:r w:rsidR="00715F2D">
        <w:rPr>
          <w:sz w:val="28"/>
          <w:szCs w:val="28"/>
          <w:lang w:val="uk-UA"/>
        </w:rPr>
        <w:t xml:space="preserve"> проведено наступне.</w:t>
      </w:r>
    </w:p>
    <w:p w:rsidR="00EB661B" w:rsidRDefault="00715F2D" w:rsidP="009711ED">
      <w:pPr>
        <w:jc w:val="both"/>
        <w:rPr>
          <w:sz w:val="28"/>
          <w:szCs w:val="28"/>
          <w:lang w:val="uk-UA"/>
        </w:rPr>
      </w:pPr>
      <w:r>
        <w:rPr>
          <w:sz w:val="28"/>
          <w:szCs w:val="28"/>
          <w:lang w:val="uk-UA"/>
        </w:rPr>
        <w:t>У</w:t>
      </w:r>
      <w:r w:rsidR="00EB661B">
        <w:rPr>
          <w:sz w:val="28"/>
          <w:szCs w:val="28"/>
          <w:lang w:val="uk-UA"/>
        </w:rPr>
        <w:t xml:space="preserve"> </w:t>
      </w:r>
      <w:r w:rsidR="00EB661B" w:rsidRPr="00874BB1">
        <w:rPr>
          <w:b/>
          <w:sz w:val="28"/>
          <w:szCs w:val="28"/>
          <w:lang w:val="uk-UA"/>
        </w:rPr>
        <w:t xml:space="preserve"> </w:t>
      </w:r>
      <w:r w:rsidR="00EB661B">
        <w:rPr>
          <w:b/>
          <w:sz w:val="28"/>
          <w:szCs w:val="28"/>
          <w:lang w:val="uk-UA"/>
        </w:rPr>
        <w:t xml:space="preserve"> </w:t>
      </w:r>
      <w:r w:rsidR="00EB661B" w:rsidRPr="00874BB1">
        <w:rPr>
          <w:b/>
          <w:sz w:val="28"/>
          <w:szCs w:val="28"/>
          <w:lang w:val="uk-UA"/>
        </w:rPr>
        <w:t xml:space="preserve"> закладах</w:t>
      </w:r>
      <w:r w:rsidR="00EB661B">
        <w:rPr>
          <w:b/>
          <w:sz w:val="28"/>
          <w:szCs w:val="28"/>
          <w:lang w:val="uk-UA"/>
        </w:rPr>
        <w:t xml:space="preserve"> дошкільної освіти </w:t>
      </w:r>
      <w:r w:rsidR="00EB661B" w:rsidRPr="00874BB1">
        <w:rPr>
          <w:sz w:val="28"/>
          <w:szCs w:val="28"/>
          <w:lang w:val="uk-UA"/>
        </w:rPr>
        <w:t xml:space="preserve"> виконані косметичні та поточні ремонти приміщень, побілка стель ігрових та спальних кімнат, туалетів, фарбування панелей, стін приміщень, плінтусів, частково проведено заміну лінолеуму, виконуються ремонти харчоблоків, пралень, фарбування малих архітектурних форм та тіньових навісів.  Закуплені іграшки та спортивний інвентар. Окрім того, частково </w:t>
      </w:r>
      <w:r w:rsidR="00EB661B">
        <w:rPr>
          <w:sz w:val="28"/>
          <w:szCs w:val="28"/>
          <w:lang w:val="uk-UA"/>
        </w:rPr>
        <w:t xml:space="preserve"> проведено заміну</w:t>
      </w:r>
      <w:r w:rsidR="00EB661B" w:rsidRPr="00874BB1">
        <w:rPr>
          <w:sz w:val="28"/>
          <w:szCs w:val="28"/>
          <w:lang w:val="uk-UA"/>
        </w:rPr>
        <w:t xml:space="preserve"> меблів (дитячі стільці та столи, шафи, комп’ютерні столи тощо),  придбано будівельні та інші господарські матеріали; проводиться поточний ремонт санітарно-побутових приміщень. </w:t>
      </w:r>
      <w:r w:rsidR="00EB661B" w:rsidRPr="00115D84">
        <w:rPr>
          <w:sz w:val="28"/>
          <w:szCs w:val="28"/>
          <w:lang w:val="uk-UA"/>
        </w:rPr>
        <w:t xml:space="preserve">Закінчено капітальний ремонт покрівлі в </w:t>
      </w:r>
      <w:r w:rsidR="00C72327">
        <w:rPr>
          <w:sz w:val="28"/>
          <w:szCs w:val="28"/>
          <w:lang w:val="uk-UA"/>
        </w:rPr>
        <w:t xml:space="preserve"> закладах дошкільної освіти  № 5,  №11 ,</w:t>
      </w:r>
      <w:r w:rsidR="00EB661B" w:rsidRPr="00115D84">
        <w:rPr>
          <w:sz w:val="28"/>
          <w:szCs w:val="28"/>
          <w:lang w:val="uk-UA"/>
        </w:rPr>
        <w:t xml:space="preserve"> №12. Закі</w:t>
      </w:r>
      <w:r w:rsidR="00C72327">
        <w:rPr>
          <w:sz w:val="28"/>
          <w:szCs w:val="28"/>
          <w:lang w:val="uk-UA"/>
        </w:rPr>
        <w:t xml:space="preserve">нчено заміну вікон та дверей </w:t>
      </w:r>
      <w:r>
        <w:rPr>
          <w:sz w:val="28"/>
          <w:szCs w:val="28"/>
          <w:lang w:val="uk-UA"/>
        </w:rPr>
        <w:t xml:space="preserve">у дошкільному навчальному закладі (яслах-садку) комбінованого типу  </w:t>
      </w:r>
      <w:r w:rsidR="00C72327">
        <w:rPr>
          <w:sz w:val="28"/>
          <w:szCs w:val="28"/>
          <w:lang w:val="uk-UA"/>
        </w:rPr>
        <w:t>№</w:t>
      </w:r>
      <w:r w:rsidR="003863F3">
        <w:rPr>
          <w:sz w:val="28"/>
          <w:szCs w:val="28"/>
          <w:lang w:val="uk-UA"/>
        </w:rPr>
        <w:t xml:space="preserve"> </w:t>
      </w:r>
      <w:r w:rsidR="00C72327">
        <w:rPr>
          <w:sz w:val="28"/>
          <w:szCs w:val="28"/>
          <w:lang w:val="uk-UA"/>
        </w:rPr>
        <w:t xml:space="preserve">7, НВК </w:t>
      </w:r>
      <w:r w:rsidR="00EB661B" w:rsidRPr="00115D84">
        <w:rPr>
          <w:sz w:val="28"/>
          <w:szCs w:val="28"/>
          <w:lang w:val="uk-UA"/>
        </w:rPr>
        <w:t xml:space="preserve">№10. </w:t>
      </w:r>
      <w:r w:rsidR="00EB661B" w:rsidRPr="00373524">
        <w:rPr>
          <w:sz w:val="28"/>
          <w:szCs w:val="28"/>
          <w:lang w:val="uk-UA"/>
        </w:rPr>
        <w:t>Розпочал</w:t>
      </w:r>
      <w:r w:rsidR="00C72327" w:rsidRPr="00373524">
        <w:rPr>
          <w:sz w:val="28"/>
          <w:szCs w:val="28"/>
          <w:lang w:val="uk-UA"/>
        </w:rPr>
        <w:t xml:space="preserve">ась заміна вікон та дверей в закладах дошкільної освіти </w:t>
      </w:r>
      <w:r w:rsidR="00EB661B" w:rsidRPr="00373524">
        <w:rPr>
          <w:sz w:val="28"/>
          <w:szCs w:val="28"/>
          <w:lang w:val="uk-UA"/>
        </w:rPr>
        <w:t xml:space="preserve"> №3,4,6,8,11,12.</w:t>
      </w:r>
      <w:r w:rsidR="00EB661B" w:rsidRPr="00115D84">
        <w:rPr>
          <w:sz w:val="28"/>
          <w:szCs w:val="28"/>
          <w:lang w:val="uk-UA"/>
        </w:rPr>
        <w:t xml:space="preserve"> Також планується заміна світильників на </w:t>
      </w:r>
      <w:proofErr w:type="spellStart"/>
      <w:r w:rsidR="00EB661B" w:rsidRPr="00115D84">
        <w:rPr>
          <w:sz w:val="28"/>
          <w:szCs w:val="28"/>
          <w:lang w:val="uk-UA"/>
        </w:rPr>
        <w:t>світлодіодні</w:t>
      </w:r>
      <w:proofErr w:type="spellEnd"/>
      <w:r w:rsidR="00EB661B" w:rsidRPr="00115D84">
        <w:rPr>
          <w:sz w:val="28"/>
          <w:szCs w:val="28"/>
          <w:lang w:val="uk-UA"/>
        </w:rPr>
        <w:t xml:space="preserve"> в </w:t>
      </w:r>
      <w:r w:rsidR="00C72327">
        <w:rPr>
          <w:sz w:val="28"/>
          <w:szCs w:val="28"/>
          <w:lang w:val="uk-UA"/>
        </w:rPr>
        <w:t xml:space="preserve"> </w:t>
      </w:r>
      <w:r>
        <w:rPr>
          <w:sz w:val="28"/>
          <w:szCs w:val="28"/>
          <w:lang w:val="uk-UA"/>
        </w:rPr>
        <w:t xml:space="preserve"> закладах дошкільної освіти</w:t>
      </w:r>
      <w:r w:rsidR="00C72327">
        <w:rPr>
          <w:sz w:val="28"/>
          <w:szCs w:val="28"/>
          <w:lang w:val="uk-UA"/>
        </w:rPr>
        <w:t xml:space="preserve"> №3,</w:t>
      </w:r>
      <w:r w:rsidR="00EB661B" w:rsidRPr="00115D84">
        <w:rPr>
          <w:sz w:val="28"/>
          <w:szCs w:val="28"/>
          <w:lang w:val="uk-UA"/>
        </w:rPr>
        <w:t xml:space="preserve">№5, НВК №10. Ремонт вуличного освітлення проведено у </w:t>
      </w:r>
      <w:r w:rsidR="00C72327">
        <w:rPr>
          <w:sz w:val="28"/>
          <w:szCs w:val="28"/>
          <w:lang w:val="uk-UA"/>
        </w:rPr>
        <w:t xml:space="preserve"> </w:t>
      </w:r>
      <w:r>
        <w:rPr>
          <w:sz w:val="28"/>
          <w:szCs w:val="28"/>
          <w:lang w:val="uk-UA"/>
        </w:rPr>
        <w:t xml:space="preserve"> дошкільному навчальному закладі (яслах-садку) комбінованого типу </w:t>
      </w:r>
      <w:r w:rsidR="00C72327">
        <w:rPr>
          <w:sz w:val="28"/>
          <w:szCs w:val="28"/>
          <w:lang w:val="uk-UA"/>
        </w:rPr>
        <w:t xml:space="preserve"> </w:t>
      </w:r>
      <w:r w:rsidR="00EB661B" w:rsidRPr="00115D84">
        <w:rPr>
          <w:sz w:val="28"/>
          <w:szCs w:val="28"/>
          <w:lang w:val="uk-UA"/>
        </w:rPr>
        <w:t>№</w:t>
      </w:r>
      <w:r w:rsidR="003863F3">
        <w:rPr>
          <w:sz w:val="28"/>
          <w:szCs w:val="28"/>
          <w:lang w:val="uk-UA"/>
        </w:rPr>
        <w:t xml:space="preserve"> </w:t>
      </w:r>
      <w:r w:rsidR="00EB661B" w:rsidRPr="00115D84">
        <w:rPr>
          <w:sz w:val="28"/>
          <w:szCs w:val="28"/>
          <w:lang w:val="uk-UA"/>
        </w:rPr>
        <w:t>4</w:t>
      </w:r>
      <w:r>
        <w:rPr>
          <w:lang w:val="uk-UA"/>
        </w:rPr>
        <w:t>;</w:t>
      </w:r>
    </w:p>
    <w:p w:rsidR="00EB661B" w:rsidRPr="003846FD" w:rsidRDefault="00715F2D" w:rsidP="009711ED">
      <w:pPr>
        <w:jc w:val="both"/>
        <w:rPr>
          <w:sz w:val="28"/>
          <w:szCs w:val="28"/>
          <w:lang w:val="uk-UA"/>
        </w:rPr>
      </w:pPr>
      <w:r>
        <w:rPr>
          <w:sz w:val="28"/>
          <w:szCs w:val="28"/>
          <w:lang w:val="uk-UA"/>
        </w:rPr>
        <w:t>У</w:t>
      </w:r>
      <w:r w:rsidR="00EB661B" w:rsidRPr="009D1E22">
        <w:rPr>
          <w:sz w:val="28"/>
          <w:szCs w:val="28"/>
          <w:lang w:val="uk-UA"/>
        </w:rPr>
        <w:t xml:space="preserve"> </w:t>
      </w:r>
      <w:r w:rsidR="00EB661B">
        <w:rPr>
          <w:b/>
          <w:sz w:val="28"/>
          <w:szCs w:val="28"/>
          <w:lang w:val="uk-UA"/>
        </w:rPr>
        <w:t xml:space="preserve"> </w:t>
      </w:r>
      <w:r w:rsidR="00EB661B" w:rsidRPr="009D1E22">
        <w:rPr>
          <w:b/>
          <w:sz w:val="28"/>
          <w:szCs w:val="28"/>
          <w:lang w:val="uk-UA"/>
        </w:rPr>
        <w:t xml:space="preserve"> закладах</w:t>
      </w:r>
      <w:r w:rsidR="00EB661B">
        <w:rPr>
          <w:b/>
          <w:sz w:val="28"/>
          <w:szCs w:val="28"/>
          <w:lang w:val="uk-UA"/>
        </w:rPr>
        <w:t xml:space="preserve"> загальної середньої освіти міста </w:t>
      </w:r>
      <w:r w:rsidR="009F7693">
        <w:rPr>
          <w:sz w:val="28"/>
          <w:szCs w:val="28"/>
          <w:lang w:val="uk-UA"/>
        </w:rPr>
        <w:t xml:space="preserve"> поповнила</w:t>
      </w:r>
      <w:r w:rsidR="00EB661B" w:rsidRPr="009D1E22">
        <w:rPr>
          <w:sz w:val="28"/>
          <w:szCs w:val="28"/>
          <w:lang w:val="uk-UA"/>
        </w:rPr>
        <w:t xml:space="preserve">ся матеріальна база навчальних кабінетів. </w:t>
      </w:r>
      <w:r w:rsidR="00EB661B" w:rsidRPr="00EB661B">
        <w:rPr>
          <w:sz w:val="28"/>
          <w:szCs w:val="28"/>
          <w:lang w:val="uk-UA"/>
        </w:rPr>
        <w:t xml:space="preserve">Окрім того, частково проведено заміну меблів (стільці та столи, шафи, комп’ютерні столи тощо), придбано будівельні та інші господарські матеріали, канцелярські </w:t>
      </w:r>
      <w:r w:rsidR="00EB661B" w:rsidRPr="00874BB1">
        <w:rPr>
          <w:sz w:val="28"/>
          <w:szCs w:val="28"/>
          <w:lang w:val="uk-UA"/>
        </w:rPr>
        <w:t xml:space="preserve"> товари , іграшки та спортивний інвентар </w:t>
      </w:r>
      <w:r w:rsidR="00EB661B" w:rsidRPr="00EB661B">
        <w:rPr>
          <w:sz w:val="28"/>
          <w:szCs w:val="28"/>
          <w:lang w:val="uk-UA"/>
        </w:rPr>
        <w:t xml:space="preserve">та інші витратні матеріали, виконуються поточні  ремонтні роботи, проводиться підготовка теплових вузлів до роботи в осінньо-зимовий період та  поточний ремонт  санітарно-побутових приміщень. Усі заклади забезпечені інвентарем, технічними засобами навчання, миючими і дезінфікуючими засобами. </w:t>
      </w:r>
      <w:r w:rsidR="00EB661B">
        <w:rPr>
          <w:sz w:val="28"/>
          <w:szCs w:val="28"/>
          <w:lang w:val="uk-UA"/>
        </w:rPr>
        <w:t>М</w:t>
      </w:r>
      <w:proofErr w:type="spellStart"/>
      <w:r w:rsidR="00EB661B" w:rsidRPr="00874BB1">
        <w:rPr>
          <w:sz w:val="28"/>
          <w:szCs w:val="28"/>
        </w:rPr>
        <w:t>еблі</w:t>
      </w:r>
      <w:proofErr w:type="spellEnd"/>
      <w:r w:rsidR="00EB661B">
        <w:rPr>
          <w:sz w:val="28"/>
          <w:szCs w:val="28"/>
          <w:lang w:val="uk-UA"/>
        </w:rPr>
        <w:t>, що</w:t>
      </w:r>
      <w:r w:rsidR="00EB661B">
        <w:rPr>
          <w:sz w:val="28"/>
          <w:szCs w:val="28"/>
        </w:rPr>
        <w:t xml:space="preserve"> </w:t>
      </w:r>
      <w:proofErr w:type="spellStart"/>
      <w:r w:rsidR="00EB661B">
        <w:rPr>
          <w:sz w:val="28"/>
          <w:szCs w:val="28"/>
        </w:rPr>
        <w:t>втратили</w:t>
      </w:r>
      <w:proofErr w:type="spellEnd"/>
      <w:r w:rsidR="00EB661B">
        <w:rPr>
          <w:sz w:val="28"/>
          <w:szCs w:val="28"/>
        </w:rPr>
        <w:t xml:space="preserve"> </w:t>
      </w:r>
      <w:proofErr w:type="spellStart"/>
      <w:r w:rsidR="00EB661B">
        <w:rPr>
          <w:sz w:val="28"/>
          <w:szCs w:val="28"/>
        </w:rPr>
        <w:t>естетичний</w:t>
      </w:r>
      <w:proofErr w:type="spellEnd"/>
      <w:r w:rsidR="00EB661B">
        <w:rPr>
          <w:sz w:val="28"/>
          <w:szCs w:val="28"/>
        </w:rPr>
        <w:t xml:space="preserve"> </w:t>
      </w:r>
      <w:proofErr w:type="spellStart"/>
      <w:r w:rsidR="00EB661B">
        <w:rPr>
          <w:sz w:val="28"/>
          <w:szCs w:val="28"/>
        </w:rPr>
        <w:t>вигляд</w:t>
      </w:r>
      <w:proofErr w:type="spellEnd"/>
      <w:r w:rsidR="00EB661B">
        <w:rPr>
          <w:sz w:val="28"/>
          <w:szCs w:val="28"/>
          <w:lang w:val="uk-UA"/>
        </w:rPr>
        <w:t xml:space="preserve"> </w:t>
      </w:r>
      <w:proofErr w:type="spellStart"/>
      <w:r w:rsidR="00EB661B" w:rsidRPr="00874BB1">
        <w:rPr>
          <w:sz w:val="28"/>
          <w:szCs w:val="28"/>
        </w:rPr>
        <w:t>зусиллями</w:t>
      </w:r>
      <w:proofErr w:type="spellEnd"/>
      <w:r w:rsidR="00EB661B" w:rsidRPr="00874BB1">
        <w:rPr>
          <w:sz w:val="28"/>
          <w:szCs w:val="28"/>
        </w:rPr>
        <w:t xml:space="preserve"> </w:t>
      </w:r>
      <w:proofErr w:type="spellStart"/>
      <w:r w:rsidR="00EB661B" w:rsidRPr="00874BB1">
        <w:rPr>
          <w:sz w:val="28"/>
          <w:szCs w:val="28"/>
        </w:rPr>
        <w:t>працівників</w:t>
      </w:r>
      <w:proofErr w:type="spellEnd"/>
      <w:r w:rsidR="00EB661B" w:rsidRPr="00874BB1">
        <w:rPr>
          <w:sz w:val="28"/>
          <w:szCs w:val="28"/>
        </w:rPr>
        <w:t xml:space="preserve"> </w:t>
      </w:r>
      <w:proofErr w:type="spellStart"/>
      <w:r w:rsidR="00EB661B" w:rsidRPr="00874BB1">
        <w:rPr>
          <w:sz w:val="28"/>
          <w:szCs w:val="28"/>
        </w:rPr>
        <w:t>полаковані</w:t>
      </w:r>
      <w:proofErr w:type="spellEnd"/>
      <w:r w:rsidR="00EB661B" w:rsidRPr="00874BB1">
        <w:rPr>
          <w:sz w:val="28"/>
          <w:szCs w:val="28"/>
        </w:rPr>
        <w:t xml:space="preserve">, </w:t>
      </w:r>
      <w:proofErr w:type="spellStart"/>
      <w:r w:rsidR="00EB661B" w:rsidRPr="00874BB1">
        <w:rPr>
          <w:sz w:val="28"/>
          <w:szCs w:val="28"/>
        </w:rPr>
        <w:t>пофарбовані</w:t>
      </w:r>
      <w:proofErr w:type="spellEnd"/>
      <w:r w:rsidR="00EB661B" w:rsidRPr="00874BB1">
        <w:rPr>
          <w:sz w:val="28"/>
          <w:szCs w:val="28"/>
        </w:rPr>
        <w:t xml:space="preserve">, </w:t>
      </w:r>
      <w:proofErr w:type="spellStart"/>
      <w:r w:rsidR="00EB661B" w:rsidRPr="00874BB1">
        <w:rPr>
          <w:sz w:val="28"/>
          <w:szCs w:val="28"/>
        </w:rPr>
        <w:t>підклеєні</w:t>
      </w:r>
      <w:proofErr w:type="spellEnd"/>
      <w:r w:rsidR="00EB661B" w:rsidRPr="00874BB1">
        <w:rPr>
          <w:sz w:val="28"/>
          <w:szCs w:val="28"/>
        </w:rPr>
        <w:t xml:space="preserve">. </w:t>
      </w:r>
      <w:proofErr w:type="spellStart"/>
      <w:proofErr w:type="gramStart"/>
      <w:r w:rsidR="00EB661B" w:rsidRPr="00874BB1">
        <w:rPr>
          <w:sz w:val="28"/>
          <w:szCs w:val="28"/>
        </w:rPr>
        <w:t>Також</w:t>
      </w:r>
      <w:proofErr w:type="spellEnd"/>
      <w:r w:rsidR="00EB661B" w:rsidRPr="00874BB1">
        <w:rPr>
          <w:sz w:val="28"/>
          <w:szCs w:val="28"/>
        </w:rPr>
        <w:t xml:space="preserve"> </w:t>
      </w:r>
      <w:proofErr w:type="spellStart"/>
      <w:r w:rsidR="00EB661B" w:rsidRPr="00874BB1">
        <w:rPr>
          <w:sz w:val="28"/>
          <w:szCs w:val="28"/>
        </w:rPr>
        <w:t>зусиллями</w:t>
      </w:r>
      <w:proofErr w:type="spellEnd"/>
      <w:r w:rsidR="00EB661B" w:rsidRPr="00874BB1">
        <w:rPr>
          <w:sz w:val="28"/>
          <w:szCs w:val="28"/>
        </w:rPr>
        <w:t xml:space="preserve"> </w:t>
      </w:r>
      <w:proofErr w:type="spellStart"/>
      <w:r w:rsidR="00EB661B" w:rsidRPr="00874BB1">
        <w:rPr>
          <w:sz w:val="28"/>
          <w:szCs w:val="28"/>
        </w:rPr>
        <w:t>працівників</w:t>
      </w:r>
      <w:proofErr w:type="spellEnd"/>
      <w:r w:rsidR="00EB661B" w:rsidRPr="00874BB1">
        <w:rPr>
          <w:sz w:val="28"/>
          <w:szCs w:val="28"/>
        </w:rPr>
        <w:t xml:space="preserve"> </w:t>
      </w:r>
      <w:proofErr w:type="spellStart"/>
      <w:r w:rsidR="00EB661B" w:rsidRPr="00874BB1">
        <w:rPr>
          <w:sz w:val="28"/>
          <w:szCs w:val="28"/>
        </w:rPr>
        <w:t>закладів</w:t>
      </w:r>
      <w:proofErr w:type="spellEnd"/>
      <w:r w:rsidR="00EB661B" w:rsidRPr="00874BB1">
        <w:rPr>
          <w:sz w:val="28"/>
          <w:szCs w:val="28"/>
        </w:rPr>
        <w:t xml:space="preserve"> т</w:t>
      </w:r>
      <w:r w:rsidR="00EB661B" w:rsidRPr="00874BB1">
        <w:rPr>
          <w:sz w:val="28"/>
          <w:szCs w:val="28"/>
          <w:lang w:val="uk-UA"/>
        </w:rPr>
        <w:t xml:space="preserve">а </w:t>
      </w:r>
      <w:proofErr w:type="spellStart"/>
      <w:r w:rsidR="00EB661B" w:rsidRPr="00874BB1">
        <w:rPr>
          <w:sz w:val="28"/>
          <w:szCs w:val="28"/>
        </w:rPr>
        <w:t>батьків</w:t>
      </w:r>
      <w:proofErr w:type="spellEnd"/>
      <w:r w:rsidR="00EB661B" w:rsidRPr="00874BB1">
        <w:rPr>
          <w:sz w:val="28"/>
          <w:szCs w:val="28"/>
        </w:rPr>
        <w:t xml:space="preserve"> і </w:t>
      </w:r>
      <w:proofErr w:type="spellStart"/>
      <w:r w:rsidR="00EB661B">
        <w:rPr>
          <w:sz w:val="28"/>
          <w:szCs w:val="28"/>
          <w:lang w:val="uk-UA"/>
        </w:rPr>
        <w:lastRenderedPageBreak/>
        <w:t>благочинців</w:t>
      </w:r>
      <w:proofErr w:type="spellEnd"/>
      <w:r w:rsidR="00EB661B" w:rsidRPr="00874BB1">
        <w:rPr>
          <w:sz w:val="28"/>
          <w:szCs w:val="28"/>
        </w:rPr>
        <w:t xml:space="preserve"> проведено </w:t>
      </w:r>
      <w:proofErr w:type="spellStart"/>
      <w:r w:rsidR="00EB661B" w:rsidRPr="00874BB1">
        <w:rPr>
          <w:sz w:val="28"/>
          <w:szCs w:val="28"/>
        </w:rPr>
        <w:t>косметичні</w:t>
      </w:r>
      <w:proofErr w:type="spellEnd"/>
      <w:r w:rsidR="00EB661B" w:rsidRPr="00874BB1">
        <w:rPr>
          <w:sz w:val="28"/>
          <w:szCs w:val="28"/>
        </w:rPr>
        <w:t xml:space="preserve"> </w:t>
      </w:r>
      <w:proofErr w:type="spellStart"/>
      <w:r w:rsidR="00EB661B" w:rsidRPr="00874BB1">
        <w:rPr>
          <w:sz w:val="28"/>
          <w:szCs w:val="28"/>
        </w:rPr>
        <w:t>ремонти</w:t>
      </w:r>
      <w:proofErr w:type="spellEnd"/>
      <w:r w:rsidR="00EB661B" w:rsidRPr="00874BB1">
        <w:rPr>
          <w:sz w:val="28"/>
          <w:szCs w:val="28"/>
        </w:rPr>
        <w:t xml:space="preserve"> в </w:t>
      </w:r>
      <w:proofErr w:type="spellStart"/>
      <w:r w:rsidR="00EB661B" w:rsidRPr="00874BB1">
        <w:rPr>
          <w:sz w:val="28"/>
          <w:szCs w:val="28"/>
        </w:rPr>
        <w:t>класних</w:t>
      </w:r>
      <w:proofErr w:type="spellEnd"/>
      <w:r w:rsidR="00EB661B" w:rsidRPr="00874BB1">
        <w:rPr>
          <w:sz w:val="28"/>
          <w:szCs w:val="28"/>
        </w:rPr>
        <w:t xml:space="preserve"> </w:t>
      </w:r>
      <w:proofErr w:type="spellStart"/>
      <w:r w:rsidR="00EB661B" w:rsidRPr="00874BB1">
        <w:rPr>
          <w:sz w:val="28"/>
          <w:szCs w:val="28"/>
        </w:rPr>
        <w:t>кімнатах</w:t>
      </w:r>
      <w:proofErr w:type="spellEnd"/>
      <w:r w:rsidR="00EB661B" w:rsidRPr="00874BB1">
        <w:rPr>
          <w:sz w:val="28"/>
          <w:szCs w:val="28"/>
        </w:rPr>
        <w:t xml:space="preserve">, коридорах та </w:t>
      </w:r>
      <w:proofErr w:type="spellStart"/>
      <w:r w:rsidR="00EB661B" w:rsidRPr="00874BB1">
        <w:rPr>
          <w:sz w:val="28"/>
          <w:szCs w:val="28"/>
        </w:rPr>
        <w:t>інших</w:t>
      </w:r>
      <w:proofErr w:type="spellEnd"/>
      <w:r w:rsidR="00EB661B" w:rsidRPr="00874BB1">
        <w:rPr>
          <w:sz w:val="28"/>
          <w:szCs w:val="28"/>
        </w:rPr>
        <w:t xml:space="preserve"> </w:t>
      </w:r>
      <w:proofErr w:type="spellStart"/>
      <w:r w:rsidR="00EB661B" w:rsidRPr="00874BB1">
        <w:rPr>
          <w:sz w:val="28"/>
          <w:szCs w:val="28"/>
        </w:rPr>
        <w:t>приміщеннях</w:t>
      </w:r>
      <w:proofErr w:type="spellEnd"/>
      <w:r w:rsidR="00EB661B" w:rsidRPr="00874BB1">
        <w:rPr>
          <w:sz w:val="28"/>
          <w:szCs w:val="28"/>
        </w:rPr>
        <w:t>.</w:t>
      </w:r>
      <w:proofErr w:type="gramEnd"/>
      <w:r w:rsidR="00EB661B" w:rsidRPr="00874BB1">
        <w:rPr>
          <w:sz w:val="28"/>
          <w:szCs w:val="28"/>
          <w:lang w:val="uk-UA"/>
        </w:rPr>
        <w:t xml:space="preserve"> </w:t>
      </w:r>
      <w:r w:rsidR="00EB661B" w:rsidRPr="002E7610">
        <w:rPr>
          <w:sz w:val="28"/>
          <w:szCs w:val="28"/>
          <w:lang w:val="uk-UA"/>
        </w:rPr>
        <w:t>Придбано будівельні матеріали для ремонту класів.</w:t>
      </w:r>
      <w:r w:rsidR="00EB661B" w:rsidRPr="00874BB1">
        <w:rPr>
          <w:sz w:val="28"/>
          <w:szCs w:val="28"/>
          <w:lang w:val="uk-UA"/>
        </w:rPr>
        <w:t xml:space="preserve"> Замі</w:t>
      </w:r>
      <w:r w:rsidR="00EB661B">
        <w:rPr>
          <w:sz w:val="28"/>
          <w:szCs w:val="28"/>
          <w:lang w:val="uk-UA"/>
        </w:rPr>
        <w:t>нено всі  вікна в НВК №10,</w:t>
      </w:r>
      <w:r w:rsidR="00C72327">
        <w:rPr>
          <w:sz w:val="28"/>
          <w:szCs w:val="28"/>
          <w:lang w:val="uk-UA"/>
        </w:rPr>
        <w:t xml:space="preserve"> загальноосвітніх школах І-ІІІ ступенів №4 та </w:t>
      </w:r>
      <w:r w:rsidR="00EB661B">
        <w:rPr>
          <w:sz w:val="28"/>
          <w:szCs w:val="28"/>
          <w:lang w:val="uk-UA"/>
        </w:rPr>
        <w:t>№5</w:t>
      </w:r>
      <w:r w:rsidR="00EB661B" w:rsidRPr="00874BB1">
        <w:rPr>
          <w:sz w:val="28"/>
          <w:szCs w:val="28"/>
          <w:lang w:val="uk-UA"/>
        </w:rPr>
        <w:t>.Проведено капіт</w:t>
      </w:r>
      <w:r w:rsidR="00C72327">
        <w:rPr>
          <w:sz w:val="28"/>
          <w:szCs w:val="28"/>
          <w:lang w:val="uk-UA"/>
        </w:rPr>
        <w:t xml:space="preserve">альний ремонт актової зали в загальноосвітніх школах І-ІІІ ступенів </w:t>
      </w:r>
      <w:r w:rsidR="00EB661B" w:rsidRPr="00874BB1">
        <w:rPr>
          <w:sz w:val="28"/>
          <w:szCs w:val="28"/>
          <w:lang w:val="uk-UA"/>
        </w:rPr>
        <w:t xml:space="preserve">№1. </w:t>
      </w:r>
      <w:r w:rsidR="00EB661B" w:rsidRPr="00373524">
        <w:rPr>
          <w:sz w:val="28"/>
          <w:szCs w:val="28"/>
          <w:lang w:val="uk-UA"/>
        </w:rPr>
        <w:t>Про</w:t>
      </w:r>
      <w:r w:rsidR="00C72327" w:rsidRPr="00373524">
        <w:rPr>
          <w:sz w:val="28"/>
          <w:szCs w:val="28"/>
          <w:lang w:val="uk-UA"/>
        </w:rPr>
        <w:t xml:space="preserve">довжується реконструкція </w:t>
      </w:r>
      <w:r w:rsidR="00A13AC3" w:rsidRPr="00373524">
        <w:rPr>
          <w:sz w:val="28"/>
          <w:szCs w:val="28"/>
          <w:lang w:val="uk-UA"/>
        </w:rPr>
        <w:t>у</w:t>
      </w:r>
      <w:r w:rsidR="00C72327" w:rsidRPr="00373524">
        <w:rPr>
          <w:sz w:val="28"/>
          <w:szCs w:val="28"/>
          <w:lang w:val="uk-UA"/>
        </w:rPr>
        <w:t xml:space="preserve">  закладах загальної середньої освіти №</w:t>
      </w:r>
      <w:r w:rsidR="00EB661B" w:rsidRPr="00373524">
        <w:rPr>
          <w:sz w:val="28"/>
          <w:szCs w:val="28"/>
          <w:lang w:val="uk-UA"/>
        </w:rPr>
        <w:t xml:space="preserve">№1,2. Розпочалась робота по встановленню індивідуальних теплових вузлів в </w:t>
      </w:r>
      <w:r w:rsidR="00C72327" w:rsidRPr="00373524">
        <w:rPr>
          <w:sz w:val="28"/>
          <w:szCs w:val="28"/>
          <w:lang w:val="uk-UA"/>
        </w:rPr>
        <w:t xml:space="preserve">ЗЗСО </w:t>
      </w:r>
      <w:r w:rsidR="00EB661B" w:rsidRPr="00874BB1">
        <w:rPr>
          <w:sz w:val="28"/>
          <w:szCs w:val="28"/>
          <w:lang w:val="uk-UA"/>
        </w:rPr>
        <w:t>№№1-5 та замін</w:t>
      </w:r>
      <w:r w:rsidR="00EB661B">
        <w:rPr>
          <w:sz w:val="28"/>
          <w:szCs w:val="28"/>
          <w:lang w:val="uk-UA"/>
        </w:rPr>
        <w:t>і</w:t>
      </w:r>
      <w:r w:rsidR="00EB661B" w:rsidRPr="00874BB1">
        <w:rPr>
          <w:sz w:val="28"/>
          <w:szCs w:val="28"/>
          <w:lang w:val="uk-UA"/>
        </w:rPr>
        <w:t xml:space="preserve"> світильник</w:t>
      </w:r>
      <w:r w:rsidR="00EB661B">
        <w:rPr>
          <w:sz w:val="28"/>
          <w:szCs w:val="28"/>
          <w:lang w:val="uk-UA"/>
        </w:rPr>
        <w:t>ів</w:t>
      </w:r>
      <w:r w:rsidR="00EB661B" w:rsidRPr="00874BB1">
        <w:rPr>
          <w:sz w:val="28"/>
          <w:szCs w:val="28"/>
          <w:lang w:val="uk-UA"/>
        </w:rPr>
        <w:t xml:space="preserve"> на </w:t>
      </w:r>
      <w:proofErr w:type="spellStart"/>
      <w:r w:rsidR="00EB661B" w:rsidRPr="00874BB1">
        <w:rPr>
          <w:sz w:val="28"/>
          <w:szCs w:val="28"/>
          <w:lang w:val="uk-UA"/>
        </w:rPr>
        <w:t>світодіодні</w:t>
      </w:r>
      <w:proofErr w:type="spellEnd"/>
      <w:r w:rsidR="00EB661B" w:rsidRPr="00874BB1">
        <w:rPr>
          <w:sz w:val="28"/>
          <w:szCs w:val="28"/>
          <w:lang w:val="uk-UA"/>
        </w:rPr>
        <w:t xml:space="preserve"> в </w:t>
      </w:r>
      <w:r w:rsidR="00C72327">
        <w:rPr>
          <w:sz w:val="28"/>
          <w:szCs w:val="28"/>
          <w:lang w:val="uk-UA"/>
        </w:rPr>
        <w:t xml:space="preserve"> загальноосвітній школі І-ІІІ ступенів </w:t>
      </w:r>
      <w:r w:rsidR="00EB661B" w:rsidRPr="00874BB1">
        <w:rPr>
          <w:sz w:val="28"/>
          <w:szCs w:val="28"/>
          <w:lang w:val="uk-UA"/>
        </w:rPr>
        <w:t>№4  та НВК10</w:t>
      </w:r>
      <w:r w:rsidR="00EB661B">
        <w:rPr>
          <w:sz w:val="28"/>
          <w:szCs w:val="28"/>
          <w:lang w:val="uk-UA"/>
        </w:rPr>
        <w:t xml:space="preserve">, </w:t>
      </w:r>
      <w:r w:rsidR="00C72327">
        <w:rPr>
          <w:sz w:val="28"/>
          <w:szCs w:val="28"/>
          <w:lang w:val="uk-UA"/>
        </w:rPr>
        <w:t xml:space="preserve"> закладах дошкільної освіти №3, </w:t>
      </w:r>
      <w:r w:rsidR="00EB661B">
        <w:rPr>
          <w:sz w:val="28"/>
          <w:szCs w:val="28"/>
          <w:lang w:val="uk-UA"/>
        </w:rPr>
        <w:t xml:space="preserve"> №5</w:t>
      </w:r>
      <w:r w:rsidR="00EB661B" w:rsidRPr="00874BB1">
        <w:rPr>
          <w:sz w:val="28"/>
          <w:szCs w:val="28"/>
          <w:lang w:val="uk-UA"/>
        </w:rPr>
        <w:t>.</w:t>
      </w:r>
      <w:r w:rsidR="00EB661B">
        <w:rPr>
          <w:lang w:val="uk-UA"/>
        </w:rPr>
        <w:t xml:space="preserve"> </w:t>
      </w:r>
      <w:r w:rsidR="00EB661B" w:rsidRPr="00115D84">
        <w:rPr>
          <w:sz w:val="28"/>
          <w:szCs w:val="28"/>
          <w:lang w:val="uk-UA"/>
        </w:rPr>
        <w:t>Побудовано нове футбольне поле на стадіоні</w:t>
      </w:r>
      <w:r w:rsidR="00C72327" w:rsidRPr="00C72327">
        <w:rPr>
          <w:sz w:val="28"/>
          <w:szCs w:val="28"/>
          <w:lang w:val="uk-UA"/>
        </w:rPr>
        <w:t xml:space="preserve"> </w:t>
      </w:r>
      <w:r w:rsidR="00C72327" w:rsidRPr="00874BB1">
        <w:rPr>
          <w:sz w:val="28"/>
          <w:szCs w:val="28"/>
          <w:lang w:val="uk-UA"/>
        </w:rPr>
        <w:t xml:space="preserve"> </w:t>
      </w:r>
      <w:r w:rsidR="00C72327">
        <w:rPr>
          <w:sz w:val="28"/>
          <w:szCs w:val="28"/>
          <w:lang w:val="uk-UA"/>
        </w:rPr>
        <w:t xml:space="preserve"> загальноосвітньої школи І-ІІІ ступенів </w:t>
      </w:r>
      <w:r w:rsidR="00C72327" w:rsidRPr="00874BB1">
        <w:rPr>
          <w:sz w:val="28"/>
          <w:szCs w:val="28"/>
          <w:lang w:val="uk-UA"/>
        </w:rPr>
        <w:t xml:space="preserve">№4 </w:t>
      </w:r>
      <w:r w:rsidR="00EB661B" w:rsidRPr="00115D84">
        <w:rPr>
          <w:sz w:val="28"/>
          <w:szCs w:val="28"/>
          <w:lang w:val="uk-UA"/>
        </w:rPr>
        <w:t xml:space="preserve"> . </w:t>
      </w:r>
    </w:p>
    <w:p w:rsidR="00EB661B" w:rsidRPr="006E3055" w:rsidRDefault="00715F2D" w:rsidP="009711ED">
      <w:pPr>
        <w:jc w:val="both"/>
        <w:rPr>
          <w:sz w:val="28"/>
          <w:szCs w:val="28"/>
          <w:lang w:val="uk-UA"/>
        </w:rPr>
      </w:pPr>
      <w:r>
        <w:rPr>
          <w:sz w:val="28"/>
          <w:szCs w:val="28"/>
          <w:lang w:val="uk-UA"/>
        </w:rPr>
        <w:t>У</w:t>
      </w:r>
      <w:r w:rsidR="00EB661B" w:rsidRPr="00874BB1">
        <w:rPr>
          <w:sz w:val="28"/>
          <w:szCs w:val="28"/>
          <w:lang w:val="uk-UA"/>
        </w:rPr>
        <w:t xml:space="preserve"> </w:t>
      </w:r>
      <w:r w:rsidR="00D54B98">
        <w:rPr>
          <w:b/>
          <w:sz w:val="28"/>
          <w:szCs w:val="28"/>
          <w:lang w:val="uk-UA"/>
        </w:rPr>
        <w:t xml:space="preserve"> </w:t>
      </w:r>
      <w:r w:rsidR="00EB661B" w:rsidRPr="00874BB1">
        <w:rPr>
          <w:b/>
          <w:sz w:val="28"/>
          <w:szCs w:val="28"/>
          <w:lang w:val="uk-UA"/>
        </w:rPr>
        <w:t xml:space="preserve"> закладах</w:t>
      </w:r>
      <w:r w:rsidR="00D54B98">
        <w:rPr>
          <w:b/>
          <w:sz w:val="28"/>
          <w:szCs w:val="28"/>
          <w:lang w:val="uk-UA"/>
        </w:rPr>
        <w:t xml:space="preserve"> позашкільної освіти </w:t>
      </w:r>
      <w:r w:rsidR="00EB661B" w:rsidRPr="00874BB1">
        <w:rPr>
          <w:sz w:val="28"/>
          <w:szCs w:val="28"/>
          <w:lang w:val="uk-UA"/>
        </w:rPr>
        <w:t xml:space="preserve"> </w:t>
      </w:r>
      <w:r w:rsidR="009F7693">
        <w:rPr>
          <w:sz w:val="28"/>
          <w:szCs w:val="28"/>
          <w:lang w:val="uk-UA"/>
        </w:rPr>
        <w:t>поповнено матеріальну базу</w:t>
      </w:r>
      <w:r w:rsidR="00EB661B" w:rsidRPr="00874BB1">
        <w:rPr>
          <w:sz w:val="28"/>
          <w:szCs w:val="28"/>
          <w:lang w:val="uk-UA"/>
        </w:rPr>
        <w:t xml:space="preserve"> (спортінвентар, меблі, господарський інвентар, будівель</w:t>
      </w:r>
      <w:r w:rsidR="00EB661B" w:rsidRPr="00115D84">
        <w:rPr>
          <w:sz w:val="28"/>
          <w:szCs w:val="28"/>
          <w:lang w:val="uk-UA"/>
        </w:rPr>
        <w:t>ні матеріали</w:t>
      </w:r>
      <w:r w:rsidR="00EB661B">
        <w:rPr>
          <w:sz w:val="28"/>
          <w:szCs w:val="28"/>
          <w:lang w:val="uk-UA"/>
        </w:rPr>
        <w:t>, закуплено взуття та головні убори для вихованців</w:t>
      </w:r>
      <w:r w:rsidR="00EB661B" w:rsidRPr="009F7693">
        <w:rPr>
          <w:sz w:val="28"/>
          <w:szCs w:val="28"/>
          <w:lang w:val="uk-UA"/>
        </w:rPr>
        <w:t xml:space="preserve">. </w:t>
      </w:r>
      <w:r w:rsidR="00EB661B" w:rsidRPr="006E3055">
        <w:rPr>
          <w:sz w:val="28"/>
          <w:szCs w:val="28"/>
          <w:lang w:val="uk-UA"/>
        </w:rPr>
        <w:t>В приміщенні управління освіти встановлено сигналізацію охорони та відеоспостереження.</w:t>
      </w:r>
      <w:r w:rsidR="003846FD" w:rsidRPr="003846FD">
        <w:rPr>
          <w:b/>
          <w:bCs/>
          <w:spacing w:val="10"/>
          <w:sz w:val="28"/>
          <w:szCs w:val="28"/>
          <w:lang w:val="uk-UA"/>
        </w:rPr>
        <w:t xml:space="preserve"> </w:t>
      </w:r>
    </w:p>
    <w:p w:rsidR="00C43956" w:rsidRDefault="00EB661B" w:rsidP="009711ED">
      <w:pPr>
        <w:jc w:val="both"/>
        <w:rPr>
          <w:lang w:val="uk-UA"/>
        </w:rPr>
      </w:pPr>
      <w:r>
        <w:rPr>
          <w:b/>
          <w:bCs/>
          <w:color w:val="000000"/>
          <w:sz w:val="28"/>
          <w:szCs w:val="28"/>
          <w:lang w:val="uk-UA"/>
        </w:rPr>
        <w:t xml:space="preserve">    Запровадження інформаційно-комп’ютерних технологій. </w:t>
      </w:r>
      <w:r w:rsidR="00715F2D">
        <w:rPr>
          <w:sz w:val="28"/>
          <w:szCs w:val="28"/>
          <w:lang w:val="uk-UA"/>
        </w:rPr>
        <w:t xml:space="preserve"> Учасники освітнього </w:t>
      </w:r>
      <w:proofErr w:type="spellStart"/>
      <w:r w:rsidR="00715F2D">
        <w:rPr>
          <w:sz w:val="28"/>
          <w:szCs w:val="28"/>
          <w:lang w:val="uk-UA"/>
        </w:rPr>
        <w:t>процесу</w:t>
      </w:r>
      <w:r>
        <w:rPr>
          <w:sz w:val="28"/>
          <w:szCs w:val="28"/>
          <w:lang w:val="uk-UA"/>
        </w:rPr>
        <w:t>закладів</w:t>
      </w:r>
      <w:proofErr w:type="spellEnd"/>
      <w:r>
        <w:rPr>
          <w:sz w:val="28"/>
          <w:szCs w:val="28"/>
          <w:lang w:val="uk-UA"/>
        </w:rPr>
        <w:t xml:space="preserve"> загальної середньої освіти міста  </w:t>
      </w:r>
      <w:r w:rsidRPr="0043193E">
        <w:rPr>
          <w:sz w:val="28"/>
          <w:szCs w:val="28"/>
          <w:lang w:val="uk-UA"/>
        </w:rPr>
        <w:t>забезпечені відповідною комп’ютерною технікою та програмним забезпеченням</w:t>
      </w:r>
      <w:r>
        <w:rPr>
          <w:sz w:val="28"/>
          <w:szCs w:val="28"/>
          <w:lang w:val="uk-UA"/>
        </w:rPr>
        <w:t>. В</w:t>
      </w:r>
      <w:r w:rsidRPr="0043193E">
        <w:rPr>
          <w:sz w:val="28"/>
          <w:szCs w:val="28"/>
          <w:lang w:val="uk-UA"/>
        </w:rPr>
        <w:t xml:space="preserve"> </w:t>
      </w:r>
      <w:r w:rsidRPr="00E5099B">
        <w:rPr>
          <w:sz w:val="28"/>
          <w:szCs w:val="28"/>
          <w:lang w:val="uk-UA"/>
        </w:rPr>
        <w:t xml:space="preserve"> </w:t>
      </w:r>
      <w:r w:rsidRPr="0043193E">
        <w:rPr>
          <w:sz w:val="28"/>
          <w:szCs w:val="28"/>
          <w:lang w:val="uk-UA"/>
        </w:rPr>
        <w:t xml:space="preserve"> управлінн</w:t>
      </w:r>
      <w:r w:rsidRPr="00E5099B">
        <w:rPr>
          <w:sz w:val="28"/>
          <w:szCs w:val="28"/>
          <w:lang w:val="uk-UA"/>
        </w:rPr>
        <w:t>і</w:t>
      </w:r>
      <w:r w:rsidRPr="0043193E">
        <w:rPr>
          <w:sz w:val="28"/>
          <w:szCs w:val="28"/>
          <w:lang w:val="uk-UA"/>
        </w:rPr>
        <w:t xml:space="preserve"> освіти</w:t>
      </w:r>
      <w:r w:rsidRPr="00E5099B">
        <w:rPr>
          <w:sz w:val="28"/>
          <w:szCs w:val="28"/>
          <w:lang w:val="uk-UA"/>
        </w:rPr>
        <w:t xml:space="preserve"> та </w:t>
      </w:r>
      <w:r>
        <w:rPr>
          <w:sz w:val="28"/>
          <w:szCs w:val="28"/>
          <w:lang w:val="uk-UA"/>
        </w:rPr>
        <w:t xml:space="preserve"> </w:t>
      </w:r>
      <w:r w:rsidRPr="00E5099B">
        <w:rPr>
          <w:sz w:val="28"/>
          <w:szCs w:val="28"/>
          <w:lang w:val="uk-UA"/>
        </w:rPr>
        <w:t xml:space="preserve"> закладах</w:t>
      </w:r>
      <w:r w:rsidRPr="0043193E">
        <w:rPr>
          <w:sz w:val="28"/>
          <w:szCs w:val="28"/>
          <w:lang w:val="uk-UA"/>
        </w:rPr>
        <w:t xml:space="preserve"> </w:t>
      </w:r>
      <w:r w:rsidRPr="00E5099B">
        <w:rPr>
          <w:sz w:val="28"/>
          <w:szCs w:val="28"/>
          <w:lang w:val="uk-UA"/>
        </w:rPr>
        <w:t xml:space="preserve"> </w:t>
      </w:r>
      <w:r w:rsidRPr="0043193E">
        <w:rPr>
          <w:sz w:val="28"/>
          <w:szCs w:val="28"/>
          <w:lang w:val="uk-UA"/>
        </w:rPr>
        <w:t xml:space="preserve"> </w:t>
      </w:r>
      <w:r>
        <w:rPr>
          <w:sz w:val="28"/>
          <w:szCs w:val="28"/>
          <w:lang w:val="uk-UA"/>
        </w:rPr>
        <w:t xml:space="preserve">освіти </w:t>
      </w:r>
      <w:r w:rsidRPr="0043193E">
        <w:rPr>
          <w:sz w:val="28"/>
          <w:szCs w:val="28"/>
          <w:lang w:val="uk-UA"/>
        </w:rPr>
        <w:t xml:space="preserve">упроваджується Інформаційна система управління освітою (ІСУО), що дає можливість створити Єдину державну базу з питань освіти (ЄДБО), </w:t>
      </w:r>
      <w:r>
        <w:rPr>
          <w:sz w:val="28"/>
          <w:szCs w:val="28"/>
          <w:lang w:val="uk-UA"/>
        </w:rPr>
        <w:t xml:space="preserve">функціонували </w:t>
      </w:r>
      <w:proofErr w:type="spellStart"/>
      <w:r w:rsidRPr="0043193E">
        <w:rPr>
          <w:sz w:val="28"/>
          <w:szCs w:val="28"/>
          <w:lang w:val="uk-UA"/>
        </w:rPr>
        <w:t>веб-сторінки</w:t>
      </w:r>
      <w:proofErr w:type="spellEnd"/>
      <w:r w:rsidRPr="0043193E">
        <w:rPr>
          <w:sz w:val="28"/>
          <w:szCs w:val="28"/>
          <w:lang w:val="uk-UA"/>
        </w:rPr>
        <w:t xml:space="preserve"> всіх </w:t>
      </w:r>
      <w:r>
        <w:rPr>
          <w:sz w:val="28"/>
          <w:szCs w:val="28"/>
          <w:lang w:val="uk-UA"/>
        </w:rPr>
        <w:t xml:space="preserve"> </w:t>
      </w:r>
      <w:r w:rsidRPr="0043193E">
        <w:rPr>
          <w:sz w:val="28"/>
          <w:szCs w:val="28"/>
          <w:lang w:val="uk-UA"/>
        </w:rPr>
        <w:t xml:space="preserve"> закладів</w:t>
      </w:r>
      <w:r>
        <w:rPr>
          <w:sz w:val="28"/>
          <w:szCs w:val="28"/>
          <w:lang w:val="uk-UA"/>
        </w:rPr>
        <w:t xml:space="preserve"> освіти, організовано</w:t>
      </w:r>
      <w:r w:rsidRPr="0043193E">
        <w:rPr>
          <w:sz w:val="28"/>
          <w:szCs w:val="28"/>
          <w:lang w:val="uk-UA"/>
        </w:rPr>
        <w:t xml:space="preserve"> </w:t>
      </w:r>
      <w:proofErr w:type="spellStart"/>
      <w:r w:rsidRPr="0043193E">
        <w:rPr>
          <w:sz w:val="28"/>
          <w:szCs w:val="28"/>
          <w:lang w:val="uk-UA"/>
        </w:rPr>
        <w:t>онлайн-реєстрацію</w:t>
      </w:r>
      <w:proofErr w:type="spellEnd"/>
      <w:r w:rsidRPr="0043193E">
        <w:rPr>
          <w:sz w:val="28"/>
          <w:szCs w:val="28"/>
          <w:lang w:val="uk-UA"/>
        </w:rPr>
        <w:t xml:space="preserve"> дітей у </w:t>
      </w:r>
      <w:r>
        <w:rPr>
          <w:sz w:val="28"/>
          <w:szCs w:val="28"/>
          <w:lang w:val="uk-UA"/>
        </w:rPr>
        <w:t xml:space="preserve"> </w:t>
      </w:r>
      <w:r w:rsidRPr="0043193E">
        <w:rPr>
          <w:sz w:val="28"/>
          <w:szCs w:val="28"/>
          <w:lang w:val="uk-UA"/>
        </w:rPr>
        <w:t xml:space="preserve"> заклади</w:t>
      </w:r>
      <w:r>
        <w:rPr>
          <w:sz w:val="28"/>
          <w:szCs w:val="28"/>
          <w:lang w:val="uk-UA"/>
        </w:rPr>
        <w:t xml:space="preserve"> дошкільної освіти </w:t>
      </w:r>
      <w:r w:rsidRPr="0043193E">
        <w:rPr>
          <w:sz w:val="28"/>
          <w:szCs w:val="28"/>
          <w:lang w:val="uk-UA"/>
        </w:rPr>
        <w:t>.</w:t>
      </w:r>
      <w:r>
        <w:rPr>
          <w:sz w:val="28"/>
          <w:szCs w:val="28"/>
          <w:lang w:val="uk-UA"/>
        </w:rPr>
        <w:t xml:space="preserve"> </w:t>
      </w:r>
      <w:r w:rsidRPr="0090247F">
        <w:rPr>
          <w:sz w:val="28"/>
          <w:szCs w:val="28"/>
          <w:lang w:val="uk-UA"/>
        </w:rPr>
        <w:t xml:space="preserve"> </w:t>
      </w:r>
      <w:r>
        <w:rPr>
          <w:b/>
          <w:sz w:val="28"/>
          <w:szCs w:val="28"/>
          <w:lang w:val="uk-UA"/>
        </w:rPr>
        <w:t>Введено систему режиму відео</w:t>
      </w:r>
      <w:r w:rsidRPr="007A672D">
        <w:rPr>
          <w:b/>
          <w:sz w:val="28"/>
          <w:szCs w:val="28"/>
          <w:lang w:val="uk-UA"/>
        </w:rPr>
        <w:t xml:space="preserve">спостереження у </w:t>
      </w:r>
      <w:r>
        <w:rPr>
          <w:b/>
          <w:sz w:val="28"/>
          <w:szCs w:val="28"/>
          <w:lang w:val="uk-UA"/>
        </w:rPr>
        <w:t xml:space="preserve"> </w:t>
      </w:r>
      <w:r w:rsidRPr="007A672D">
        <w:rPr>
          <w:b/>
          <w:sz w:val="28"/>
          <w:szCs w:val="28"/>
          <w:lang w:val="uk-UA"/>
        </w:rPr>
        <w:t xml:space="preserve"> </w:t>
      </w:r>
      <w:r>
        <w:rPr>
          <w:b/>
          <w:sz w:val="28"/>
          <w:szCs w:val="28"/>
          <w:lang w:val="uk-UA"/>
        </w:rPr>
        <w:t xml:space="preserve">всіх </w:t>
      </w:r>
      <w:r w:rsidRPr="007A672D">
        <w:rPr>
          <w:b/>
          <w:sz w:val="28"/>
          <w:szCs w:val="28"/>
          <w:lang w:val="uk-UA"/>
        </w:rPr>
        <w:t>закладах</w:t>
      </w:r>
      <w:r>
        <w:rPr>
          <w:b/>
          <w:sz w:val="28"/>
          <w:szCs w:val="28"/>
          <w:lang w:val="uk-UA"/>
        </w:rPr>
        <w:t xml:space="preserve"> загальної середньої освіти,</w:t>
      </w:r>
      <w:r w:rsidRPr="007A672D">
        <w:rPr>
          <w:b/>
          <w:sz w:val="28"/>
          <w:szCs w:val="28"/>
          <w:lang w:val="uk-UA"/>
        </w:rPr>
        <w:t xml:space="preserve"> навчально-виховних комплексах</w:t>
      </w:r>
      <w:r>
        <w:rPr>
          <w:b/>
          <w:sz w:val="28"/>
          <w:szCs w:val="28"/>
          <w:lang w:val="uk-UA"/>
        </w:rPr>
        <w:t xml:space="preserve"> та </w:t>
      </w:r>
      <w:r w:rsidR="00715F2D">
        <w:rPr>
          <w:b/>
          <w:sz w:val="28"/>
          <w:szCs w:val="28"/>
          <w:lang w:val="uk-UA"/>
        </w:rPr>
        <w:t xml:space="preserve"> дошкільному навчальному закладі (яслах-садку)</w:t>
      </w:r>
      <w:r>
        <w:rPr>
          <w:b/>
          <w:sz w:val="28"/>
          <w:szCs w:val="28"/>
          <w:lang w:val="uk-UA"/>
        </w:rPr>
        <w:t xml:space="preserve"> №12</w:t>
      </w:r>
      <w:r w:rsidRPr="007A672D">
        <w:rPr>
          <w:b/>
          <w:sz w:val="28"/>
          <w:szCs w:val="28"/>
          <w:lang w:val="uk-UA"/>
        </w:rPr>
        <w:t>.</w:t>
      </w:r>
      <w:r w:rsidR="00C43956" w:rsidRPr="00C43956">
        <w:rPr>
          <w:lang w:val="uk-UA"/>
        </w:rPr>
        <w:t xml:space="preserve"> </w:t>
      </w:r>
    </w:p>
    <w:p w:rsidR="009A30C9" w:rsidRDefault="009A30C9" w:rsidP="009711ED">
      <w:pPr>
        <w:jc w:val="both"/>
        <w:rPr>
          <w:lang w:val="uk-UA"/>
        </w:rPr>
      </w:pPr>
    </w:p>
    <w:p w:rsidR="009A30C9" w:rsidRDefault="009A30C9" w:rsidP="009711ED">
      <w:pPr>
        <w:jc w:val="both"/>
        <w:rPr>
          <w:b/>
          <w:sz w:val="28"/>
          <w:szCs w:val="28"/>
          <w:lang w:val="uk-UA"/>
        </w:rPr>
      </w:pPr>
      <w:r w:rsidRPr="009A30C9">
        <w:rPr>
          <w:b/>
          <w:sz w:val="28"/>
          <w:szCs w:val="28"/>
          <w:lang w:val="uk-UA"/>
        </w:rPr>
        <w:t>П</w:t>
      </w:r>
      <w:r>
        <w:rPr>
          <w:b/>
          <w:sz w:val="28"/>
          <w:szCs w:val="28"/>
          <w:lang w:val="uk-UA"/>
        </w:rPr>
        <w:t>ЕРСПЕКТИВИ  ОСВІТНЬОЇ</w:t>
      </w:r>
      <w:r w:rsidR="003863F3">
        <w:rPr>
          <w:b/>
          <w:sz w:val="28"/>
          <w:szCs w:val="28"/>
          <w:lang w:val="uk-UA"/>
        </w:rPr>
        <w:t xml:space="preserve"> ГАЛУЗІ МІСТА </w:t>
      </w:r>
    </w:p>
    <w:p w:rsidR="009A30C9" w:rsidRPr="009A30C9" w:rsidRDefault="009A30C9" w:rsidP="009711ED">
      <w:pPr>
        <w:jc w:val="both"/>
        <w:rPr>
          <w:b/>
          <w:sz w:val="28"/>
          <w:szCs w:val="28"/>
          <w:lang w:val="uk-UA"/>
        </w:rPr>
      </w:pPr>
    </w:p>
    <w:p w:rsidR="00A06783" w:rsidRDefault="00EB661B" w:rsidP="009711ED">
      <w:pPr>
        <w:rPr>
          <w:b/>
          <w:sz w:val="28"/>
          <w:szCs w:val="28"/>
        </w:rPr>
      </w:pPr>
      <w:r w:rsidRPr="00D54B98">
        <w:rPr>
          <w:b/>
          <w:color w:val="FF0000"/>
          <w:sz w:val="28"/>
          <w:szCs w:val="28"/>
          <w:lang w:val="uk-UA"/>
        </w:rPr>
        <w:t xml:space="preserve">    </w:t>
      </w:r>
      <w:proofErr w:type="spellStart"/>
      <w:r w:rsidR="00A06783">
        <w:rPr>
          <w:b/>
          <w:sz w:val="28"/>
          <w:szCs w:val="28"/>
        </w:rPr>
        <w:t>Перспективний</w:t>
      </w:r>
      <w:proofErr w:type="spellEnd"/>
      <w:r w:rsidR="00A06783">
        <w:rPr>
          <w:b/>
          <w:sz w:val="28"/>
          <w:szCs w:val="28"/>
        </w:rPr>
        <w:t xml:space="preserve"> </w:t>
      </w:r>
      <w:proofErr w:type="spellStart"/>
      <w:r w:rsidR="00A06783">
        <w:rPr>
          <w:b/>
          <w:sz w:val="28"/>
          <w:szCs w:val="28"/>
        </w:rPr>
        <w:t>розвиток</w:t>
      </w:r>
      <w:proofErr w:type="spellEnd"/>
      <w:r w:rsidR="00A06783">
        <w:rPr>
          <w:b/>
          <w:sz w:val="28"/>
          <w:szCs w:val="28"/>
        </w:rPr>
        <w:t xml:space="preserve"> ІТ-</w:t>
      </w:r>
      <w:proofErr w:type="spellStart"/>
      <w:r w:rsidR="009A30C9">
        <w:rPr>
          <w:b/>
          <w:sz w:val="28"/>
          <w:szCs w:val="28"/>
        </w:rPr>
        <w:t>технологій</w:t>
      </w:r>
      <w:proofErr w:type="spellEnd"/>
      <w:r w:rsidR="009A30C9">
        <w:rPr>
          <w:b/>
          <w:sz w:val="28"/>
          <w:szCs w:val="28"/>
        </w:rPr>
        <w:t xml:space="preserve">  в закладах </w:t>
      </w:r>
      <w:proofErr w:type="spellStart"/>
      <w:r w:rsidR="009A30C9">
        <w:rPr>
          <w:b/>
          <w:sz w:val="28"/>
          <w:szCs w:val="28"/>
        </w:rPr>
        <w:t>освіти</w:t>
      </w:r>
      <w:proofErr w:type="spellEnd"/>
      <w:proofErr w:type="gramStart"/>
      <w:r w:rsidR="009A30C9">
        <w:rPr>
          <w:b/>
          <w:sz w:val="28"/>
          <w:szCs w:val="28"/>
          <w:lang w:val="uk-UA"/>
        </w:rPr>
        <w:t xml:space="preserve">  </w:t>
      </w:r>
      <w:r w:rsidR="00A06783">
        <w:rPr>
          <w:b/>
          <w:sz w:val="28"/>
          <w:szCs w:val="28"/>
        </w:rPr>
        <w:t>:</w:t>
      </w:r>
      <w:proofErr w:type="gramEnd"/>
    </w:p>
    <w:p w:rsidR="00A06783" w:rsidRDefault="00715F2D" w:rsidP="009711ED">
      <w:pPr>
        <w:pStyle w:val="a6"/>
        <w:numPr>
          <w:ilvl w:val="0"/>
          <w:numId w:val="1"/>
        </w:numPr>
        <w:spacing w:after="200" w:line="276" w:lineRule="auto"/>
        <w:ind w:left="0" w:firstLine="0"/>
        <w:jc w:val="both"/>
        <w:rPr>
          <w:sz w:val="28"/>
          <w:szCs w:val="28"/>
        </w:rPr>
      </w:pPr>
      <w:r>
        <w:rPr>
          <w:sz w:val="28"/>
          <w:szCs w:val="28"/>
          <w:lang w:val="uk-UA"/>
        </w:rPr>
        <w:t>з</w:t>
      </w:r>
      <w:proofErr w:type="spellStart"/>
      <w:r w:rsidR="00A06783">
        <w:rPr>
          <w:sz w:val="28"/>
          <w:szCs w:val="28"/>
        </w:rPr>
        <w:t>апровадження</w:t>
      </w:r>
      <w:proofErr w:type="spellEnd"/>
      <w:r w:rsidR="00A06783">
        <w:rPr>
          <w:sz w:val="28"/>
          <w:szCs w:val="28"/>
        </w:rPr>
        <w:t xml:space="preserve"> </w:t>
      </w:r>
      <w:proofErr w:type="spellStart"/>
      <w:r w:rsidR="00A06783">
        <w:rPr>
          <w:sz w:val="28"/>
          <w:szCs w:val="28"/>
        </w:rPr>
        <w:t>те</w:t>
      </w:r>
      <w:r>
        <w:rPr>
          <w:sz w:val="28"/>
          <w:szCs w:val="28"/>
        </w:rPr>
        <w:t>хнології</w:t>
      </w:r>
      <w:proofErr w:type="spellEnd"/>
      <w:r>
        <w:rPr>
          <w:sz w:val="28"/>
          <w:szCs w:val="28"/>
        </w:rPr>
        <w:t xml:space="preserve"> </w:t>
      </w:r>
      <w:proofErr w:type="spellStart"/>
      <w:r>
        <w:rPr>
          <w:sz w:val="28"/>
          <w:szCs w:val="28"/>
        </w:rPr>
        <w:t>дистанційного</w:t>
      </w:r>
      <w:proofErr w:type="spellEnd"/>
      <w:r>
        <w:rPr>
          <w:sz w:val="28"/>
          <w:szCs w:val="28"/>
        </w:rPr>
        <w:t xml:space="preserve"> </w:t>
      </w:r>
      <w:proofErr w:type="spellStart"/>
      <w:r>
        <w:rPr>
          <w:sz w:val="28"/>
          <w:szCs w:val="28"/>
        </w:rPr>
        <w:t>навчання</w:t>
      </w:r>
      <w:proofErr w:type="spellEnd"/>
      <w:r>
        <w:rPr>
          <w:sz w:val="28"/>
          <w:szCs w:val="28"/>
          <w:lang w:val="uk-UA"/>
        </w:rPr>
        <w:t>;</w:t>
      </w:r>
    </w:p>
    <w:p w:rsidR="00A06783" w:rsidRDefault="00715F2D" w:rsidP="009711ED">
      <w:pPr>
        <w:pStyle w:val="a6"/>
        <w:numPr>
          <w:ilvl w:val="0"/>
          <w:numId w:val="1"/>
        </w:numPr>
        <w:spacing w:after="200" w:line="276" w:lineRule="auto"/>
        <w:ind w:left="0" w:firstLine="0"/>
        <w:jc w:val="both"/>
        <w:rPr>
          <w:sz w:val="28"/>
          <w:szCs w:val="28"/>
        </w:rPr>
      </w:pPr>
      <w:r>
        <w:rPr>
          <w:sz w:val="28"/>
          <w:szCs w:val="28"/>
          <w:lang w:val="uk-UA"/>
        </w:rPr>
        <w:t>з</w:t>
      </w:r>
      <w:proofErr w:type="spellStart"/>
      <w:r w:rsidR="00A06783">
        <w:rPr>
          <w:sz w:val="28"/>
          <w:szCs w:val="28"/>
        </w:rPr>
        <w:t>апровадження</w:t>
      </w:r>
      <w:proofErr w:type="spellEnd"/>
      <w:r w:rsidR="00A06783">
        <w:rPr>
          <w:sz w:val="28"/>
          <w:szCs w:val="28"/>
        </w:rPr>
        <w:t xml:space="preserve"> перевернутого </w:t>
      </w:r>
      <w:proofErr w:type="spellStart"/>
      <w:r w:rsidR="00A06783">
        <w:rPr>
          <w:sz w:val="28"/>
          <w:szCs w:val="28"/>
        </w:rPr>
        <w:t>навчанн</w:t>
      </w:r>
      <w:r>
        <w:rPr>
          <w:sz w:val="28"/>
          <w:szCs w:val="28"/>
        </w:rPr>
        <w:t>я</w:t>
      </w:r>
      <w:proofErr w:type="spellEnd"/>
      <w:r>
        <w:rPr>
          <w:sz w:val="28"/>
          <w:szCs w:val="28"/>
        </w:rPr>
        <w:t xml:space="preserve"> з </w:t>
      </w:r>
      <w:proofErr w:type="spellStart"/>
      <w:r>
        <w:rPr>
          <w:sz w:val="28"/>
          <w:szCs w:val="28"/>
        </w:rPr>
        <w:t>використанням</w:t>
      </w:r>
      <w:proofErr w:type="spellEnd"/>
      <w:r>
        <w:rPr>
          <w:sz w:val="28"/>
          <w:szCs w:val="28"/>
        </w:rPr>
        <w:t xml:space="preserve"> ІТ </w:t>
      </w:r>
      <w:proofErr w:type="spellStart"/>
      <w:r>
        <w:rPr>
          <w:sz w:val="28"/>
          <w:szCs w:val="28"/>
        </w:rPr>
        <w:t>технологій</w:t>
      </w:r>
      <w:proofErr w:type="spellEnd"/>
      <w:r>
        <w:rPr>
          <w:sz w:val="28"/>
          <w:szCs w:val="28"/>
          <w:lang w:val="uk-UA"/>
        </w:rPr>
        <w:t>;</w:t>
      </w:r>
    </w:p>
    <w:p w:rsidR="00A06783" w:rsidRDefault="00715F2D" w:rsidP="009711ED">
      <w:pPr>
        <w:pStyle w:val="a6"/>
        <w:numPr>
          <w:ilvl w:val="0"/>
          <w:numId w:val="1"/>
        </w:numPr>
        <w:spacing w:after="200" w:line="276" w:lineRule="auto"/>
        <w:ind w:left="0" w:firstLine="0"/>
        <w:jc w:val="both"/>
        <w:rPr>
          <w:sz w:val="28"/>
          <w:szCs w:val="28"/>
        </w:rPr>
      </w:pPr>
      <w:r>
        <w:rPr>
          <w:sz w:val="28"/>
          <w:szCs w:val="28"/>
          <w:lang w:val="uk-UA"/>
        </w:rPr>
        <w:t>д</w:t>
      </w:r>
      <w:proofErr w:type="spellStart"/>
      <w:r w:rsidR="00A06783">
        <w:rPr>
          <w:sz w:val="28"/>
          <w:szCs w:val="28"/>
        </w:rPr>
        <w:t>отримання</w:t>
      </w:r>
      <w:proofErr w:type="spellEnd"/>
      <w:r w:rsidR="00A06783">
        <w:rPr>
          <w:sz w:val="28"/>
          <w:szCs w:val="28"/>
        </w:rPr>
        <w:t xml:space="preserve"> </w:t>
      </w:r>
      <w:proofErr w:type="spellStart"/>
      <w:r w:rsidR="00A06783">
        <w:rPr>
          <w:sz w:val="28"/>
          <w:szCs w:val="28"/>
        </w:rPr>
        <w:t>безпечних</w:t>
      </w:r>
      <w:proofErr w:type="spellEnd"/>
      <w:r w:rsidR="00A06783">
        <w:rPr>
          <w:sz w:val="28"/>
          <w:szCs w:val="28"/>
        </w:rPr>
        <w:t xml:space="preserve"> умов</w:t>
      </w:r>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дітей</w:t>
      </w:r>
      <w:proofErr w:type="spellEnd"/>
      <w:r>
        <w:rPr>
          <w:sz w:val="28"/>
          <w:szCs w:val="28"/>
        </w:rPr>
        <w:t xml:space="preserve"> у </w:t>
      </w:r>
      <w:proofErr w:type="spellStart"/>
      <w:r>
        <w:rPr>
          <w:sz w:val="28"/>
          <w:szCs w:val="28"/>
        </w:rPr>
        <w:t>мережі</w:t>
      </w:r>
      <w:proofErr w:type="spellEnd"/>
      <w:r>
        <w:rPr>
          <w:sz w:val="28"/>
          <w:szCs w:val="28"/>
        </w:rPr>
        <w:t xml:space="preserve"> </w:t>
      </w:r>
      <w:proofErr w:type="spellStart"/>
      <w:r>
        <w:rPr>
          <w:sz w:val="28"/>
          <w:szCs w:val="28"/>
        </w:rPr>
        <w:t>Інтернет</w:t>
      </w:r>
      <w:proofErr w:type="spellEnd"/>
      <w:r>
        <w:rPr>
          <w:sz w:val="28"/>
          <w:szCs w:val="28"/>
          <w:lang w:val="uk-UA"/>
        </w:rPr>
        <w:t>;</w:t>
      </w:r>
    </w:p>
    <w:p w:rsidR="00A06783" w:rsidRDefault="00715F2D" w:rsidP="009711ED">
      <w:pPr>
        <w:pStyle w:val="a6"/>
        <w:numPr>
          <w:ilvl w:val="0"/>
          <w:numId w:val="1"/>
        </w:numPr>
        <w:spacing w:after="200" w:line="276" w:lineRule="auto"/>
        <w:ind w:left="0" w:firstLine="0"/>
        <w:jc w:val="both"/>
        <w:rPr>
          <w:sz w:val="28"/>
          <w:szCs w:val="28"/>
        </w:rPr>
      </w:pPr>
      <w:r>
        <w:rPr>
          <w:sz w:val="28"/>
          <w:szCs w:val="28"/>
          <w:lang w:val="uk-UA"/>
        </w:rPr>
        <w:t>п</w:t>
      </w:r>
      <w:proofErr w:type="spellStart"/>
      <w:r w:rsidR="00A06783">
        <w:rPr>
          <w:sz w:val="28"/>
          <w:szCs w:val="28"/>
        </w:rPr>
        <w:t>ридбання</w:t>
      </w:r>
      <w:proofErr w:type="spellEnd"/>
      <w:r w:rsidR="00A06783">
        <w:rPr>
          <w:sz w:val="28"/>
          <w:szCs w:val="28"/>
        </w:rPr>
        <w:t xml:space="preserve"> </w:t>
      </w:r>
      <w:proofErr w:type="spellStart"/>
      <w:r w:rsidR="00A06783">
        <w:rPr>
          <w:sz w:val="28"/>
          <w:szCs w:val="28"/>
        </w:rPr>
        <w:t>ліценз</w:t>
      </w:r>
      <w:r>
        <w:rPr>
          <w:sz w:val="28"/>
          <w:szCs w:val="28"/>
        </w:rPr>
        <w:t>ійного</w:t>
      </w:r>
      <w:proofErr w:type="spellEnd"/>
      <w:r>
        <w:rPr>
          <w:sz w:val="28"/>
          <w:szCs w:val="28"/>
        </w:rPr>
        <w:t xml:space="preserve"> </w:t>
      </w:r>
      <w:proofErr w:type="spellStart"/>
      <w:r>
        <w:rPr>
          <w:sz w:val="28"/>
          <w:szCs w:val="28"/>
        </w:rPr>
        <w:t>програмного</w:t>
      </w:r>
      <w:proofErr w:type="spellEnd"/>
      <w:r>
        <w:rPr>
          <w:sz w:val="28"/>
          <w:szCs w:val="28"/>
        </w:rPr>
        <w:t xml:space="preserve"> </w:t>
      </w:r>
      <w:proofErr w:type="spellStart"/>
      <w:r>
        <w:rPr>
          <w:sz w:val="28"/>
          <w:szCs w:val="28"/>
        </w:rPr>
        <w:t>забезпечення</w:t>
      </w:r>
      <w:proofErr w:type="spellEnd"/>
      <w:r>
        <w:rPr>
          <w:sz w:val="28"/>
          <w:szCs w:val="28"/>
          <w:lang w:val="uk-UA"/>
        </w:rPr>
        <w:t>;</w:t>
      </w:r>
    </w:p>
    <w:p w:rsidR="00A06783" w:rsidRDefault="00715F2D" w:rsidP="009711ED">
      <w:pPr>
        <w:pStyle w:val="a6"/>
        <w:numPr>
          <w:ilvl w:val="0"/>
          <w:numId w:val="1"/>
        </w:numPr>
        <w:spacing w:after="200" w:line="276" w:lineRule="auto"/>
        <w:ind w:left="0" w:firstLine="0"/>
        <w:jc w:val="both"/>
        <w:rPr>
          <w:sz w:val="28"/>
          <w:szCs w:val="28"/>
        </w:rPr>
      </w:pPr>
      <w:r>
        <w:rPr>
          <w:sz w:val="28"/>
          <w:szCs w:val="28"/>
          <w:lang w:val="uk-UA"/>
        </w:rPr>
        <w:t>о</w:t>
      </w:r>
      <w:proofErr w:type="spellStart"/>
      <w:r w:rsidR="00A06783">
        <w:rPr>
          <w:sz w:val="28"/>
          <w:szCs w:val="28"/>
        </w:rPr>
        <w:t>новлення</w:t>
      </w:r>
      <w:proofErr w:type="spellEnd"/>
      <w:r w:rsidR="00A06783">
        <w:rPr>
          <w:sz w:val="28"/>
          <w:szCs w:val="28"/>
        </w:rPr>
        <w:t xml:space="preserve"> та </w:t>
      </w:r>
      <w:proofErr w:type="spellStart"/>
      <w:r w:rsidR="00A06783">
        <w:rPr>
          <w:sz w:val="28"/>
          <w:szCs w:val="28"/>
        </w:rPr>
        <w:t>наповнення</w:t>
      </w:r>
      <w:proofErr w:type="spellEnd"/>
      <w:r w:rsidR="00A06783">
        <w:rPr>
          <w:sz w:val="28"/>
          <w:szCs w:val="28"/>
        </w:rPr>
        <w:t xml:space="preserve"> веб-</w:t>
      </w:r>
      <w:proofErr w:type="spellStart"/>
      <w:r w:rsidR="00A06783">
        <w:rPr>
          <w:sz w:val="28"/>
          <w:szCs w:val="28"/>
        </w:rPr>
        <w:t>сайтів</w:t>
      </w:r>
      <w:proofErr w:type="spellEnd"/>
      <w:r w:rsidR="00A06783">
        <w:rPr>
          <w:sz w:val="28"/>
          <w:szCs w:val="28"/>
        </w:rPr>
        <w:t xml:space="preserve"> </w:t>
      </w:r>
      <w:proofErr w:type="spellStart"/>
      <w:r w:rsidR="00A06783">
        <w:rPr>
          <w:sz w:val="28"/>
          <w:szCs w:val="28"/>
        </w:rPr>
        <w:t>закладів</w:t>
      </w:r>
      <w:proofErr w:type="spellEnd"/>
      <w:r w:rsidR="00A06783">
        <w:rPr>
          <w:sz w:val="28"/>
          <w:szCs w:val="28"/>
        </w:rPr>
        <w:t xml:space="preserve"> </w:t>
      </w:r>
      <w:proofErr w:type="spellStart"/>
      <w:r w:rsidR="00A06783">
        <w:rPr>
          <w:sz w:val="28"/>
          <w:szCs w:val="28"/>
        </w:rPr>
        <w:t>освіти</w:t>
      </w:r>
      <w:proofErr w:type="spellEnd"/>
      <w:r w:rsidR="00A06783">
        <w:rPr>
          <w:sz w:val="28"/>
          <w:szCs w:val="28"/>
        </w:rPr>
        <w:t xml:space="preserve"> у </w:t>
      </w:r>
      <w:proofErr w:type="spellStart"/>
      <w:r w:rsidR="00A06783">
        <w:rPr>
          <w:sz w:val="28"/>
          <w:szCs w:val="28"/>
        </w:rPr>
        <w:t>відповідності</w:t>
      </w:r>
      <w:proofErr w:type="spellEnd"/>
      <w:r w:rsidR="00A06783">
        <w:rPr>
          <w:sz w:val="28"/>
          <w:szCs w:val="28"/>
        </w:rPr>
        <w:t xml:space="preserve"> до </w:t>
      </w:r>
      <w:proofErr w:type="spellStart"/>
      <w:r w:rsidR="00A06783">
        <w:rPr>
          <w:sz w:val="28"/>
          <w:szCs w:val="28"/>
        </w:rPr>
        <w:t>вимог</w:t>
      </w:r>
      <w:proofErr w:type="spellEnd"/>
      <w:r w:rsidR="00A06783">
        <w:rPr>
          <w:sz w:val="28"/>
          <w:szCs w:val="28"/>
        </w:rPr>
        <w:t xml:space="preserve"> </w:t>
      </w:r>
      <w:proofErr w:type="spellStart"/>
      <w:r w:rsidR="00A06783">
        <w:rPr>
          <w:sz w:val="28"/>
          <w:szCs w:val="28"/>
        </w:rPr>
        <w:t>законода</w:t>
      </w:r>
      <w:r>
        <w:rPr>
          <w:sz w:val="28"/>
          <w:szCs w:val="28"/>
        </w:rPr>
        <w:t>вства</w:t>
      </w:r>
      <w:proofErr w:type="spellEnd"/>
      <w:r>
        <w:rPr>
          <w:sz w:val="28"/>
          <w:szCs w:val="28"/>
        </w:rPr>
        <w:t xml:space="preserve"> про </w:t>
      </w:r>
      <w:proofErr w:type="spellStart"/>
      <w:r>
        <w:rPr>
          <w:sz w:val="28"/>
          <w:szCs w:val="28"/>
        </w:rPr>
        <w:t>освіту</w:t>
      </w:r>
      <w:proofErr w:type="spellEnd"/>
      <w:r>
        <w:rPr>
          <w:sz w:val="28"/>
          <w:szCs w:val="28"/>
          <w:lang w:val="uk-UA"/>
        </w:rPr>
        <w:t>;</w:t>
      </w:r>
    </w:p>
    <w:p w:rsidR="00A06783" w:rsidRDefault="00715F2D" w:rsidP="009711ED">
      <w:pPr>
        <w:pStyle w:val="a6"/>
        <w:numPr>
          <w:ilvl w:val="0"/>
          <w:numId w:val="1"/>
        </w:numPr>
        <w:spacing w:after="200" w:line="276" w:lineRule="auto"/>
        <w:ind w:left="0" w:firstLine="0"/>
        <w:jc w:val="both"/>
        <w:rPr>
          <w:sz w:val="28"/>
          <w:szCs w:val="28"/>
        </w:rPr>
      </w:pPr>
      <w:r>
        <w:rPr>
          <w:sz w:val="28"/>
          <w:szCs w:val="28"/>
          <w:lang w:val="uk-UA"/>
        </w:rPr>
        <w:t>р</w:t>
      </w:r>
      <w:proofErr w:type="spellStart"/>
      <w:r w:rsidR="00A06783">
        <w:rPr>
          <w:sz w:val="28"/>
          <w:szCs w:val="28"/>
        </w:rPr>
        <w:t>озробка</w:t>
      </w:r>
      <w:proofErr w:type="spellEnd"/>
      <w:r w:rsidR="00A06783">
        <w:rPr>
          <w:sz w:val="28"/>
          <w:szCs w:val="28"/>
        </w:rPr>
        <w:t xml:space="preserve"> </w:t>
      </w:r>
      <w:proofErr w:type="spellStart"/>
      <w:r w:rsidR="00A06783">
        <w:rPr>
          <w:sz w:val="28"/>
          <w:szCs w:val="28"/>
        </w:rPr>
        <w:t>інтернет-платформи</w:t>
      </w:r>
      <w:proofErr w:type="spellEnd"/>
      <w:r w:rsidR="00A06783">
        <w:rPr>
          <w:sz w:val="28"/>
          <w:szCs w:val="28"/>
        </w:rPr>
        <w:t xml:space="preserve"> для конкурсу </w:t>
      </w:r>
      <w:proofErr w:type="spellStart"/>
      <w:r w:rsidR="00A06783">
        <w:rPr>
          <w:sz w:val="28"/>
          <w:szCs w:val="28"/>
        </w:rPr>
        <w:t>проектів</w:t>
      </w:r>
      <w:proofErr w:type="spellEnd"/>
      <w:r w:rsidR="00A06783">
        <w:rPr>
          <w:sz w:val="28"/>
          <w:szCs w:val="28"/>
        </w:rPr>
        <w:t xml:space="preserve"> </w:t>
      </w:r>
      <w:proofErr w:type="spellStart"/>
      <w:r w:rsidR="00A06783">
        <w:rPr>
          <w:sz w:val="28"/>
          <w:szCs w:val="28"/>
        </w:rPr>
        <w:t>соціально-економі</w:t>
      </w:r>
      <w:r>
        <w:rPr>
          <w:sz w:val="28"/>
          <w:szCs w:val="28"/>
        </w:rPr>
        <w:t>чного</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освітньої</w:t>
      </w:r>
      <w:proofErr w:type="spellEnd"/>
      <w:r>
        <w:rPr>
          <w:sz w:val="28"/>
          <w:szCs w:val="28"/>
        </w:rPr>
        <w:t xml:space="preserve"> </w:t>
      </w:r>
      <w:proofErr w:type="spellStart"/>
      <w:r>
        <w:rPr>
          <w:sz w:val="28"/>
          <w:szCs w:val="28"/>
        </w:rPr>
        <w:t>галузі</w:t>
      </w:r>
      <w:proofErr w:type="spellEnd"/>
      <w:r>
        <w:rPr>
          <w:sz w:val="28"/>
          <w:szCs w:val="28"/>
          <w:lang w:val="uk-UA"/>
        </w:rPr>
        <w:t>;</w:t>
      </w:r>
    </w:p>
    <w:p w:rsidR="00A06783" w:rsidRPr="00C72327" w:rsidRDefault="00715F2D" w:rsidP="00C72327">
      <w:pPr>
        <w:pStyle w:val="a6"/>
        <w:numPr>
          <w:ilvl w:val="0"/>
          <w:numId w:val="1"/>
        </w:numPr>
        <w:spacing w:after="200" w:line="276" w:lineRule="auto"/>
        <w:ind w:left="0" w:firstLine="0"/>
        <w:jc w:val="both"/>
        <w:rPr>
          <w:sz w:val="28"/>
          <w:szCs w:val="28"/>
        </w:rPr>
      </w:pPr>
      <w:r>
        <w:rPr>
          <w:sz w:val="28"/>
          <w:szCs w:val="28"/>
          <w:lang w:val="uk-UA"/>
        </w:rPr>
        <w:t>п</w:t>
      </w:r>
      <w:proofErr w:type="spellStart"/>
      <w:r w:rsidR="00A06783">
        <w:rPr>
          <w:sz w:val="28"/>
          <w:szCs w:val="28"/>
        </w:rPr>
        <w:t>роведенн</w:t>
      </w:r>
      <w:r>
        <w:rPr>
          <w:sz w:val="28"/>
          <w:szCs w:val="28"/>
        </w:rPr>
        <w:t>я</w:t>
      </w:r>
      <w:proofErr w:type="spellEnd"/>
      <w:r>
        <w:rPr>
          <w:sz w:val="28"/>
          <w:szCs w:val="28"/>
        </w:rPr>
        <w:t xml:space="preserve"> </w:t>
      </w:r>
      <w:proofErr w:type="spellStart"/>
      <w:r>
        <w:rPr>
          <w:sz w:val="28"/>
          <w:szCs w:val="28"/>
        </w:rPr>
        <w:t>вебінарів</w:t>
      </w:r>
      <w:proofErr w:type="spellEnd"/>
      <w:r>
        <w:rPr>
          <w:sz w:val="28"/>
          <w:szCs w:val="28"/>
        </w:rPr>
        <w:t xml:space="preserve"> та онлайн-</w:t>
      </w:r>
      <w:proofErr w:type="spellStart"/>
      <w:r>
        <w:rPr>
          <w:sz w:val="28"/>
          <w:szCs w:val="28"/>
        </w:rPr>
        <w:t>тренінгів</w:t>
      </w:r>
      <w:proofErr w:type="spellEnd"/>
      <w:r>
        <w:rPr>
          <w:sz w:val="28"/>
          <w:szCs w:val="28"/>
          <w:lang w:val="uk-UA"/>
        </w:rPr>
        <w:t>;</w:t>
      </w:r>
    </w:p>
    <w:p w:rsidR="00A06783" w:rsidRPr="00C72327" w:rsidRDefault="00715F2D" w:rsidP="009711ED">
      <w:pPr>
        <w:pStyle w:val="a6"/>
        <w:numPr>
          <w:ilvl w:val="0"/>
          <w:numId w:val="1"/>
        </w:numPr>
        <w:spacing w:before="240" w:after="360" w:line="276" w:lineRule="auto"/>
        <w:ind w:left="0" w:firstLine="0"/>
        <w:jc w:val="both"/>
        <w:rPr>
          <w:sz w:val="28"/>
          <w:szCs w:val="28"/>
        </w:rPr>
      </w:pPr>
      <w:r>
        <w:rPr>
          <w:sz w:val="28"/>
          <w:szCs w:val="28"/>
          <w:lang w:val="uk-UA"/>
        </w:rPr>
        <w:t>о</w:t>
      </w:r>
      <w:proofErr w:type="spellStart"/>
      <w:r w:rsidR="00A06783">
        <w:rPr>
          <w:sz w:val="28"/>
          <w:szCs w:val="28"/>
        </w:rPr>
        <w:t>новлення</w:t>
      </w:r>
      <w:proofErr w:type="spellEnd"/>
      <w:r w:rsidR="00A06783">
        <w:rPr>
          <w:sz w:val="28"/>
          <w:szCs w:val="28"/>
        </w:rPr>
        <w:t xml:space="preserve"> </w:t>
      </w:r>
      <w:proofErr w:type="spellStart"/>
      <w:r w:rsidR="00A06783">
        <w:rPr>
          <w:sz w:val="28"/>
          <w:szCs w:val="28"/>
        </w:rPr>
        <w:t>комп’ютерної</w:t>
      </w:r>
      <w:proofErr w:type="spellEnd"/>
      <w:r w:rsidR="00A06783">
        <w:rPr>
          <w:sz w:val="28"/>
          <w:szCs w:val="28"/>
        </w:rPr>
        <w:t xml:space="preserve"> </w:t>
      </w:r>
      <w:proofErr w:type="spellStart"/>
      <w:r w:rsidR="00A06783">
        <w:rPr>
          <w:sz w:val="28"/>
          <w:szCs w:val="28"/>
        </w:rPr>
        <w:t>техніки</w:t>
      </w:r>
      <w:proofErr w:type="spellEnd"/>
      <w:r w:rsidR="00A06783">
        <w:rPr>
          <w:sz w:val="28"/>
          <w:szCs w:val="28"/>
        </w:rPr>
        <w:t xml:space="preserve"> та </w:t>
      </w:r>
      <w:proofErr w:type="spellStart"/>
      <w:r w:rsidR="00EA0BDA">
        <w:rPr>
          <w:sz w:val="28"/>
          <w:szCs w:val="28"/>
        </w:rPr>
        <w:t>мультимедійних</w:t>
      </w:r>
      <w:proofErr w:type="spellEnd"/>
      <w:r w:rsidR="00EA0BDA">
        <w:rPr>
          <w:sz w:val="28"/>
          <w:szCs w:val="28"/>
        </w:rPr>
        <w:t xml:space="preserve"> </w:t>
      </w:r>
      <w:proofErr w:type="spellStart"/>
      <w:r w:rsidR="00EA0BDA">
        <w:rPr>
          <w:sz w:val="28"/>
          <w:szCs w:val="28"/>
        </w:rPr>
        <w:t>засобів</w:t>
      </w:r>
      <w:proofErr w:type="spellEnd"/>
      <w:r w:rsidR="00EA0BDA">
        <w:rPr>
          <w:sz w:val="28"/>
          <w:szCs w:val="28"/>
        </w:rPr>
        <w:t xml:space="preserve"> </w:t>
      </w:r>
      <w:proofErr w:type="spellStart"/>
      <w:r w:rsidR="00EA0BDA">
        <w:rPr>
          <w:sz w:val="28"/>
          <w:szCs w:val="28"/>
        </w:rPr>
        <w:t>навчання</w:t>
      </w:r>
      <w:proofErr w:type="spellEnd"/>
      <w:r w:rsidR="00A06783">
        <w:rPr>
          <w:sz w:val="28"/>
          <w:szCs w:val="28"/>
        </w:rPr>
        <w:t xml:space="preserve"> </w:t>
      </w:r>
      <w:r w:rsidR="00EA0BDA">
        <w:rPr>
          <w:sz w:val="28"/>
          <w:szCs w:val="28"/>
          <w:lang w:val="uk-UA"/>
        </w:rPr>
        <w:t>(</w:t>
      </w:r>
      <w:proofErr w:type="spellStart"/>
      <w:r w:rsidR="00A06783">
        <w:rPr>
          <w:sz w:val="28"/>
          <w:szCs w:val="28"/>
        </w:rPr>
        <w:t>мульт</w:t>
      </w:r>
      <w:r w:rsidR="00EA0BDA">
        <w:rPr>
          <w:sz w:val="28"/>
          <w:szCs w:val="28"/>
        </w:rPr>
        <w:t>имедійні</w:t>
      </w:r>
      <w:proofErr w:type="spellEnd"/>
      <w:r w:rsidR="00EA0BDA">
        <w:rPr>
          <w:sz w:val="28"/>
          <w:szCs w:val="28"/>
        </w:rPr>
        <w:t xml:space="preserve"> </w:t>
      </w:r>
      <w:proofErr w:type="spellStart"/>
      <w:r w:rsidR="00EA0BDA">
        <w:rPr>
          <w:sz w:val="28"/>
          <w:szCs w:val="28"/>
        </w:rPr>
        <w:t>інтерактивні</w:t>
      </w:r>
      <w:proofErr w:type="spellEnd"/>
      <w:r w:rsidR="00EA0BDA">
        <w:rPr>
          <w:sz w:val="28"/>
          <w:szCs w:val="28"/>
        </w:rPr>
        <w:t xml:space="preserve"> </w:t>
      </w:r>
      <w:proofErr w:type="spellStart"/>
      <w:r w:rsidR="00EA0BDA">
        <w:rPr>
          <w:sz w:val="28"/>
          <w:szCs w:val="28"/>
        </w:rPr>
        <w:t>дошки</w:t>
      </w:r>
      <w:proofErr w:type="spellEnd"/>
      <w:r w:rsidR="00EA0BDA">
        <w:rPr>
          <w:sz w:val="28"/>
          <w:szCs w:val="28"/>
        </w:rPr>
        <w:t xml:space="preserve">, </w:t>
      </w:r>
      <w:r w:rsidR="00A06783">
        <w:rPr>
          <w:sz w:val="28"/>
          <w:szCs w:val="28"/>
        </w:rPr>
        <w:t xml:space="preserve"> </w:t>
      </w:r>
      <w:proofErr w:type="spellStart"/>
      <w:r w:rsidR="00A06783">
        <w:rPr>
          <w:sz w:val="28"/>
          <w:szCs w:val="28"/>
        </w:rPr>
        <w:t>інтерактивні</w:t>
      </w:r>
      <w:proofErr w:type="spellEnd"/>
      <w:r w:rsidR="00A06783">
        <w:rPr>
          <w:sz w:val="28"/>
          <w:szCs w:val="28"/>
        </w:rPr>
        <w:t xml:space="preserve"> </w:t>
      </w:r>
      <w:proofErr w:type="spellStart"/>
      <w:r w:rsidR="00A06783">
        <w:rPr>
          <w:sz w:val="28"/>
          <w:szCs w:val="28"/>
        </w:rPr>
        <w:t>панелі</w:t>
      </w:r>
      <w:proofErr w:type="spellEnd"/>
      <w:r w:rsidR="00A06783">
        <w:rPr>
          <w:sz w:val="28"/>
          <w:szCs w:val="28"/>
        </w:rPr>
        <w:t xml:space="preserve"> (</w:t>
      </w:r>
      <w:proofErr w:type="spellStart"/>
      <w:r w:rsidR="00A06783">
        <w:rPr>
          <w:sz w:val="28"/>
          <w:szCs w:val="28"/>
        </w:rPr>
        <w:t>мультиборди</w:t>
      </w:r>
      <w:proofErr w:type="spellEnd"/>
      <w:r w:rsidR="00A06783">
        <w:rPr>
          <w:sz w:val="28"/>
          <w:szCs w:val="28"/>
        </w:rPr>
        <w:t>), документ-</w:t>
      </w:r>
      <w:proofErr w:type="spellStart"/>
      <w:r w:rsidR="00A06783">
        <w:rPr>
          <w:sz w:val="28"/>
          <w:szCs w:val="28"/>
        </w:rPr>
        <w:t>камери</w:t>
      </w:r>
      <w:proofErr w:type="spellEnd"/>
      <w:r w:rsidR="00A06783">
        <w:rPr>
          <w:sz w:val="28"/>
          <w:szCs w:val="28"/>
        </w:rPr>
        <w:t xml:space="preserve">, </w:t>
      </w:r>
      <w:proofErr w:type="spellStart"/>
      <w:r w:rsidR="00A06783">
        <w:rPr>
          <w:sz w:val="28"/>
          <w:szCs w:val="28"/>
        </w:rPr>
        <w:t>інтерактивні</w:t>
      </w:r>
      <w:proofErr w:type="spellEnd"/>
      <w:r w:rsidR="00A06783">
        <w:rPr>
          <w:sz w:val="28"/>
          <w:szCs w:val="28"/>
        </w:rPr>
        <w:t xml:space="preserve"> </w:t>
      </w:r>
      <w:proofErr w:type="spellStart"/>
      <w:r w:rsidR="00A06783">
        <w:rPr>
          <w:sz w:val="28"/>
          <w:szCs w:val="28"/>
        </w:rPr>
        <w:t>ст</w:t>
      </w:r>
      <w:r w:rsidR="00EA0BDA">
        <w:rPr>
          <w:sz w:val="28"/>
          <w:szCs w:val="28"/>
        </w:rPr>
        <w:t>оли</w:t>
      </w:r>
      <w:proofErr w:type="spellEnd"/>
      <w:r w:rsidR="00EA0BDA">
        <w:rPr>
          <w:sz w:val="28"/>
          <w:szCs w:val="28"/>
        </w:rPr>
        <w:t xml:space="preserve">, </w:t>
      </w:r>
      <w:proofErr w:type="spellStart"/>
      <w:r w:rsidR="00EA0BDA">
        <w:rPr>
          <w:sz w:val="28"/>
          <w:szCs w:val="28"/>
        </w:rPr>
        <w:t>інтерактивна</w:t>
      </w:r>
      <w:proofErr w:type="spellEnd"/>
      <w:r w:rsidR="00EA0BDA">
        <w:rPr>
          <w:sz w:val="28"/>
          <w:szCs w:val="28"/>
        </w:rPr>
        <w:t xml:space="preserve"> </w:t>
      </w:r>
      <w:proofErr w:type="spellStart"/>
      <w:r w:rsidR="00EA0BDA">
        <w:rPr>
          <w:sz w:val="28"/>
          <w:szCs w:val="28"/>
        </w:rPr>
        <w:t>підлога</w:t>
      </w:r>
      <w:proofErr w:type="spellEnd"/>
      <w:r w:rsidR="00EA0BDA">
        <w:rPr>
          <w:sz w:val="28"/>
          <w:szCs w:val="28"/>
          <w:lang w:val="uk-UA"/>
        </w:rPr>
        <w:t xml:space="preserve"> </w:t>
      </w:r>
      <w:proofErr w:type="spellStart"/>
      <w:r>
        <w:rPr>
          <w:sz w:val="28"/>
          <w:szCs w:val="28"/>
        </w:rPr>
        <w:t>тощо</w:t>
      </w:r>
      <w:proofErr w:type="spellEnd"/>
      <w:r w:rsidR="00EA0BDA">
        <w:rPr>
          <w:sz w:val="28"/>
          <w:szCs w:val="28"/>
          <w:lang w:val="uk-UA"/>
        </w:rPr>
        <w:t>)</w:t>
      </w:r>
      <w:r>
        <w:rPr>
          <w:sz w:val="28"/>
          <w:szCs w:val="28"/>
          <w:lang w:val="uk-UA"/>
        </w:rPr>
        <w:t>;</w:t>
      </w:r>
    </w:p>
    <w:p w:rsidR="00A06783" w:rsidRPr="00C72327" w:rsidRDefault="00715F2D" w:rsidP="009711ED">
      <w:pPr>
        <w:pStyle w:val="a6"/>
        <w:numPr>
          <w:ilvl w:val="0"/>
          <w:numId w:val="1"/>
        </w:numPr>
        <w:spacing w:before="240" w:after="360" w:line="276" w:lineRule="auto"/>
        <w:ind w:left="0" w:firstLine="0"/>
        <w:jc w:val="both"/>
        <w:rPr>
          <w:sz w:val="28"/>
          <w:szCs w:val="28"/>
        </w:rPr>
      </w:pPr>
      <w:r>
        <w:rPr>
          <w:sz w:val="28"/>
          <w:szCs w:val="28"/>
          <w:lang w:val="uk-UA"/>
        </w:rPr>
        <w:t>з</w:t>
      </w:r>
      <w:proofErr w:type="spellStart"/>
      <w:r>
        <w:rPr>
          <w:sz w:val="28"/>
          <w:szCs w:val="28"/>
        </w:rPr>
        <w:t>абезпечення</w:t>
      </w:r>
      <w:proofErr w:type="spellEnd"/>
      <w:r>
        <w:rPr>
          <w:sz w:val="28"/>
          <w:szCs w:val="28"/>
        </w:rPr>
        <w:t xml:space="preserve"> </w:t>
      </w:r>
      <w:proofErr w:type="spellStart"/>
      <w:r>
        <w:rPr>
          <w:sz w:val="28"/>
          <w:szCs w:val="28"/>
        </w:rPr>
        <w:t>сучасним</w:t>
      </w:r>
      <w:proofErr w:type="spellEnd"/>
      <w:r>
        <w:rPr>
          <w:sz w:val="28"/>
          <w:szCs w:val="28"/>
        </w:rPr>
        <w:t xml:space="preserve"> </w:t>
      </w:r>
      <w:proofErr w:type="spellStart"/>
      <w:r>
        <w:rPr>
          <w:sz w:val="28"/>
          <w:szCs w:val="28"/>
        </w:rPr>
        <w:t>інтегрованим</w:t>
      </w:r>
      <w:proofErr w:type="spellEnd"/>
      <w:r>
        <w:rPr>
          <w:sz w:val="28"/>
          <w:szCs w:val="28"/>
        </w:rPr>
        <w:t xml:space="preserve"> </w:t>
      </w:r>
      <w:proofErr w:type="spellStart"/>
      <w:r>
        <w:rPr>
          <w:sz w:val="28"/>
          <w:szCs w:val="28"/>
        </w:rPr>
        <w:t>розвиваючим</w:t>
      </w:r>
      <w:proofErr w:type="spellEnd"/>
      <w:r>
        <w:rPr>
          <w:sz w:val="28"/>
          <w:szCs w:val="28"/>
        </w:rPr>
        <w:t xml:space="preserve"> </w:t>
      </w:r>
      <w:proofErr w:type="spellStart"/>
      <w:r>
        <w:rPr>
          <w:sz w:val="28"/>
          <w:szCs w:val="28"/>
        </w:rPr>
        <w:t>середовищам</w:t>
      </w:r>
      <w:proofErr w:type="spellEnd"/>
      <w:r w:rsidR="00A06783">
        <w:rPr>
          <w:sz w:val="28"/>
          <w:szCs w:val="28"/>
        </w:rPr>
        <w:t xml:space="preserve"> для </w:t>
      </w:r>
      <w:proofErr w:type="spellStart"/>
      <w:r w:rsidR="00A06783">
        <w:rPr>
          <w:sz w:val="28"/>
          <w:szCs w:val="28"/>
        </w:rPr>
        <w:t>дітей</w:t>
      </w:r>
      <w:proofErr w:type="spellEnd"/>
      <w:r w:rsidR="00A06783">
        <w:rPr>
          <w:sz w:val="28"/>
          <w:szCs w:val="28"/>
        </w:rPr>
        <w:t xml:space="preserve"> </w:t>
      </w:r>
      <w:proofErr w:type="spellStart"/>
      <w:r w:rsidR="00A06783">
        <w:rPr>
          <w:sz w:val="28"/>
          <w:szCs w:val="28"/>
        </w:rPr>
        <w:t>молодшого</w:t>
      </w:r>
      <w:proofErr w:type="spellEnd"/>
      <w:r w:rsidR="00A06783">
        <w:rPr>
          <w:sz w:val="28"/>
          <w:szCs w:val="28"/>
        </w:rPr>
        <w:t xml:space="preserve"> </w:t>
      </w:r>
      <w:proofErr w:type="spellStart"/>
      <w:r w:rsidR="00A06783">
        <w:rPr>
          <w:sz w:val="28"/>
          <w:szCs w:val="28"/>
        </w:rPr>
        <w:t>шкільного</w:t>
      </w:r>
      <w:proofErr w:type="spellEnd"/>
      <w:r w:rsidR="00A06783">
        <w:rPr>
          <w:sz w:val="28"/>
          <w:szCs w:val="28"/>
        </w:rPr>
        <w:t xml:space="preserve"> </w:t>
      </w:r>
      <w:proofErr w:type="spellStart"/>
      <w:r w:rsidR="00A06783">
        <w:rPr>
          <w:sz w:val="28"/>
          <w:szCs w:val="28"/>
        </w:rPr>
        <w:t>віку</w:t>
      </w:r>
      <w:proofErr w:type="spellEnd"/>
      <w:r w:rsidR="00A06783">
        <w:rPr>
          <w:sz w:val="28"/>
          <w:szCs w:val="28"/>
        </w:rPr>
        <w:t xml:space="preserve">  </w:t>
      </w:r>
      <w:proofErr w:type="spellStart"/>
      <w:r w:rsidR="00A06783">
        <w:rPr>
          <w:sz w:val="28"/>
          <w:szCs w:val="28"/>
        </w:rPr>
        <w:t>задля</w:t>
      </w:r>
      <w:proofErr w:type="spellEnd"/>
      <w:r w:rsidR="00A06783">
        <w:rPr>
          <w:sz w:val="28"/>
          <w:szCs w:val="28"/>
        </w:rPr>
        <w:t xml:space="preserve"> </w:t>
      </w:r>
      <w:proofErr w:type="spellStart"/>
      <w:r w:rsidR="00A06783">
        <w:rPr>
          <w:sz w:val="28"/>
          <w:szCs w:val="28"/>
        </w:rPr>
        <w:t>підтримки</w:t>
      </w:r>
      <w:proofErr w:type="spellEnd"/>
      <w:r w:rsidR="00A06783">
        <w:rPr>
          <w:sz w:val="28"/>
          <w:szCs w:val="28"/>
        </w:rPr>
        <w:t xml:space="preserve"> </w:t>
      </w:r>
      <w:proofErr w:type="spellStart"/>
      <w:r w:rsidR="00A06783">
        <w:rPr>
          <w:sz w:val="28"/>
          <w:szCs w:val="28"/>
        </w:rPr>
        <w:t>провадження</w:t>
      </w:r>
      <w:proofErr w:type="spellEnd"/>
      <w:r w:rsidR="00A06783">
        <w:rPr>
          <w:sz w:val="28"/>
          <w:szCs w:val="28"/>
        </w:rPr>
        <w:t xml:space="preserve"> </w:t>
      </w:r>
      <w:proofErr w:type="spellStart"/>
      <w:r w:rsidR="00A06783">
        <w:rPr>
          <w:sz w:val="28"/>
          <w:szCs w:val="28"/>
        </w:rPr>
        <w:t>Концепції</w:t>
      </w:r>
      <w:proofErr w:type="spellEnd"/>
      <w:r w:rsidR="00A06783">
        <w:rPr>
          <w:sz w:val="28"/>
          <w:szCs w:val="28"/>
        </w:rPr>
        <w:t xml:space="preserve"> </w:t>
      </w:r>
      <w:proofErr w:type="spellStart"/>
      <w:r w:rsidR="00A06783">
        <w:rPr>
          <w:sz w:val="28"/>
          <w:szCs w:val="28"/>
        </w:rPr>
        <w:lastRenderedPageBreak/>
        <w:t>Нової</w:t>
      </w:r>
      <w:proofErr w:type="spellEnd"/>
      <w:r w:rsidR="00A06783">
        <w:rPr>
          <w:sz w:val="28"/>
          <w:szCs w:val="28"/>
        </w:rPr>
        <w:t xml:space="preserve"> </w:t>
      </w:r>
      <w:proofErr w:type="spellStart"/>
      <w:r w:rsidR="00A06783">
        <w:rPr>
          <w:sz w:val="28"/>
          <w:szCs w:val="28"/>
        </w:rPr>
        <w:t>української</w:t>
      </w:r>
      <w:proofErr w:type="spellEnd"/>
      <w:r w:rsidR="00A06783">
        <w:rPr>
          <w:sz w:val="28"/>
          <w:szCs w:val="28"/>
        </w:rPr>
        <w:t xml:space="preserve"> </w:t>
      </w:r>
      <w:proofErr w:type="spellStart"/>
      <w:r w:rsidR="00A06783">
        <w:rPr>
          <w:sz w:val="28"/>
          <w:szCs w:val="28"/>
        </w:rPr>
        <w:t>школи</w:t>
      </w:r>
      <w:proofErr w:type="spellEnd"/>
      <w:r w:rsidR="00A06783">
        <w:rPr>
          <w:sz w:val="28"/>
          <w:szCs w:val="28"/>
        </w:rPr>
        <w:t xml:space="preserve"> ( </w:t>
      </w:r>
      <w:r w:rsidR="00EA0BDA">
        <w:rPr>
          <w:sz w:val="28"/>
          <w:szCs w:val="28"/>
          <w:lang w:val="uk-UA"/>
        </w:rPr>
        <w:t xml:space="preserve">придбання </w:t>
      </w:r>
      <w:proofErr w:type="spellStart"/>
      <w:r w:rsidR="00A06783">
        <w:rPr>
          <w:sz w:val="28"/>
          <w:szCs w:val="28"/>
        </w:rPr>
        <w:t>мультифункціональних</w:t>
      </w:r>
      <w:proofErr w:type="spellEnd"/>
      <w:r w:rsidR="00A06783">
        <w:rPr>
          <w:sz w:val="28"/>
          <w:szCs w:val="28"/>
        </w:rPr>
        <w:t xml:space="preserve"> </w:t>
      </w:r>
      <w:proofErr w:type="spellStart"/>
      <w:r w:rsidR="00A06783">
        <w:rPr>
          <w:sz w:val="28"/>
          <w:szCs w:val="28"/>
        </w:rPr>
        <w:t>апаратно-програмних</w:t>
      </w:r>
      <w:proofErr w:type="spellEnd"/>
      <w:r w:rsidR="00A06783">
        <w:rPr>
          <w:sz w:val="28"/>
          <w:szCs w:val="28"/>
        </w:rPr>
        <w:t xml:space="preserve"> </w:t>
      </w:r>
      <w:proofErr w:type="spellStart"/>
      <w:r w:rsidR="00A06783">
        <w:rPr>
          <w:sz w:val="28"/>
          <w:szCs w:val="28"/>
        </w:rPr>
        <w:t>комплексів</w:t>
      </w:r>
      <w:proofErr w:type="spellEnd"/>
      <w:r w:rsidR="00A06783">
        <w:rPr>
          <w:sz w:val="28"/>
          <w:szCs w:val="28"/>
        </w:rPr>
        <w:t xml:space="preserve"> </w:t>
      </w:r>
      <w:proofErr w:type="spellStart"/>
      <w:r w:rsidR="00A06783">
        <w:rPr>
          <w:sz w:val="28"/>
          <w:szCs w:val="28"/>
          <w:lang w:val="en-US"/>
        </w:rPr>
        <w:t>MultiMind</w:t>
      </w:r>
      <w:proofErr w:type="spellEnd"/>
      <w:r w:rsidR="00A06783">
        <w:rPr>
          <w:sz w:val="28"/>
          <w:szCs w:val="28"/>
        </w:rPr>
        <w:t xml:space="preserve"> </w:t>
      </w:r>
      <w:proofErr w:type="spellStart"/>
      <w:r w:rsidR="00A06783">
        <w:rPr>
          <w:sz w:val="28"/>
          <w:szCs w:val="28"/>
        </w:rPr>
        <w:t>зі</w:t>
      </w:r>
      <w:proofErr w:type="spellEnd"/>
      <w:r w:rsidR="00A06783">
        <w:rPr>
          <w:sz w:val="28"/>
          <w:szCs w:val="28"/>
        </w:rPr>
        <w:t xml:space="preserve"> </w:t>
      </w:r>
      <w:r w:rsidR="00A06783">
        <w:rPr>
          <w:sz w:val="28"/>
          <w:szCs w:val="28"/>
          <w:lang w:val="en-US"/>
        </w:rPr>
        <w:t>STEM</w:t>
      </w:r>
      <w:r>
        <w:rPr>
          <w:sz w:val="28"/>
          <w:szCs w:val="28"/>
        </w:rPr>
        <w:t xml:space="preserve"> комплектом)</w:t>
      </w:r>
      <w:r>
        <w:rPr>
          <w:sz w:val="28"/>
          <w:szCs w:val="28"/>
          <w:lang w:val="uk-UA"/>
        </w:rPr>
        <w:t>;</w:t>
      </w:r>
    </w:p>
    <w:p w:rsidR="00DD67D5" w:rsidRPr="00DD67D5" w:rsidRDefault="00715F2D" w:rsidP="009711ED">
      <w:pPr>
        <w:pStyle w:val="a6"/>
        <w:numPr>
          <w:ilvl w:val="0"/>
          <w:numId w:val="1"/>
        </w:numPr>
        <w:spacing w:before="240" w:after="360" w:line="276" w:lineRule="auto"/>
        <w:ind w:left="0" w:firstLine="0"/>
        <w:jc w:val="both"/>
        <w:rPr>
          <w:sz w:val="28"/>
          <w:szCs w:val="28"/>
        </w:rPr>
      </w:pPr>
      <w:r w:rsidRPr="00715F2D">
        <w:rPr>
          <w:sz w:val="28"/>
          <w:szCs w:val="28"/>
          <w:lang w:val="uk-UA"/>
        </w:rPr>
        <w:t>п</w:t>
      </w:r>
      <w:proofErr w:type="spellStart"/>
      <w:r w:rsidR="00A06783" w:rsidRPr="00715F2D">
        <w:rPr>
          <w:sz w:val="28"/>
          <w:szCs w:val="28"/>
        </w:rPr>
        <w:t>ридбання</w:t>
      </w:r>
      <w:proofErr w:type="spellEnd"/>
      <w:r w:rsidR="00A06783" w:rsidRPr="00715F2D">
        <w:rPr>
          <w:sz w:val="28"/>
          <w:szCs w:val="28"/>
        </w:rPr>
        <w:t xml:space="preserve"> </w:t>
      </w:r>
      <w:proofErr w:type="spellStart"/>
      <w:r w:rsidR="00A06783" w:rsidRPr="00715F2D">
        <w:rPr>
          <w:sz w:val="28"/>
          <w:szCs w:val="28"/>
        </w:rPr>
        <w:t>сучасних</w:t>
      </w:r>
      <w:proofErr w:type="spellEnd"/>
      <w:r w:rsidR="00A06783" w:rsidRPr="00715F2D">
        <w:rPr>
          <w:sz w:val="28"/>
          <w:szCs w:val="28"/>
        </w:rPr>
        <w:t xml:space="preserve"> </w:t>
      </w:r>
      <w:proofErr w:type="spellStart"/>
      <w:r w:rsidR="00A06783" w:rsidRPr="00715F2D">
        <w:rPr>
          <w:sz w:val="28"/>
          <w:szCs w:val="28"/>
        </w:rPr>
        <w:t>інтерактивних</w:t>
      </w:r>
      <w:proofErr w:type="spellEnd"/>
      <w:r w:rsidR="00A06783" w:rsidRPr="00715F2D">
        <w:rPr>
          <w:sz w:val="28"/>
          <w:szCs w:val="28"/>
        </w:rPr>
        <w:t xml:space="preserve"> </w:t>
      </w:r>
      <w:proofErr w:type="spellStart"/>
      <w:r w:rsidR="00A06783" w:rsidRPr="00715F2D">
        <w:rPr>
          <w:sz w:val="28"/>
          <w:szCs w:val="28"/>
        </w:rPr>
        <w:t>комплексів</w:t>
      </w:r>
      <w:proofErr w:type="spellEnd"/>
      <w:r w:rsidR="00A06783" w:rsidRPr="00715F2D">
        <w:rPr>
          <w:sz w:val="28"/>
          <w:szCs w:val="28"/>
        </w:rPr>
        <w:t xml:space="preserve"> для </w:t>
      </w:r>
      <w:proofErr w:type="spellStart"/>
      <w:r w:rsidR="00A06783" w:rsidRPr="00715F2D">
        <w:rPr>
          <w:sz w:val="28"/>
          <w:szCs w:val="28"/>
        </w:rPr>
        <w:t>інклюзивної</w:t>
      </w:r>
      <w:proofErr w:type="spellEnd"/>
      <w:r w:rsidR="00A06783" w:rsidRPr="00715F2D">
        <w:rPr>
          <w:sz w:val="28"/>
          <w:szCs w:val="28"/>
        </w:rPr>
        <w:t xml:space="preserve"> </w:t>
      </w:r>
      <w:proofErr w:type="spellStart"/>
      <w:r w:rsidR="00A06783" w:rsidRPr="00715F2D">
        <w:rPr>
          <w:sz w:val="28"/>
          <w:szCs w:val="28"/>
        </w:rPr>
        <w:t>освіти</w:t>
      </w:r>
      <w:proofErr w:type="spellEnd"/>
      <w:r w:rsidR="00A06783" w:rsidRPr="00715F2D">
        <w:rPr>
          <w:sz w:val="28"/>
          <w:szCs w:val="28"/>
        </w:rPr>
        <w:t xml:space="preserve"> (</w:t>
      </w:r>
      <w:proofErr w:type="spellStart"/>
      <w:r w:rsidR="00A06783" w:rsidRPr="00715F2D">
        <w:rPr>
          <w:sz w:val="28"/>
          <w:szCs w:val="28"/>
        </w:rPr>
        <w:t>інтегроване</w:t>
      </w:r>
      <w:proofErr w:type="spellEnd"/>
      <w:r w:rsidR="00A06783" w:rsidRPr="00715F2D">
        <w:rPr>
          <w:sz w:val="28"/>
          <w:szCs w:val="28"/>
        </w:rPr>
        <w:t xml:space="preserve"> </w:t>
      </w:r>
      <w:proofErr w:type="spellStart"/>
      <w:r w:rsidR="00A06783" w:rsidRPr="00715F2D">
        <w:rPr>
          <w:sz w:val="28"/>
          <w:szCs w:val="28"/>
        </w:rPr>
        <w:t>розвивальне</w:t>
      </w:r>
      <w:proofErr w:type="spellEnd"/>
      <w:r w:rsidR="00A06783" w:rsidRPr="00715F2D">
        <w:rPr>
          <w:sz w:val="28"/>
          <w:szCs w:val="28"/>
        </w:rPr>
        <w:t xml:space="preserve"> </w:t>
      </w:r>
      <w:proofErr w:type="spellStart"/>
      <w:r w:rsidR="00A06783" w:rsidRPr="00715F2D">
        <w:rPr>
          <w:sz w:val="28"/>
          <w:szCs w:val="28"/>
        </w:rPr>
        <w:t>середовище</w:t>
      </w:r>
      <w:proofErr w:type="spellEnd"/>
      <w:r w:rsidR="00A06783" w:rsidRPr="00715F2D">
        <w:rPr>
          <w:sz w:val="28"/>
          <w:szCs w:val="28"/>
        </w:rPr>
        <w:t xml:space="preserve"> </w:t>
      </w:r>
      <w:proofErr w:type="spellStart"/>
      <w:r w:rsidR="00A06783" w:rsidRPr="00715F2D">
        <w:rPr>
          <w:sz w:val="28"/>
          <w:szCs w:val="28"/>
          <w:lang w:val="en-US"/>
        </w:rPr>
        <w:t>EduQuest</w:t>
      </w:r>
      <w:proofErr w:type="spellEnd"/>
      <w:r w:rsidR="00A06783" w:rsidRPr="00715F2D">
        <w:rPr>
          <w:sz w:val="28"/>
          <w:szCs w:val="28"/>
        </w:rPr>
        <w:t xml:space="preserve">,  </w:t>
      </w:r>
      <w:proofErr w:type="spellStart"/>
      <w:r w:rsidR="00A06783" w:rsidRPr="00715F2D">
        <w:rPr>
          <w:sz w:val="28"/>
          <w:szCs w:val="28"/>
        </w:rPr>
        <w:t>інтерактивна</w:t>
      </w:r>
      <w:proofErr w:type="spellEnd"/>
      <w:r w:rsidR="00A06783" w:rsidRPr="00715F2D">
        <w:rPr>
          <w:sz w:val="28"/>
          <w:szCs w:val="28"/>
        </w:rPr>
        <w:t xml:space="preserve"> </w:t>
      </w:r>
      <w:proofErr w:type="spellStart"/>
      <w:r w:rsidR="00A06783" w:rsidRPr="00715F2D">
        <w:rPr>
          <w:sz w:val="28"/>
          <w:szCs w:val="28"/>
        </w:rPr>
        <w:t>пісочниця</w:t>
      </w:r>
      <w:proofErr w:type="spellEnd"/>
      <w:r w:rsidR="00A06783" w:rsidRPr="00715F2D">
        <w:rPr>
          <w:sz w:val="28"/>
          <w:szCs w:val="28"/>
        </w:rPr>
        <w:t xml:space="preserve">, </w:t>
      </w:r>
      <w:proofErr w:type="spellStart"/>
      <w:r w:rsidR="00A06783" w:rsidRPr="00715F2D">
        <w:rPr>
          <w:sz w:val="28"/>
          <w:szCs w:val="28"/>
        </w:rPr>
        <w:t>інтерактивна</w:t>
      </w:r>
      <w:proofErr w:type="spellEnd"/>
      <w:r w:rsidR="00A06783" w:rsidRPr="00715F2D">
        <w:rPr>
          <w:sz w:val="28"/>
          <w:szCs w:val="28"/>
        </w:rPr>
        <w:t xml:space="preserve"> жива </w:t>
      </w:r>
      <w:proofErr w:type="spellStart"/>
      <w:r w:rsidR="00A06783" w:rsidRPr="00715F2D">
        <w:rPr>
          <w:sz w:val="28"/>
          <w:szCs w:val="28"/>
        </w:rPr>
        <w:t>підлога</w:t>
      </w:r>
      <w:proofErr w:type="spellEnd"/>
      <w:r w:rsidR="00A06783" w:rsidRPr="00715F2D">
        <w:rPr>
          <w:sz w:val="28"/>
          <w:szCs w:val="28"/>
        </w:rPr>
        <w:t xml:space="preserve">, </w:t>
      </w:r>
      <w:proofErr w:type="spellStart"/>
      <w:r w:rsidR="00A06783" w:rsidRPr="00715F2D">
        <w:rPr>
          <w:sz w:val="28"/>
          <w:szCs w:val="28"/>
        </w:rPr>
        <w:t>сенсорні</w:t>
      </w:r>
      <w:proofErr w:type="spellEnd"/>
      <w:r w:rsidR="00A06783" w:rsidRPr="00715F2D">
        <w:rPr>
          <w:sz w:val="28"/>
          <w:szCs w:val="28"/>
        </w:rPr>
        <w:t xml:space="preserve"> </w:t>
      </w:r>
      <w:proofErr w:type="spellStart"/>
      <w:r w:rsidR="00A06783" w:rsidRPr="00715F2D">
        <w:rPr>
          <w:sz w:val="28"/>
          <w:szCs w:val="28"/>
        </w:rPr>
        <w:t>світлові</w:t>
      </w:r>
      <w:proofErr w:type="spellEnd"/>
      <w:r w:rsidR="00A06783" w:rsidRPr="00715F2D">
        <w:rPr>
          <w:sz w:val="28"/>
          <w:szCs w:val="28"/>
        </w:rPr>
        <w:t xml:space="preserve"> </w:t>
      </w:r>
      <w:proofErr w:type="spellStart"/>
      <w:r w:rsidR="00A06783" w:rsidRPr="00715F2D">
        <w:rPr>
          <w:sz w:val="28"/>
          <w:szCs w:val="28"/>
        </w:rPr>
        <w:t>іграшки</w:t>
      </w:r>
      <w:proofErr w:type="spellEnd"/>
      <w:r w:rsidR="00A06783" w:rsidRPr="00715F2D">
        <w:rPr>
          <w:sz w:val="28"/>
          <w:szCs w:val="28"/>
        </w:rPr>
        <w:t xml:space="preserve">, </w:t>
      </w:r>
      <w:proofErr w:type="spellStart"/>
      <w:r w:rsidR="00A06783" w:rsidRPr="00715F2D">
        <w:rPr>
          <w:sz w:val="28"/>
          <w:szCs w:val="28"/>
        </w:rPr>
        <w:t>фібро</w:t>
      </w:r>
      <w:proofErr w:type="spellEnd"/>
      <w:r w:rsidR="00A06783" w:rsidRPr="00715F2D">
        <w:rPr>
          <w:sz w:val="28"/>
          <w:szCs w:val="28"/>
        </w:rPr>
        <w:t xml:space="preserve"> </w:t>
      </w:r>
      <w:proofErr w:type="spellStart"/>
      <w:r w:rsidR="00A06783" w:rsidRPr="00715F2D">
        <w:rPr>
          <w:sz w:val="28"/>
          <w:szCs w:val="28"/>
        </w:rPr>
        <w:t>оптичне</w:t>
      </w:r>
      <w:proofErr w:type="spellEnd"/>
      <w:r w:rsidR="00A06783" w:rsidRPr="00715F2D">
        <w:rPr>
          <w:sz w:val="28"/>
          <w:szCs w:val="28"/>
        </w:rPr>
        <w:t xml:space="preserve"> волокно, </w:t>
      </w:r>
      <w:proofErr w:type="spellStart"/>
      <w:r w:rsidR="00A06783" w:rsidRPr="00715F2D">
        <w:rPr>
          <w:sz w:val="28"/>
          <w:szCs w:val="28"/>
        </w:rPr>
        <w:t>світ</w:t>
      </w:r>
      <w:r w:rsidR="00E572B2">
        <w:rPr>
          <w:sz w:val="28"/>
          <w:szCs w:val="28"/>
        </w:rPr>
        <w:t>лові</w:t>
      </w:r>
      <w:proofErr w:type="spellEnd"/>
      <w:r w:rsidR="00E572B2">
        <w:rPr>
          <w:sz w:val="28"/>
          <w:szCs w:val="28"/>
        </w:rPr>
        <w:t xml:space="preserve"> </w:t>
      </w:r>
      <w:proofErr w:type="spellStart"/>
      <w:r w:rsidR="00E572B2">
        <w:rPr>
          <w:sz w:val="28"/>
          <w:szCs w:val="28"/>
        </w:rPr>
        <w:t>бульбашкові</w:t>
      </w:r>
      <w:proofErr w:type="spellEnd"/>
      <w:r w:rsidR="00E572B2">
        <w:rPr>
          <w:sz w:val="28"/>
          <w:szCs w:val="28"/>
        </w:rPr>
        <w:t xml:space="preserve"> колони</w:t>
      </w:r>
      <w:r w:rsidR="00DD67D5">
        <w:rPr>
          <w:sz w:val="28"/>
          <w:szCs w:val="28"/>
        </w:rPr>
        <w:t xml:space="preserve"> </w:t>
      </w:r>
      <w:proofErr w:type="spellStart"/>
      <w:r w:rsidR="00DD67D5">
        <w:rPr>
          <w:sz w:val="28"/>
          <w:szCs w:val="28"/>
        </w:rPr>
        <w:t>тощо</w:t>
      </w:r>
      <w:proofErr w:type="spellEnd"/>
      <w:r w:rsidR="00DD67D5">
        <w:rPr>
          <w:sz w:val="28"/>
          <w:szCs w:val="28"/>
        </w:rPr>
        <w:t>)</w:t>
      </w:r>
      <w:r w:rsidR="00DD67D5">
        <w:rPr>
          <w:sz w:val="28"/>
          <w:szCs w:val="28"/>
          <w:lang w:val="uk-UA"/>
        </w:rPr>
        <w:t>;</w:t>
      </w:r>
    </w:p>
    <w:p w:rsidR="00A06783" w:rsidRPr="00715F2D" w:rsidRDefault="00DD67D5" w:rsidP="009711ED">
      <w:pPr>
        <w:pStyle w:val="a6"/>
        <w:numPr>
          <w:ilvl w:val="0"/>
          <w:numId w:val="1"/>
        </w:numPr>
        <w:spacing w:before="240" w:after="360" w:line="276" w:lineRule="auto"/>
        <w:ind w:left="0" w:firstLine="0"/>
        <w:jc w:val="both"/>
        <w:rPr>
          <w:sz w:val="28"/>
          <w:szCs w:val="28"/>
        </w:rPr>
      </w:pPr>
      <w:r>
        <w:rPr>
          <w:sz w:val="28"/>
          <w:szCs w:val="28"/>
          <w:lang w:val="uk-UA"/>
        </w:rPr>
        <w:t>п</w:t>
      </w:r>
      <w:proofErr w:type="spellStart"/>
      <w:r w:rsidR="00A06783" w:rsidRPr="00715F2D">
        <w:rPr>
          <w:sz w:val="28"/>
          <w:szCs w:val="28"/>
        </w:rPr>
        <w:t>ридбання</w:t>
      </w:r>
      <w:proofErr w:type="spellEnd"/>
      <w:r w:rsidR="00A06783" w:rsidRPr="00715F2D">
        <w:rPr>
          <w:sz w:val="28"/>
          <w:szCs w:val="28"/>
        </w:rPr>
        <w:t xml:space="preserve"> </w:t>
      </w:r>
      <w:proofErr w:type="spellStart"/>
      <w:r w:rsidR="00A06783" w:rsidRPr="00715F2D">
        <w:rPr>
          <w:sz w:val="28"/>
          <w:szCs w:val="28"/>
        </w:rPr>
        <w:t>переносних</w:t>
      </w:r>
      <w:proofErr w:type="spellEnd"/>
      <w:r w:rsidR="00A06783" w:rsidRPr="00715F2D">
        <w:rPr>
          <w:sz w:val="28"/>
          <w:szCs w:val="28"/>
        </w:rPr>
        <w:t xml:space="preserve"> </w:t>
      </w:r>
      <w:proofErr w:type="spellStart"/>
      <w:r w:rsidR="00A06783" w:rsidRPr="00715F2D">
        <w:rPr>
          <w:sz w:val="28"/>
          <w:szCs w:val="28"/>
        </w:rPr>
        <w:t>цифрових</w:t>
      </w:r>
      <w:proofErr w:type="spellEnd"/>
      <w:r w:rsidR="00A06783" w:rsidRPr="00715F2D">
        <w:rPr>
          <w:sz w:val="28"/>
          <w:szCs w:val="28"/>
        </w:rPr>
        <w:t xml:space="preserve"> </w:t>
      </w:r>
      <w:proofErr w:type="spellStart"/>
      <w:r w:rsidR="00A06783" w:rsidRPr="00715F2D">
        <w:rPr>
          <w:sz w:val="28"/>
          <w:szCs w:val="28"/>
        </w:rPr>
        <w:t>вимірювальних</w:t>
      </w:r>
      <w:proofErr w:type="spellEnd"/>
      <w:r w:rsidR="00A06783" w:rsidRPr="00715F2D">
        <w:rPr>
          <w:sz w:val="28"/>
          <w:szCs w:val="28"/>
        </w:rPr>
        <w:t xml:space="preserve"> </w:t>
      </w:r>
      <w:proofErr w:type="spellStart"/>
      <w:r w:rsidR="00A06783" w:rsidRPr="00715F2D">
        <w:rPr>
          <w:sz w:val="28"/>
          <w:szCs w:val="28"/>
        </w:rPr>
        <w:t>комплексів</w:t>
      </w:r>
      <w:proofErr w:type="spellEnd"/>
      <w:r w:rsidR="00A06783" w:rsidRPr="00715F2D">
        <w:rPr>
          <w:sz w:val="28"/>
          <w:szCs w:val="28"/>
        </w:rPr>
        <w:t xml:space="preserve">, </w:t>
      </w:r>
      <w:proofErr w:type="spellStart"/>
      <w:r w:rsidR="00A06783" w:rsidRPr="00715F2D">
        <w:rPr>
          <w:sz w:val="28"/>
          <w:szCs w:val="28"/>
        </w:rPr>
        <w:t>що</w:t>
      </w:r>
      <w:proofErr w:type="spellEnd"/>
      <w:r w:rsidR="00A06783" w:rsidRPr="00715F2D">
        <w:rPr>
          <w:sz w:val="28"/>
          <w:szCs w:val="28"/>
        </w:rPr>
        <w:t xml:space="preserve"> дозволить </w:t>
      </w:r>
      <w:proofErr w:type="spellStart"/>
      <w:r w:rsidR="00A06783" w:rsidRPr="00715F2D">
        <w:rPr>
          <w:sz w:val="28"/>
          <w:szCs w:val="28"/>
        </w:rPr>
        <w:t>змінити</w:t>
      </w:r>
      <w:proofErr w:type="spellEnd"/>
      <w:r w:rsidR="00A06783" w:rsidRPr="00715F2D">
        <w:rPr>
          <w:sz w:val="28"/>
          <w:szCs w:val="28"/>
        </w:rPr>
        <w:t xml:space="preserve"> </w:t>
      </w:r>
      <w:proofErr w:type="spellStart"/>
      <w:r w:rsidR="00A06783" w:rsidRPr="00715F2D">
        <w:rPr>
          <w:sz w:val="28"/>
          <w:szCs w:val="28"/>
        </w:rPr>
        <w:t>підхід</w:t>
      </w:r>
      <w:proofErr w:type="spellEnd"/>
      <w:r w:rsidR="00A06783" w:rsidRPr="00715F2D">
        <w:rPr>
          <w:sz w:val="28"/>
          <w:szCs w:val="28"/>
        </w:rPr>
        <w:t xml:space="preserve"> </w:t>
      </w:r>
      <w:proofErr w:type="spellStart"/>
      <w:r w:rsidR="00A06783" w:rsidRPr="00715F2D">
        <w:rPr>
          <w:sz w:val="28"/>
          <w:szCs w:val="28"/>
        </w:rPr>
        <w:t>викладання</w:t>
      </w:r>
      <w:proofErr w:type="spellEnd"/>
      <w:r w:rsidR="00A06783" w:rsidRPr="00715F2D">
        <w:rPr>
          <w:sz w:val="28"/>
          <w:szCs w:val="28"/>
        </w:rPr>
        <w:t xml:space="preserve"> </w:t>
      </w:r>
      <w:proofErr w:type="spellStart"/>
      <w:r w:rsidR="00A06783" w:rsidRPr="00715F2D">
        <w:rPr>
          <w:sz w:val="28"/>
          <w:szCs w:val="28"/>
        </w:rPr>
        <w:t>природничих</w:t>
      </w:r>
      <w:proofErr w:type="spellEnd"/>
      <w:r w:rsidR="00A06783" w:rsidRPr="00715F2D">
        <w:rPr>
          <w:sz w:val="28"/>
          <w:szCs w:val="28"/>
        </w:rPr>
        <w:t xml:space="preserve"> наук. </w:t>
      </w:r>
      <w:proofErr w:type="gramStart"/>
      <w:r w:rsidR="00A06783" w:rsidRPr="00715F2D">
        <w:rPr>
          <w:sz w:val="28"/>
          <w:szCs w:val="28"/>
        </w:rPr>
        <w:t>З</w:t>
      </w:r>
      <w:proofErr w:type="gramEnd"/>
      <w:r w:rsidR="00A06783" w:rsidRPr="00715F2D">
        <w:rPr>
          <w:sz w:val="28"/>
          <w:szCs w:val="28"/>
        </w:rPr>
        <w:t xml:space="preserve"> </w:t>
      </w:r>
      <w:proofErr w:type="spellStart"/>
      <w:r w:rsidR="00A06783" w:rsidRPr="00715F2D">
        <w:rPr>
          <w:sz w:val="28"/>
          <w:szCs w:val="28"/>
        </w:rPr>
        <w:t>допомогою</w:t>
      </w:r>
      <w:proofErr w:type="spellEnd"/>
      <w:r w:rsidR="00A06783" w:rsidRPr="00715F2D">
        <w:rPr>
          <w:sz w:val="28"/>
          <w:szCs w:val="28"/>
        </w:rPr>
        <w:t xml:space="preserve"> таких </w:t>
      </w:r>
      <w:proofErr w:type="spellStart"/>
      <w:r w:rsidR="00A06783" w:rsidRPr="00715F2D">
        <w:rPr>
          <w:sz w:val="28"/>
          <w:szCs w:val="28"/>
        </w:rPr>
        <w:t>комплексів</w:t>
      </w:r>
      <w:proofErr w:type="spellEnd"/>
      <w:r w:rsidR="00A06783" w:rsidRPr="00715F2D">
        <w:rPr>
          <w:sz w:val="28"/>
          <w:szCs w:val="28"/>
        </w:rPr>
        <w:t xml:space="preserve"> </w:t>
      </w:r>
      <w:proofErr w:type="spellStart"/>
      <w:r w:rsidR="00A06783" w:rsidRPr="00715F2D">
        <w:rPr>
          <w:sz w:val="28"/>
          <w:szCs w:val="28"/>
        </w:rPr>
        <w:t>можна</w:t>
      </w:r>
      <w:proofErr w:type="spellEnd"/>
      <w:r w:rsidR="00A06783" w:rsidRPr="00715F2D">
        <w:rPr>
          <w:sz w:val="28"/>
          <w:szCs w:val="28"/>
        </w:rPr>
        <w:t xml:space="preserve"> </w:t>
      </w:r>
      <w:proofErr w:type="spellStart"/>
      <w:r w:rsidR="00A06783" w:rsidRPr="00715F2D">
        <w:rPr>
          <w:sz w:val="28"/>
          <w:szCs w:val="28"/>
        </w:rPr>
        <w:t>проводити</w:t>
      </w:r>
      <w:proofErr w:type="spellEnd"/>
      <w:r w:rsidR="00A06783" w:rsidRPr="00715F2D">
        <w:rPr>
          <w:sz w:val="28"/>
          <w:szCs w:val="28"/>
        </w:rPr>
        <w:t xml:space="preserve"> </w:t>
      </w:r>
      <w:proofErr w:type="spellStart"/>
      <w:r w:rsidR="00A06783" w:rsidRPr="00715F2D">
        <w:rPr>
          <w:sz w:val="28"/>
          <w:szCs w:val="28"/>
        </w:rPr>
        <w:t>лабораторні</w:t>
      </w:r>
      <w:proofErr w:type="spellEnd"/>
      <w:r w:rsidR="00A06783" w:rsidRPr="00715F2D">
        <w:rPr>
          <w:sz w:val="28"/>
          <w:szCs w:val="28"/>
        </w:rPr>
        <w:t xml:space="preserve"> та </w:t>
      </w:r>
      <w:proofErr w:type="spellStart"/>
      <w:r w:rsidR="00A06783" w:rsidRPr="00715F2D">
        <w:rPr>
          <w:sz w:val="28"/>
          <w:szCs w:val="28"/>
        </w:rPr>
        <w:t>демонстраційні</w:t>
      </w:r>
      <w:proofErr w:type="spellEnd"/>
      <w:r w:rsidR="00A06783" w:rsidRPr="00715F2D">
        <w:rPr>
          <w:sz w:val="28"/>
          <w:szCs w:val="28"/>
        </w:rPr>
        <w:t xml:space="preserve"> </w:t>
      </w:r>
      <w:proofErr w:type="spellStart"/>
      <w:r w:rsidR="00A06783" w:rsidRPr="00715F2D">
        <w:rPr>
          <w:sz w:val="28"/>
          <w:szCs w:val="28"/>
        </w:rPr>
        <w:t>роботи</w:t>
      </w:r>
      <w:proofErr w:type="spellEnd"/>
      <w:r w:rsidR="00A06783" w:rsidRPr="00715F2D">
        <w:rPr>
          <w:sz w:val="28"/>
          <w:szCs w:val="28"/>
        </w:rPr>
        <w:t xml:space="preserve">  з </w:t>
      </w:r>
      <w:proofErr w:type="spellStart"/>
      <w:r w:rsidR="00A06783" w:rsidRPr="00715F2D">
        <w:rPr>
          <w:sz w:val="28"/>
          <w:szCs w:val="28"/>
        </w:rPr>
        <w:t>предметів</w:t>
      </w:r>
      <w:proofErr w:type="spellEnd"/>
      <w:r w:rsidR="00A06783" w:rsidRPr="00715F2D">
        <w:rPr>
          <w:sz w:val="28"/>
          <w:szCs w:val="28"/>
        </w:rPr>
        <w:t xml:space="preserve"> </w:t>
      </w:r>
      <w:proofErr w:type="spellStart"/>
      <w:r w:rsidR="00A06783" w:rsidRPr="00715F2D">
        <w:rPr>
          <w:sz w:val="28"/>
          <w:szCs w:val="28"/>
        </w:rPr>
        <w:t>природничо-математичного</w:t>
      </w:r>
      <w:proofErr w:type="spellEnd"/>
      <w:r w:rsidR="00A06783" w:rsidRPr="00715F2D">
        <w:rPr>
          <w:sz w:val="28"/>
          <w:szCs w:val="28"/>
        </w:rPr>
        <w:t xml:space="preserve"> циклу, а </w:t>
      </w:r>
      <w:proofErr w:type="spellStart"/>
      <w:r w:rsidR="00A06783" w:rsidRPr="00715F2D">
        <w:rPr>
          <w:sz w:val="28"/>
          <w:szCs w:val="28"/>
        </w:rPr>
        <w:t>найголовніше</w:t>
      </w:r>
      <w:proofErr w:type="spellEnd"/>
      <w:r w:rsidR="00A06783" w:rsidRPr="00715F2D">
        <w:rPr>
          <w:sz w:val="28"/>
          <w:szCs w:val="28"/>
        </w:rPr>
        <w:t xml:space="preserve"> – </w:t>
      </w:r>
      <w:proofErr w:type="spellStart"/>
      <w:r w:rsidR="00A06783" w:rsidRPr="00715F2D">
        <w:rPr>
          <w:sz w:val="28"/>
          <w:szCs w:val="28"/>
        </w:rPr>
        <w:t>позашкільну</w:t>
      </w:r>
      <w:proofErr w:type="spellEnd"/>
      <w:r w:rsidR="00A06783" w:rsidRPr="00715F2D">
        <w:rPr>
          <w:sz w:val="28"/>
          <w:szCs w:val="28"/>
        </w:rPr>
        <w:t xml:space="preserve"> </w:t>
      </w:r>
      <w:proofErr w:type="spellStart"/>
      <w:r w:rsidR="00A06783" w:rsidRPr="00715F2D">
        <w:rPr>
          <w:sz w:val="28"/>
          <w:szCs w:val="28"/>
        </w:rPr>
        <w:t>дослідниц</w:t>
      </w:r>
      <w:r w:rsidR="00EA0BDA">
        <w:rPr>
          <w:sz w:val="28"/>
          <w:szCs w:val="28"/>
        </w:rPr>
        <w:t>ьку</w:t>
      </w:r>
      <w:proofErr w:type="spellEnd"/>
      <w:r w:rsidR="00EA0BDA">
        <w:rPr>
          <w:sz w:val="28"/>
          <w:szCs w:val="28"/>
        </w:rPr>
        <w:t xml:space="preserve"> </w:t>
      </w:r>
      <w:proofErr w:type="spellStart"/>
      <w:r w:rsidR="00EA0BDA">
        <w:rPr>
          <w:sz w:val="28"/>
          <w:szCs w:val="28"/>
        </w:rPr>
        <w:t>діяльність</w:t>
      </w:r>
      <w:proofErr w:type="spellEnd"/>
      <w:r w:rsidR="00EA0BDA">
        <w:rPr>
          <w:sz w:val="28"/>
          <w:szCs w:val="28"/>
        </w:rPr>
        <w:t xml:space="preserve"> (</w:t>
      </w:r>
      <w:r w:rsidR="00A06783" w:rsidRPr="00715F2D">
        <w:rPr>
          <w:sz w:val="28"/>
          <w:szCs w:val="28"/>
        </w:rPr>
        <w:t xml:space="preserve"> </w:t>
      </w:r>
      <w:proofErr w:type="spellStart"/>
      <w:r w:rsidR="00A06783" w:rsidRPr="00715F2D">
        <w:rPr>
          <w:sz w:val="28"/>
          <w:szCs w:val="28"/>
        </w:rPr>
        <w:t>цифрові</w:t>
      </w:r>
      <w:proofErr w:type="spellEnd"/>
      <w:r w:rsidR="00A06783" w:rsidRPr="00715F2D">
        <w:rPr>
          <w:sz w:val="28"/>
          <w:szCs w:val="28"/>
        </w:rPr>
        <w:t xml:space="preserve"> </w:t>
      </w:r>
      <w:proofErr w:type="spellStart"/>
      <w:r w:rsidR="00A06783" w:rsidRPr="00715F2D">
        <w:rPr>
          <w:sz w:val="28"/>
          <w:szCs w:val="28"/>
        </w:rPr>
        <w:t>лабораторії</w:t>
      </w:r>
      <w:proofErr w:type="spellEnd"/>
      <w:r w:rsidR="00A06783" w:rsidRPr="00715F2D">
        <w:rPr>
          <w:sz w:val="28"/>
          <w:szCs w:val="28"/>
        </w:rPr>
        <w:t xml:space="preserve"> </w:t>
      </w:r>
      <w:r w:rsidR="00A06783" w:rsidRPr="00715F2D">
        <w:rPr>
          <w:sz w:val="28"/>
          <w:szCs w:val="28"/>
          <w:lang w:val="en-US"/>
        </w:rPr>
        <w:t>EINSTEIN</w:t>
      </w:r>
      <w:r w:rsidR="00A06783" w:rsidRPr="00715F2D">
        <w:rPr>
          <w:sz w:val="28"/>
          <w:szCs w:val="28"/>
        </w:rPr>
        <w:t xml:space="preserve"> з </w:t>
      </w:r>
      <w:proofErr w:type="spellStart"/>
      <w:r w:rsidR="00A06783" w:rsidRPr="00715F2D">
        <w:rPr>
          <w:sz w:val="28"/>
          <w:szCs w:val="28"/>
        </w:rPr>
        <w:t>фізики</w:t>
      </w:r>
      <w:proofErr w:type="spellEnd"/>
      <w:r w:rsidR="00A06783" w:rsidRPr="00715F2D">
        <w:rPr>
          <w:sz w:val="28"/>
          <w:szCs w:val="28"/>
        </w:rPr>
        <w:t xml:space="preserve">, </w:t>
      </w:r>
      <w:proofErr w:type="spellStart"/>
      <w:r w:rsidR="00A06783" w:rsidRPr="00715F2D">
        <w:rPr>
          <w:sz w:val="28"/>
          <w:szCs w:val="28"/>
        </w:rPr>
        <w:t>хімії</w:t>
      </w:r>
      <w:proofErr w:type="spellEnd"/>
      <w:r w:rsidR="00A06783" w:rsidRPr="00715F2D">
        <w:rPr>
          <w:sz w:val="28"/>
          <w:szCs w:val="28"/>
        </w:rPr>
        <w:t xml:space="preserve">, </w:t>
      </w:r>
      <w:proofErr w:type="spellStart"/>
      <w:r w:rsidR="00A06783" w:rsidRPr="00715F2D">
        <w:rPr>
          <w:sz w:val="28"/>
          <w:szCs w:val="28"/>
        </w:rPr>
        <w:t>біології</w:t>
      </w:r>
      <w:proofErr w:type="spellEnd"/>
      <w:r w:rsidR="00A06783" w:rsidRPr="00715F2D">
        <w:rPr>
          <w:sz w:val="28"/>
          <w:szCs w:val="28"/>
        </w:rPr>
        <w:t xml:space="preserve">) </w:t>
      </w:r>
      <w:r w:rsidR="00EA0BDA">
        <w:rPr>
          <w:sz w:val="28"/>
          <w:szCs w:val="28"/>
          <w:lang w:val="uk-UA"/>
        </w:rPr>
        <w:t>; в</w:t>
      </w:r>
      <w:r w:rsidR="00A06783" w:rsidRPr="00715F2D">
        <w:rPr>
          <w:sz w:val="28"/>
          <w:szCs w:val="28"/>
        </w:rPr>
        <w:t xml:space="preserve">они </w:t>
      </w:r>
      <w:proofErr w:type="spellStart"/>
      <w:r w:rsidR="00A06783" w:rsidRPr="00715F2D">
        <w:rPr>
          <w:sz w:val="28"/>
          <w:szCs w:val="28"/>
        </w:rPr>
        <w:t>також</w:t>
      </w:r>
      <w:proofErr w:type="spellEnd"/>
      <w:r w:rsidR="00A06783" w:rsidRPr="00715F2D">
        <w:rPr>
          <w:sz w:val="28"/>
          <w:szCs w:val="28"/>
        </w:rPr>
        <w:t xml:space="preserve"> </w:t>
      </w:r>
      <w:proofErr w:type="spellStart"/>
      <w:r w:rsidR="00A06783" w:rsidRPr="00715F2D">
        <w:rPr>
          <w:sz w:val="28"/>
          <w:szCs w:val="28"/>
        </w:rPr>
        <w:t>допомагають</w:t>
      </w:r>
      <w:proofErr w:type="spellEnd"/>
      <w:r w:rsidR="00A06783" w:rsidRPr="00715F2D">
        <w:rPr>
          <w:sz w:val="28"/>
          <w:szCs w:val="28"/>
        </w:rPr>
        <w:t xml:space="preserve"> </w:t>
      </w:r>
      <w:proofErr w:type="spellStart"/>
      <w:r w:rsidR="00A06783" w:rsidRPr="00715F2D">
        <w:rPr>
          <w:sz w:val="28"/>
          <w:szCs w:val="28"/>
        </w:rPr>
        <w:t>втілювати</w:t>
      </w:r>
      <w:proofErr w:type="spellEnd"/>
      <w:r w:rsidR="00A06783" w:rsidRPr="00715F2D">
        <w:rPr>
          <w:sz w:val="28"/>
          <w:szCs w:val="28"/>
        </w:rPr>
        <w:t xml:space="preserve"> в </w:t>
      </w:r>
      <w:proofErr w:type="spellStart"/>
      <w:r w:rsidR="00A06783" w:rsidRPr="00715F2D">
        <w:rPr>
          <w:sz w:val="28"/>
          <w:szCs w:val="28"/>
        </w:rPr>
        <w:t>життя</w:t>
      </w:r>
      <w:proofErr w:type="spellEnd"/>
      <w:r w:rsidR="00A06783" w:rsidRPr="00715F2D">
        <w:rPr>
          <w:sz w:val="28"/>
          <w:szCs w:val="28"/>
        </w:rPr>
        <w:t xml:space="preserve"> </w:t>
      </w:r>
      <w:proofErr w:type="spellStart"/>
      <w:r w:rsidR="00A06783" w:rsidRPr="00715F2D">
        <w:rPr>
          <w:sz w:val="28"/>
          <w:szCs w:val="28"/>
        </w:rPr>
        <w:t>концепцію</w:t>
      </w:r>
      <w:proofErr w:type="spellEnd"/>
      <w:r w:rsidR="00A06783" w:rsidRPr="00715F2D">
        <w:rPr>
          <w:sz w:val="28"/>
          <w:szCs w:val="28"/>
        </w:rPr>
        <w:t xml:space="preserve"> </w:t>
      </w:r>
      <w:r w:rsidR="00A06783" w:rsidRPr="00715F2D">
        <w:rPr>
          <w:sz w:val="28"/>
          <w:szCs w:val="28"/>
          <w:lang w:val="en-US"/>
        </w:rPr>
        <w:t>STEM-</w:t>
      </w:r>
      <w:proofErr w:type="spellStart"/>
      <w:r>
        <w:rPr>
          <w:sz w:val="28"/>
          <w:szCs w:val="28"/>
        </w:rPr>
        <w:t>освіти</w:t>
      </w:r>
      <w:proofErr w:type="spellEnd"/>
      <w:r>
        <w:rPr>
          <w:sz w:val="28"/>
          <w:szCs w:val="28"/>
          <w:lang w:val="uk-UA"/>
        </w:rPr>
        <w:t>;</w:t>
      </w:r>
    </w:p>
    <w:p w:rsidR="00A06783" w:rsidRPr="00C72327" w:rsidRDefault="00DD67D5" w:rsidP="009711ED">
      <w:pPr>
        <w:pStyle w:val="a6"/>
        <w:numPr>
          <w:ilvl w:val="0"/>
          <w:numId w:val="1"/>
        </w:numPr>
        <w:spacing w:after="200" w:line="276" w:lineRule="auto"/>
        <w:ind w:left="0" w:firstLine="0"/>
        <w:jc w:val="both"/>
        <w:rPr>
          <w:sz w:val="28"/>
          <w:szCs w:val="28"/>
        </w:rPr>
      </w:pPr>
      <w:r>
        <w:rPr>
          <w:sz w:val="28"/>
          <w:szCs w:val="28"/>
          <w:lang w:val="uk-UA"/>
        </w:rPr>
        <w:t>в</w:t>
      </w:r>
      <w:r w:rsidR="00A06783">
        <w:rPr>
          <w:sz w:val="28"/>
          <w:szCs w:val="28"/>
        </w:rPr>
        <w:t xml:space="preserve"> рамках </w:t>
      </w:r>
      <w:proofErr w:type="spellStart"/>
      <w:r w:rsidR="00A06783">
        <w:rPr>
          <w:sz w:val="28"/>
          <w:szCs w:val="28"/>
        </w:rPr>
        <w:t>національно-патріотичного</w:t>
      </w:r>
      <w:proofErr w:type="spellEnd"/>
      <w:r w:rsidR="00A06783">
        <w:rPr>
          <w:sz w:val="28"/>
          <w:szCs w:val="28"/>
        </w:rPr>
        <w:t xml:space="preserve"> </w:t>
      </w:r>
      <w:proofErr w:type="spellStart"/>
      <w:r w:rsidR="00A06783">
        <w:rPr>
          <w:sz w:val="28"/>
          <w:szCs w:val="28"/>
        </w:rPr>
        <w:t>виховання</w:t>
      </w:r>
      <w:proofErr w:type="spellEnd"/>
      <w:r w:rsidR="00A06783">
        <w:rPr>
          <w:sz w:val="28"/>
          <w:szCs w:val="28"/>
        </w:rPr>
        <w:t xml:space="preserve">, з метою </w:t>
      </w:r>
      <w:proofErr w:type="spellStart"/>
      <w:r w:rsidR="00A06783">
        <w:rPr>
          <w:sz w:val="28"/>
          <w:szCs w:val="28"/>
        </w:rPr>
        <w:t>проведення</w:t>
      </w:r>
      <w:proofErr w:type="spellEnd"/>
      <w:r w:rsidR="00A06783">
        <w:rPr>
          <w:sz w:val="28"/>
          <w:szCs w:val="28"/>
        </w:rPr>
        <w:t xml:space="preserve">  </w:t>
      </w:r>
      <w:proofErr w:type="spellStart"/>
      <w:r w:rsidR="00A06783">
        <w:rPr>
          <w:sz w:val="28"/>
          <w:szCs w:val="28"/>
        </w:rPr>
        <w:t>навчання</w:t>
      </w:r>
      <w:proofErr w:type="spellEnd"/>
      <w:r w:rsidR="00A06783">
        <w:rPr>
          <w:sz w:val="28"/>
          <w:szCs w:val="28"/>
        </w:rPr>
        <w:t xml:space="preserve"> </w:t>
      </w:r>
      <w:proofErr w:type="spellStart"/>
      <w:r w:rsidR="00A06783">
        <w:rPr>
          <w:sz w:val="28"/>
          <w:szCs w:val="28"/>
        </w:rPr>
        <w:t>початкової</w:t>
      </w:r>
      <w:proofErr w:type="spellEnd"/>
      <w:r w:rsidR="00A06783">
        <w:rPr>
          <w:sz w:val="28"/>
          <w:szCs w:val="28"/>
        </w:rPr>
        <w:t xml:space="preserve"> </w:t>
      </w:r>
      <w:proofErr w:type="spellStart"/>
      <w:r w:rsidR="00A06783">
        <w:rPr>
          <w:sz w:val="28"/>
          <w:szCs w:val="28"/>
        </w:rPr>
        <w:t>вогневої</w:t>
      </w:r>
      <w:proofErr w:type="spellEnd"/>
      <w:r w:rsidR="00A06783">
        <w:rPr>
          <w:sz w:val="28"/>
          <w:szCs w:val="28"/>
        </w:rPr>
        <w:t xml:space="preserve"> </w:t>
      </w:r>
      <w:proofErr w:type="spellStart"/>
      <w:r w:rsidR="00A06783">
        <w:rPr>
          <w:sz w:val="28"/>
          <w:szCs w:val="28"/>
        </w:rPr>
        <w:t>підготовки</w:t>
      </w:r>
      <w:proofErr w:type="spellEnd"/>
      <w:r w:rsidR="00A06783">
        <w:rPr>
          <w:sz w:val="28"/>
          <w:szCs w:val="28"/>
        </w:rPr>
        <w:t xml:space="preserve">, </w:t>
      </w:r>
      <w:proofErr w:type="spellStart"/>
      <w:r w:rsidR="00A06783">
        <w:rPr>
          <w:sz w:val="28"/>
          <w:szCs w:val="28"/>
        </w:rPr>
        <w:t>перспективним</w:t>
      </w:r>
      <w:proofErr w:type="spellEnd"/>
      <w:r w:rsidR="00A06783">
        <w:rPr>
          <w:sz w:val="28"/>
          <w:szCs w:val="28"/>
        </w:rPr>
        <w:t xml:space="preserve"> є </w:t>
      </w:r>
      <w:proofErr w:type="spellStart"/>
      <w:r w:rsidR="00A06783">
        <w:rPr>
          <w:sz w:val="28"/>
          <w:szCs w:val="28"/>
        </w:rPr>
        <w:t>оснащення</w:t>
      </w:r>
      <w:proofErr w:type="spellEnd"/>
      <w:r w:rsidR="00A06783">
        <w:rPr>
          <w:sz w:val="28"/>
          <w:szCs w:val="28"/>
        </w:rPr>
        <w:t xml:space="preserve"> </w:t>
      </w:r>
      <w:proofErr w:type="spellStart"/>
      <w:r w:rsidR="00A06783">
        <w:rPr>
          <w:sz w:val="28"/>
          <w:szCs w:val="28"/>
        </w:rPr>
        <w:t>закладів</w:t>
      </w:r>
      <w:proofErr w:type="spellEnd"/>
      <w:r w:rsidR="00A06783">
        <w:rPr>
          <w:sz w:val="28"/>
          <w:szCs w:val="28"/>
        </w:rPr>
        <w:t xml:space="preserve"> </w:t>
      </w:r>
      <w:proofErr w:type="spellStart"/>
      <w:r w:rsidR="00A06783">
        <w:rPr>
          <w:sz w:val="28"/>
          <w:szCs w:val="28"/>
        </w:rPr>
        <w:t>інтерактивними</w:t>
      </w:r>
      <w:proofErr w:type="spellEnd"/>
      <w:r w:rsidR="00A06783">
        <w:rPr>
          <w:sz w:val="28"/>
          <w:szCs w:val="28"/>
        </w:rPr>
        <w:t xml:space="preserve"> </w:t>
      </w:r>
      <w:proofErr w:type="spellStart"/>
      <w:r w:rsidR="00A06783">
        <w:rPr>
          <w:sz w:val="28"/>
          <w:szCs w:val="28"/>
        </w:rPr>
        <w:t>стрілецькими</w:t>
      </w:r>
      <w:proofErr w:type="spellEnd"/>
      <w:r w:rsidR="00A06783">
        <w:rPr>
          <w:sz w:val="28"/>
          <w:szCs w:val="28"/>
        </w:rPr>
        <w:t xml:space="preserve"> стимуляторами «</w:t>
      </w:r>
      <w:proofErr w:type="spellStart"/>
      <w:r w:rsidR="00A06783">
        <w:rPr>
          <w:sz w:val="28"/>
          <w:szCs w:val="28"/>
        </w:rPr>
        <w:t>Шкільний</w:t>
      </w:r>
      <w:proofErr w:type="spellEnd"/>
      <w:r w:rsidR="00A06783">
        <w:rPr>
          <w:sz w:val="28"/>
          <w:szCs w:val="28"/>
        </w:rPr>
        <w:t xml:space="preserve"> тир». </w:t>
      </w:r>
      <w:proofErr w:type="spellStart"/>
      <w:r w:rsidR="00A06783">
        <w:rPr>
          <w:sz w:val="28"/>
          <w:szCs w:val="28"/>
        </w:rPr>
        <w:t>Першочерговим</w:t>
      </w:r>
      <w:proofErr w:type="spellEnd"/>
      <w:r w:rsidR="00A06783">
        <w:rPr>
          <w:sz w:val="28"/>
          <w:szCs w:val="28"/>
        </w:rPr>
        <w:t xml:space="preserve"> </w:t>
      </w:r>
      <w:proofErr w:type="spellStart"/>
      <w:r w:rsidR="00A06783">
        <w:rPr>
          <w:sz w:val="28"/>
          <w:szCs w:val="28"/>
        </w:rPr>
        <w:t>завданням</w:t>
      </w:r>
      <w:proofErr w:type="spellEnd"/>
      <w:r w:rsidR="00A06783">
        <w:rPr>
          <w:sz w:val="28"/>
          <w:szCs w:val="28"/>
        </w:rPr>
        <w:t xml:space="preserve"> є </w:t>
      </w:r>
      <w:proofErr w:type="spellStart"/>
      <w:r w:rsidR="00A06783">
        <w:rPr>
          <w:sz w:val="28"/>
          <w:szCs w:val="28"/>
        </w:rPr>
        <w:t>придбання</w:t>
      </w:r>
      <w:proofErr w:type="spellEnd"/>
      <w:r w:rsidR="00A06783">
        <w:rPr>
          <w:sz w:val="28"/>
          <w:szCs w:val="28"/>
        </w:rPr>
        <w:t xml:space="preserve"> такого комплексу для  базового закла</w:t>
      </w:r>
      <w:r w:rsidR="00C72327">
        <w:rPr>
          <w:sz w:val="28"/>
          <w:szCs w:val="28"/>
        </w:rPr>
        <w:t xml:space="preserve">ду з </w:t>
      </w:r>
      <w:proofErr w:type="spellStart"/>
      <w:r w:rsidR="00C72327">
        <w:rPr>
          <w:sz w:val="28"/>
          <w:szCs w:val="28"/>
        </w:rPr>
        <w:t>питань</w:t>
      </w:r>
      <w:proofErr w:type="spellEnd"/>
      <w:r w:rsidR="00C72327">
        <w:rPr>
          <w:sz w:val="28"/>
          <w:szCs w:val="28"/>
        </w:rPr>
        <w:t xml:space="preserve"> </w:t>
      </w:r>
      <w:proofErr w:type="spellStart"/>
      <w:r w:rsidR="00C72327">
        <w:rPr>
          <w:sz w:val="28"/>
          <w:szCs w:val="28"/>
        </w:rPr>
        <w:t>цивільного</w:t>
      </w:r>
      <w:proofErr w:type="spellEnd"/>
      <w:r w:rsidR="00C72327">
        <w:rPr>
          <w:sz w:val="28"/>
          <w:szCs w:val="28"/>
        </w:rPr>
        <w:t xml:space="preserve"> </w:t>
      </w:r>
      <w:proofErr w:type="spellStart"/>
      <w:r w:rsidR="00C72327">
        <w:rPr>
          <w:sz w:val="28"/>
          <w:szCs w:val="28"/>
        </w:rPr>
        <w:t>захисту</w:t>
      </w:r>
      <w:proofErr w:type="spellEnd"/>
      <w:r w:rsidR="00C72327">
        <w:rPr>
          <w:sz w:val="28"/>
          <w:szCs w:val="28"/>
          <w:lang w:val="uk-UA"/>
        </w:rPr>
        <w:t xml:space="preserve"> </w:t>
      </w:r>
      <w:proofErr w:type="spellStart"/>
      <w:proofErr w:type="gramStart"/>
      <w:r w:rsidR="00C72327">
        <w:rPr>
          <w:sz w:val="28"/>
          <w:szCs w:val="28"/>
          <w:lang w:val="uk-UA"/>
        </w:rPr>
        <w:t>-з</w:t>
      </w:r>
      <w:proofErr w:type="gramEnd"/>
      <w:r w:rsidR="00C72327">
        <w:rPr>
          <w:sz w:val="28"/>
          <w:szCs w:val="28"/>
          <w:lang w:val="uk-UA"/>
        </w:rPr>
        <w:t>агальноосвітньої</w:t>
      </w:r>
      <w:proofErr w:type="spellEnd"/>
      <w:r w:rsidR="00C72327">
        <w:rPr>
          <w:sz w:val="28"/>
          <w:szCs w:val="28"/>
          <w:lang w:val="uk-UA"/>
        </w:rPr>
        <w:t xml:space="preserve"> школи І-ІІІ ступенів </w:t>
      </w:r>
      <w:r w:rsidR="00A06783">
        <w:rPr>
          <w:sz w:val="28"/>
          <w:szCs w:val="28"/>
        </w:rPr>
        <w:t xml:space="preserve"> №4</w:t>
      </w:r>
      <w:r w:rsidR="00C72327">
        <w:rPr>
          <w:sz w:val="28"/>
          <w:szCs w:val="28"/>
          <w:lang w:val="uk-UA"/>
        </w:rPr>
        <w:t>.</w:t>
      </w:r>
    </w:p>
    <w:p w:rsidR="00A06783" w:rsidRDefault="00C72327" w:rsidP="00C72327">
      <w:pPr>
        <w:jc w:val="both"/>
        <w:rPr>
          <w:b/>
          <w:sz w:val="28"/>
          <w:szCs w:val="28"/>
        </w:rPr>
      </w:pPr>
      <w:r>
        <w:rPr>
          <w:b/>
          <w:sz w:val="28"/>
          <w:szCs w:val="28"/>
          <w:lang w:val="uk-UA"/>
        </w:rPr>
        <w:t xml:space="preserve">         </w:t>
      </w:r>
      <w:r w:rsidR="009A30C9">
        <w:rPr>
          <w:b/>
          <w:sz w:val="28"/>
          <w:szCs w:val="28"/>
          <w:lang w:val="uk-UA"/>
        </w:rPr>
        <w:t>Перспективний план будівництва та капітального</w:t>
      </w:r>
      <w:r w:rsidR="00A06783" w:rsidRPr="002E7610">
        <w:rPr>
          <w:b/>
          <w:sz w:val="28"/>
          <w:szCs w:val="28"/>
          <w:lang w:val="uk-UA"/>
        </w:rPr>
        <w:t xml:space="preserve"> ремонт</w:t>
      </w:r>
      <w:r w:rsidR="009A30C9">
        <w:rPr>
          <w:b/>
          <w:sz w:val="28"/>
          <w:szCs w:val="28"/>
          <w:lang w:val="uk-UA"/>
        </w:rPr>
        <w:t>у</w:t>
      </w:r>
      <w:r w:rsidR="00A06783" w:rsidRPr="002E7610">
        <w:rPr>
          <w:b/>
          <w:sz w:val="28"/>
          <w:szCs w:val="28"/>
          <w:lang w:val="uk-UA"/>
        </w:rPr>
        <w:t xml:space="preserve"> закладів осві</w:t>
      </w:r>
      <w:r w:rsidR="009A30C9">
        <w:rPr>
          <w:b/>
          <w:sz w:val="28"/>
          <w:szCs w:val="28"/>
          <w:lang w:val="uk-UA"/>
        </w:rPr>
        <w:t>ти, розвиток  їх інфраструктури</w:t>
      </w:r>
      <w:r w:rsidR="00A06783">
        <w:rPr>
          <w:b/>
          <w:sz w:val="28"/>
          <w:szCs w:val="28"/>
        </w:rPr>
        <w:t>:</w:t>
      </w:r>
    </w:p>
    <w:p w:rsidR="00A06783" w:rsidRDefault="00DD67D5" w:rsidP="00DC4805">
      <w:pPr>
        <w:pStyle w:val="a6"/>
        <w:numPr>
          <w:ilvl w:val="0"/>
          <w:numId w:val="2"/>
        </w:numPr>
        <w:spacing w:after="200"/>
        <w:ind w:left="0" w:firstLine="0"/>
        <w:jc w:val="both"/>
        <w:rPr>
          <w:sz w:val="28"/>
          <w:szCs w:val="28"/>
        </w:rPr>
      </w:pPr>
      <w:r>
        <w:rPr>
          <w:sz w:val="28"/>
          <w:szCs w:val="28"/>
          <w:lang w:val="uk-UA"/>
        </w:rPr>
        <w:t>з</w:t>
      </w:r>
      <w:proofErr w:type="spellStart"/>
      <w:r w:rsidR="00A06783">
        <w:rPr>
          <w:sz w:val="28"/>
          <w:szCs w:val="28"/>
        </w:rPr>
        <w:t>авершення</w:t>
      </w:r>
      <w:proofErr w:type="spellEnd"/>
      <w:r w:rsidR="00A06783">
        <w:rPr>
          <w:sz w:val="28"/>
          <w:szCs w:val="28"/>
        </w:rPr>
        <w:t xml:space="preserve"> </w:t>
      </w:r>
      <w:proofErr w:type="spellStart"/>
      <w:r w:rsidR="00A06783">
        <w:rPr>
          <w:sz w:val="28"/>
          <w:szCs w:val="28"/>
        </w:rPr>
        <w:t>капітального</w:t>
      </w:r>
      <w:proofErr w:type="spellEnd"/>
      <w:r w:rsidR="00A06783">
        <w:rPr>
          <w:sz w:val="28"/>
          <w:szCs w:val="28"/>
        </w:rPr>
        <w:t xml:space="preserve"> ремонту по </w:t>
      </w:r>
      <w:proofErr w:type="spellStart"/>
      <w:r w:rsidR="00A06783">
        <w:rPr>
          <w:sz w:val="28"/>
          <w:szCs w:val="28"/>
        </w:rPr>
        <w:t>встановленню</w:t>
      </w:r>
      <w:proofErr w:type="spellEnd"/>
      <w:r w:rsidR="00A06783">
        <w:rPr>
          <w:sz w:val="28"/>
          <w:szCs w:val="28"/>
        </w:rPr>
        <w:t xml:space="preserve"> </w:t>
      </w:r>
      <w:proofErr w:type="spellStart"/>
      <w:r w:rsidR="00A06783">
        <w:rPr>
          <w:sz w:val="28"/>
          <w:szCs w:val="28"/>
        </w:rPr>
        <w:t>вікон</w:t>
      </w:r>
      <w:proofErr w:type="spellEnd"/>
      <w:r w:rsidR="00A06783">
        <w:rPr>
          <w:sz w:val="28"/>
          <w:szCs w:val="28"/>
        </w:rPr>
        <w:t xml:space="preserve"> та дверей в </w:t>
      </w:r>
      <w:r w:rsidR="00AE7DFC">
        <w:rPr>
          <w:sz w:val="28"/>
          <w:szCs w:val="28"/>
          <w:lang w:val="uk-UA"/>
        </w:rPr>
        <w:t xml:space="preserve"> закладах дошкільної освіти </w:t>
      </w:r>
      <w:r w:rsidR="00A06783">
        <w:rPr>
          <w:sz w:val="28"/>
          <w:szCs w:val="28"/>
        </w:rPr>
        <w:t>№11,  №12, №3,  №4, №6,  №8</w:t>
      </w:r>
      <w:r>
        <w:rPr>
          <w:sz w:val="28"/>
          <w:szCs w:val="28"/>
          <w:lang w:val="uk-UA"/>
        </w:rPr>
        <w:t>;</w:t>
      </w:r>
    </w:p>
    <w:p w:rsidR="00A06783" w:rsidRDefault="00DD67D5" w:rsidP="00DC4805">
      <w:pPr>
        <w:pStyle w:val="a6"/>
        <w:numPr>
          <w:ilvl w:val="0"/>
          <w:numId w:val="2"/>
        </w:numPr>
        <w:spacing w:after="200"/>
        <w:ind w:left="0" w:firstLine="0"/>
        <w:jc w:val="both"/>
        <w:rPr>
          <w:sz w:val="28"/>
          <w:szCs w:val="28"/>
        </w:rPr>
      </w:pPr>
      <w:r>
        <w:rPr>
          <w:sz w:val="28"/>
          <w:szCs w:val="28"/>
          <w:lang w:val="uk-UA"/>
        </w:rPr>
        <w:t>п</w:t>
      </w:r>
      <w:proofErr w:type="spellStart"/>
      <w:r w:rsidR="00A06783">
        <w:rPr>
          <w:sz w:val="28"/>
          <w:szCs w:val="28"/>
        </w:rPr>
        <w:t>роведення</w:t>
      </w:r>
      <w:proofErr w:type="spellEnd"/>
      <w:r w:rsidR="00A06783">
        <w:rPr>
          <w:sz w:val="28"/>
          <w:szCs w:val="28"/>
        </w:rPr>
        <w:t xml:space="preserve"> </w:t>
      </w:r>
      <w:proofErr w:type="spellStart"/>
      <w:r w:rsidR="00A06783">
        <w:rPr>
          <w:sz w:val="28"/>
          <w:szCs w:val="28"/>
        </w:rPr>
        <w:t>капітального</w:t>
      </w:r>
      <w:proofErr w:type="spellEnd"/>
      <w:r w:rsidR="00A06783">
        <w:rPr>
          <w:sz w:val="28"/>
          <w:szCs w:val="28"/>
        </w:rPr>
        <w:t xml:space="preserve"> ремонту по </w:t>
      </w:r>
      <w:proofErr w:type="spellStart"/>
      <w:r w:rsidR="00A06783">
        <w:rPr>
          <w:sz w:val="28"/>
          <w:szCs w:val="28"/>
        </w:rPr>
        <w:t>заміні</w:t>
      </w:r>
      <w:proofErr w:type="spellEnd"/>
      <w:r w:rsidR="00A06783">
        <w:rPr>
          <w:sz w:val="28"/>
          <w:szCs w:val="28"/>
        </w:rPr>
        <w:t xml:space="preserve"> </w:t>
      </w:r>
      <w:proofErr w:type="spellStart"/>
      <w:r w:rsidR="00A06783">
        <w:rPr>
          <w:sz w:val="28"/>
          <w:szCs w:val="28"/>
        </w:rPr>
        <w:t>вікон</w:t>
      </w:r>
      <w:proofErr w:type="spellEnd"/>
      <w:r w:rsidR="00A06783">
        <w:rPr>
          <w:sz w:val="28"/>
          <w:szCs w:val="28"/>
        </w:rPr>
        <w:t xml:space="preserve"> та дверей в </w:t>
      </w:r>
      <w:r w:rsidR="00AE7DFC">
        <w:rPr>
          <w:sz w:val="28"/>
          <w:szCs w:val="28"/>
          <w:lang w:val="uk-UA"/>
        </w:rPr>
        <w:t xml:space="preserve"> дошкільному навчальному закладі (яслах-садку) комбінованого типу </w:t>
      </w:r>
      <w:r w:rsidR="00A06783">
        <w:rPr>
          <w:sz w:val="28"/>
          <w:szCs w:val="28"/>
        </w:rPr>
        <w:t xml:space="preserve"> №5 та </w:t>
      </w:r>
      <w:proofErr w:type="spellStart"/>
      <w:r w:rsidR="00A06783">
        <w:rPr>
          <w:sz w:val="28"/>
          <w:szCs w:val="28"/>
        </w:rPr>
        <w:t>гімназії</w:t>
      </w:r>
      <w:proofErr w:type="spellEnd"/>
      <w:r>
        <w:rPr>
          <w:sz w:val="28"/>
          <w:szCs w:val="28"/>
          <w:lang w:val="uk-UA"/>
        </w:rPr>
        <w:t>;</w:t>
      </w:r>
    </w:p>
    <w:p w:rsidR="00A06783" w:rsidRDefault="00DD67D5" w:rsidP="00DC4805">
      <w:pPr>
        <w:pStyle w:val="a6"/>
        <w:numPr>
          <w:ilvl w:val="0"/>
          <w:numId w:val="2"/>
        </w:numPr>
        <w:spacing w:after="200"/>
        <w:ind w:left="0" w:firstLine="0"/>
        <w:jc w:val="both"/>
        <w:rPr>
          <w:sz w:val="28"/>
          <w:szCs w:val="28"/>
        </w:rPr>
      </w:pPr>
      <w:r>
        <w:rPr>
          <w:sz w:val="28"/>
          <w:szCs w:val="28"/>
          <w:lang w:val="uk-UA"/>
        </w:rPr>
        <w:t>п</w:t>
      </w:r>
      <w:proofErr w:type="spellStart"/>
      <w:r w:rsidR="00A06783">
        <w:rPr>
          <w:sz w:val="28"/>
          <w:szCs w:val="28"/>
        </w:rPr>
        <w:t>роведення</w:t>
      </w:r>
      <w:proofErr w:type="spellEnd"/>
      <w:r w:rsidR="00A06783">
        <w:rPr>
          <w:sz w:val="28"/>
          <w:szCs w:val="28"/>
        </w:rPr>
        <w:t xml:space="preserve"> </w:t>
      </w:r>
      <w:proofErr w:type="spellStart"/>
      <w:r w:rsidR="00A06783">
        <w:rPr>
          <w:sz w:val="28"/>
          <w:szCs w:val="28"/>
        </w:rPr>
        <w:t>капітального</w:t>
      </w:r>
      <w:proofErr w:type="spellEnd"/>
      <w:r w:rsidR="00A06783">
        <w:rPr>
          <w:sz w:val="28"/>
          <w:szCs w:val="28"/>
        </w:rPr>
        <w:t xml:space="preserve"> ремонту </w:t>
      </w:r>
      <w:proofErr w:type="spellStart"/>
      <w:r w:rsidR="00A06783">
        <w:rPr>
          <w:sz w:val="28"/>
          <w:szCs w:val="28"/>
        </w:rPr>
        <w:t>покрівлі</w:t>
      </w:r>
      <w:proofErr w:type="spellEnd"/>
      <w:r w:rsidR="00A06783">
        <w:rPr>
          <w:sz w:val="28"/>
          <w:szCs w:val="28"/>
        </w:rPr>
        <w:t xml:space="preserve"> в </w:t>
      </w:r>
      <w:r w:rsidR="00AE7DFC">
        <w:rPr>
          <w:sz w:val="28"/>
          <w:szCs w:val="28"/>
          <w:lang w:val="uk-UA"/>
        </w:rPr>
        <w:t xml:space="preserve">дошкільному навчальному закладі (яслах-садку)  </w:t>
      </w:r>
      <w:r w:rsidR="00A06783">
        <w:rPr>
          <w:sz w:val="28"/>
          <w:szCs w:val="28"/>
        </w:rPr>
        <w:t xml:space="preserve">№3,  </w:t>
      </w:r>
      <w:r w:rsidR="00AE7DFC">
        <w:rPr>
          <w:sz w:val="28"/>
          <w:szCs w:val="28"/>
          <w:lang w:val="uk-UA"/>
        </w:rPr>
        <w:t xml:space="preserve"> загальноосвітніх школах І-ІІІ ступенів </w:t>
      </w:r>
      <w:r w:rsidR="00A06783">
        <w:rPr>
          <w:sz w:val="28"/>
          <w:szCs w:val="28"/>
        </w:rPr>
        <w:t>№3, №4.</w:t>
      </w:r>
    </w:p>
    <w:p w:rsidR="00A06783" w:rsidRDefault="00DD67D5" w:rsidP="00DC4805">
      <w:pPr>
        <w:pStyle w:val="a6"/>
        <w:numPr>
          <w:ilvl w:val="0"/>
          <w:numId w:val="2"/>
        </w:numPr>
        <w:spacing w:after="200"/>
        <w:ind w:left="0" w:firstLine="0"/>
        <w:jc w:val="both"/>
        <w:rPr>
          <w:sz w:val="28"/>
          <w:szCs w:val="28"/>
        </w:rPr>
      </w:pPr>
      <w:r>
        <w:rPr>
          <w:sz w:val="28"/>
          <w:szCs w:val="28"/>
          <w:lang w:val="uk-UA"/>
        </w:rPr>
        <w:t>к</w:t>
      </w:r>
      <w:proofErr w:type="spellStart"/>
      <w:r w:rsidR="00A06783">
        <w:rPr>
          <w:sz w:val="28"/>
          <w:szCs w:val="28"/>
        </w:rPr>
        <w:t>апітальний</w:t>
      </w:r>
      <w:proofErr w:type="spellEnd"/>
      <w:r w:rsidR="00A06783">
        <w:rPr>
          <w:sz w:val="28"/>
          <w:szCs w:val="28"/>
        </w:rPr>
        <w:t xml:space="preserve"> </w:t>
      </w:r>
      <w:proofErr w:type="spellStart"/>
      <w:r w:rsidR="00A06783">
        <w:rPr>
          <w:sz w:val="28"/>
          <w:szCs w:val="28"/>
        </w:rPr>
        <w:t>зовнішній</w:t>
      </w:r>
      <w:proofErr w:type="spellEnd"/>
      <w:r w:rsidR="00A06783">
        <w:rPr>
          <w:sz w:val="28"/>
          <w:szCs w:val="28"/>
        </w:rPr>
        <w:t xml:space="preserve"> ремон</w:t>
      </w:r>
      <w:r w:rsidR="00AE7DFC">
        <w:rPr>
          <w:sz w:val="28"/>
          <w:szCs w:val="28"/>
        </w:rPr>
        <w:t xml:space="preserve">т </w:t>
      </w:r>
      <w:proofErr w:type="spellStart"/>
      <w:r w:rsidR="00AE7DFC">
        <w:rPr>
          <w:sz w:val="28"/>
          <w:szCs w:val="28"/>
        </w:rPr>
        <w:t>фасадів</w:t>
      </w:r>
      <w:proofErr w:type="spellEnd"/>
      <w:r w:rsidR="00AE7DFC">
        <w:rPr>
          <w:sz w:val="28"/>
          <w:szCs w:val="28"/>
        </w:rPr>
        <w:t xml:space="preserve"> на </w:t>
      </w:r>
      <w:proofErr w:type="spellStart"/>
      <w:r w:rsidR="00AE7DFC">
        <w:rPr>
          <w:sz w:val="28"/>
          <w:szCs w:val="28"/>
        </w:rPr>
        <w:t>стадії</w:t>
      </w:r>
      <w:proofErr w:type="spellEnd"/>
      <w:r w:rsidR="00AE7DFC">
        <w:rPr>
          <w:sz w:val="28"/>
          <w:szCs w:val="28"/>
        </w:rPr>
        <w:t xml:space="preserve"> </w:t>
      </w:r>
      <w:proofErr w:type="spellStart"/>
      <w:r w:rsidR="00AE7DFC">
        <w:rPr>
          <w:sz w:val="28"/>
          <w:szCs w:val="28"/>
        </w:rPr>
        <w:t>завершення</w:t>
      </w:r>
      <w:proofErr w:type="spellEnd"/>
      <w:r w:rsidR="00AE7DFC">
        <w:rPr>
          <w:sz w:val="28"/>
          <w:szCs w:val="28"/>
        </w:rPr>
        <w:t xml:space="preserve"> </w:t>
      </w:r>
      <w:r w:rsidR="00A13AC3">
        <w:rPr>
          <w:sz w:val="28"/>
          <w:szCs w:val="28"/>
          <w:lang w:val="uk-UA"/>
        </w:rPr>
        <w:t xml:space="preserve">у </w:t>
      </w:r>
      <w:r w:rsidR="00AE7DFC">
        <w:rPr>
          <w:sz w:val="28"/>
          <w:szCs w:val="28"/>
          <w:lang w:val="uk-UA"/>
        </w:rPr>
        <w:t xml:space="preserve">загальноосвітніх школах І-ІІІ ступенів </w:t>
      </w:r>
      <w:r>
        <w:rPr>
          <w:sz w:val="28"/>
          <w:szCs w:val="28"/>
        </w:rPr>
        <w:t>№1, №2</w:t>
      </w:r>
      <w:r>
        <w:rPr>
          <w:sz w:val="28"/>
          <w:szCs w:val="28"/>
          <w:lang w:val="uk-UA"/>
        </w:rPr>
        <w:t>;</w:t>
      </w:r>
    </w:p>
    <w:p w:rsidR="00A06783" w:rsidRDefault="00DD67D5" w:rsidP="00DC4805">
      <w:pPr>
        <w:pStyle w:val="a6"/>
        <w:numPr>
          <w:ilvl w:val="0"/>
          <w:numId w:val="2"/>
        </w:numPr>
        <w:spacing w:after="200"/>
        <w:ind w:left="0" w:firstLine="0"/>
        <w:jc w:val="both"/>
        <w:rPr>
          <w:sz w:val="28"/>
          <w:szCs w:val="28"/>
        </w:rPr>
      </w:pPr>
      <w:r>
        <w:rPr>
          <w:sz w:val="28"/>
          <w:szCs w:val="28"/>
          <w:lang w:val="uk-UA"/>
        </w:rPr>
        <w:t>к</w:t>
      </w:r>
      <w:proofErr w:type="spellStart"/>
      <w:r w:rsidR="00A06783">
        <w:rPr>
          <w:sz w:val="28"/>
          <w:szCs w:val="28"/>
        </w:rPr>
        <w:t>апітальний</w:t>
      </w:r>
      <w:proofErr w:type="spellEnd"/>
      <w:r w:rsidR="00A06783">
        <w:rPr>
          <w:sz w:val="28"/>
          <w:szCs w:val="28"/>
        </w:rPr>
        <w:t xml:space="preserve"> ремонт фасаду </w:t>
      </w:r>
      <w:proofErr w:type="spellStart"/>
      <w:r>
        <w:rPr>
          <w:sz w:val="28"/>
          <w:szCs w:val="28"/>
        </w:rPr>
        <w:t>будівлі</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освіти</w:t>
      </w:r>
      <w:proofErr w:type="spellEnd"/>
      <w:r>
        <w:rPr>
          <w:sz w:val="28"/>
          <w:szCs w:val="28"/>
          <w:lang w:val="uk-UA"/>
        </w:rPr>
        <w:t>;</w:t>
      </w:r>
    </w:p>
    <w:p w:rsidR="00A06783" w:rsidRDefault="00DD67D5" w:rsidP="00DC4805">
      <w:pPr>
        <w:pStyle w:val="a6"/>
        <w:numPr>
          <w:ilvl w:val="0"/>
          <w:numId w:val="2"/>
        </w:numPr>
        <w:spacing w:after="200"/>
        <w:ind w:left="0" w:firstLine="0"/>
        <w:jc w:val="both"/>
        <w:rPr>
          <w:sz w:val="28"/>
          <w:szCs w:val="28"/>
        </w:rPr>
      </w:pPr>
      <w:r>
        <w:rPr>
          <w:sz w:val="28"/>
          <w:szCs w:val="28"/>
          <w:lang w:val="uk-UA"/>
        </w:rPr>
        <w:t>п</w:t>
      </w:r>
      <w:proofErr w:type="spellStart"/>
      <w:r w:rsidR="00A06783">
        <w:rPr>
          <w:sz w:val="28"/>
          <w:szCs w:val="28"/>
        </w:rPr>
        <w:t>роведення</w:t>
      </w:r>
      <w:proofErr w:type="spellEnd"/>
      <w:r w:rsidR="00A06783">
        <w:rPr>
          <w:sz w:val="28"/>
          <w:szCs w:val="28"/>
        </w:rPr>
        <w:t xml:space="preserve"> </w:t>
      </w:r>
      <w:proofErr w:type="spellStart"/>
      <w:r w:rsidR="00A06783">
        <w:rPr>
          <w:sz w:val="28"/>
          <w:szCs w:val="28"/>
        </w:rPr>
        <w:t>капітальних</w:t>
      </w:r>
      <w:proofErr w:type="spellEnd"/>
      <w:r w:rsidR="00A06783">
        <w:rPr>
          <w:sz w:val="28"/>
          <w:szCs w:val="28"/>
        </w:rPr>
        <w:t xml:space="preserve"> </w:t>
      </w:r>
      <w:proofErr w:type="spellStart"/>
      <w:r w:rsidR="00A06783">
        <w:rPr>
          <w:sz w:val="28"/>
          <w:szCs w:val="28"/>
        </w:rPr>
        <w:t>внутрішніх</w:t>
      </w:r>
      <w:proofErr w:type="spellEnd"/>
      <w:r w:rsidR="00A06783">
        <w:rPr>
          <w:sz w:val="28"/>
          <w:szCs w:val="28"/>
        </w:rPr>
        <w:t xml:space="preserve"> </w:t>
      </w:r>
      <w:proofErr w:type="spellStart"/>
      <w:r w:rsidR="00A06783">
        <w:rPr>
          <w:sz w:val="28"/>
          <w:szCs w:val="28"/>
        </w:rPr>
        <w:t>ремонтних</w:t>
      </w:r>
      <w:proofErr w:type="spellEnd"/>
      <w:r w:rsidR="00A06783">
        <w:rPr>
          <w:sz w:val="28"/>
          <w:szCs w:val="28"/>
        </w:rPr>
        <w:t xml:space="preserve"> </w:t>
      </w:r>
      <w:proofErr w:type="spellStart"/>
      <w:r w:rsidR="00A06783">
        <w:rPr>
          <w:sz w:val="28"/>
          <w:szCs w:val="28"/>
        </w:rPr>
        <w:t>робіт</w:t>
      </w:r>
      <w:proofErr w:type="spellEnd"/>
      <w:r w:rsidR="00A06783">
        <w:rPr>
          <w:sz w:val="28"/>
          <w:szCs w:val="28"/>
        </w:rPr>
        <w:t xml:space="preserve"> </w:t>
      </w:r>
      <w:r>
        <w:rPr>
          <w:sz w:val="28"/>
          <w:szCs w:val="28"/>
          <w:lang w:val="uk-UA"/>
        </w:rPr>
        <w:t xml:space="preserve"> </w:t>
      </w:r>
      <w:r w:rsidR="00A06783">
        <w:rPr>
          <w:sz w:val="28"/>
          <w:szCs w:val="28"/>
        </w:rPr>
        <w:t xml:space="preserve">  в </w:t>
      </w:r>
      <w:proofErr w:type="spellStart"/>
      <w:r w:rsidR="00A06783">
        <w:rPr>
          <w:sz w:val="28"/>
          <w:szCs w:val="28"/>
        </w:rPr>
        <w:t>приміщенні</w:t>
      </w:r>
      <w:proofErr w:type="spellEnd"/>
      <w:r w:rsidR="00A06783">
        <w:rPr>
          <w:sz w:val="28"/>
          <w:szCs w:val="28"/>
        </w:rPr>
        <w:t xml:space="preserve">  </w:t>
      </w:r>
      <w:proofErr w:type="spellStart"/>
      <w:r w:rsidR="00A06783">
        <w:rPr>
          <w:sz w:val="28"/>
          <w:szCs w:val="28"/>
        </w:rPr>
        <w:t>д</w:t>
      </w:r>
      <w:r>
        <w:rPr>
          <w:sz w:val="28"/>
          <w:szCs w:val="28"/>
        </w:rPr>
        <w:t>итячо-юнацької</w:t>
      </w:r>
      <w:proofErr w:type="spellEnd"/>
      <w:r>
        <w:rPr>
          <w:sz w:val="28"/>
          <w:szCs w:val="28"/>
        </w:rPr>
        <w:t xml:space="preserve"> </w:t>
      </w:r>
      <w:proofErr w:type="spellStart"/>
      <w:r>
        <w:rPr>
          <w:sz w:val="28"/>
          <w:szCs w:val="28"/>
        </w:rPr>
        <w:t>спортивної</w:t>
      </w:r>
      <w:proofErr w:type="spellEnd"/>
      <w:r>
        <w:rPr>
          <w:sz w:val="28"/>
          <w:szCs w:val="28"/>
        </w:rPr>
        <w:t xml:space="preserve"> </w:t>
      </w:r>
      <w:proofErr w:type="spellStart"/>
      <w:r>
        <w:rPr>
          <w:sz w:val="28"/>
          <w:szCs w:val="28"/>
        </w:rPr>
        <w:t>школи</w:t>
      </w:r>
      <w:proofErr w:type="spellEnd"/>
      <w:r>
        <w:rPr>
          <w:sz w:val="28"/>
          <w:szCs w:val="28"/>
          <w:lang w:val="uk-UA"/>
        </w:rPr>
        <w:t>;</w:t>
      </w:r>
    </w:p>
    <w:p w:rsidR="00A06783" w:rsidRDefault="00DD67D5" w:rsidP="00DC4805">
      <w:pPr>
        <w:pStyle w:val="a6"/>
        <w:numPr>
          <w:ilvl w:val="0"/>
          <w:numId w:val="2"/>
        </w:numPr>
        <w:spacing w:after="200"/>
        <w:ind w:left="0" w:firstLine="0"/>
        <w:jc w:val="both"/>
        <w:rPr>
          <w:sz w:val="28"/>
          <w:szCs w:val="28"/>
        </w:rPr>
      </w:pPr>
      <w:r>
        <w:rPr>
          <w:sz w:val="28"/>
          <w:szCs w:val="28"/>
          <w:lang w:val="uk-UA"/>
        </w:rPr>
        <w:t>к</w:t>
      </w:r>
      <w:proofErr w:type="spellStart"/>
      <w:r w:rsidR="00A06783">
        <w:rPr>
          <w:sz w:val="28"/>
          <w:szCs w:val="28"/>
        </w:rPr>
        <w:t>апітального</w:t>
      </w:r>
      <w:proofErr w:type="spellEnd"/>
      <w:r w:rsidR="00A06783">
        <w:rPr>
          <w:sz w:val="28"/>
          <w:szCs w:val="28"/>
        </w:rPr>
        <w:t xml:space="preserve"> ремонту  </w:t>
      </w:r>
      <w:proofErr w:type="spellStart"/>
      <w:r w:rsidR="00A06783">
        <w:rPr>
          <w:sz w:val="28"/>
          <w:szCs w:val="28"/>
        </w:rPr>
        <w:t>спортивних</w:t>
      </w:r>
      <w:proofErr w:type="spellEnd"/>
      <w:r w:rsidR="00A06783">
        <w:rPr>
          <w:sz w:val="28"/>
          <w:szCs w:val="28"/>
        </w:rPr>
        <w:t xml:space="preserve"> </w:t>
      </w:r>
      <w:proofErr w:type="spellStart"/>
      <w:r w:rsidR="00A06783">
        <w:rPr>
          <w:sz w:val="28"/>
          <w:szCs w:val="28"/>
        </w:rPr>
        <w:t>залів</w:t>
      </w:r>
      <w:proofErr w:type="spellEnd"/>
      <w:r w:rsidR="00A06783">
        <w:rPr>
          <w:sz w:val="28"/>
          <w:szCs w:val="28"/>
        </w:rPr>
        <w:t xml:space="preserve">  </w:t>
      </w:r>
      <w:proofErr w:type="spellStart"/>
      <w:r w:rsidR="00A06783">
        <w:rPr>
          <w:sz w:val="28"/>
          <w:szCs w:val="28"/>
        </w:rPr>
        <w:t>потребують</w:t>
      </w:r>
      <w:proofErr w:type="spellEnd"/>
      <w:r w:rsidR="00A06783">
        <w:rPr>
          <w:sz w:val="28"/>
          <w:szCs w:val="28"/>
        </w:rPr>
        <w:t xml:space="preserve"> </w:t>
      </w:r>
      <w:r>
        <w:rPr>
          <w:sz w:val="28"/>
          <w:szCs w:val="28"/>
          <w:lang w:val="uk-UA"/>
        </w:rPr>
        <w:t xml:space="preserve"> </w:t>
      </w:r>
      <w:r w:rsidR="00A06783">
        <w:rPr>
          <w:sz w:val="28"/>
          <w:szCs w:val="28"/>
        </w:rPr>
        <w:t xml:space="preserve"> </w:t>
      </w:r>
      <w:r>
        <w:rPr>
          <w:sz w:val="28"/>
          <w:szCs w:val="28"/>
          <w:lang w:val="uk-UA"/>
        </w:rPr>
        <w:t xml:space="preserve"> загальноосвітні школи І-ІІІ ступенів </w:t>
      </w:r>
      <w:r w:rsidR="00AE7DFC">
        <w:rPr>
          <w:sz w:val="28"/>
          <w:szCs w:val="28"/>
          <w:lang w:val="uk-UA"/>
        </w:rPr>
        <w:t xml:space="preserve"> №№2,3,5</w:t>
      </w:r>
      <w:r w:rsidR="00A06783">
        <w:rPr>
          <w:sz w:val="28"/>
          <w:szCs w:val="28"/>
        </w:rPr>
        <w:t xml:space="preserve"> </w:t>
      </w:r>
      <w:r>
        <w:rPr>
          <w:sz w:val="28"/>
          <w:szCs w:val="28"/>
          <w:lang w:val="uk-UA"/>
        </w:rPr>
        <w:t>;</w:t>
      </w:r>
      <w:r w:rsidR="00AE7DFC">
        <w:rPr>
          <w:sz w:val="28"/>
          <w:szCs w:val="28"/>
          <w:lang w:val="uk-UA"/>
        </w:rPr>
        <w:t xml:space="preserve"> </w:t>
      </w:r>
    </w:p>
    <w:p w:rsidR="00A06783" w:rsidRDefault="00DD67D5" w:rsidP="00DC4805">
      <w:pPr>
        <w:pStyle w:val="a6"/>
        <w:numPr>
          <w:ilvl w:val="0"/>
          <w:numId w:val="2"/>
        </w:numPr>
        <w:spacing w:after="200"/>
        <w:ind w:left="0" w:firstLine="0"/>
        <w:jc w:val="both"/>
        <w:rPr>
          <w:sz w:val="28"/>
          <w:szCs w:val="28"/>
        </w:rPr>
      </w:pPr>
      <w:r>
        <w:rPr>
          <w:sz w:val="28"/>
          <w:szCs w:val="28"/>
          <w:lang w:val="uk-UA"/>
        </w:rPr>
        <w:t>к</w:t>
      </w:r>
      <w:proofErr w:type="spellStart"/>
      <w:r w:rsidR="00A06783">
        <w:rPr>
          <w:sz w:val="28"/>
          <w:szCs w:val="28"/>
        </w:rPr>
        <w:t>апітальний</w:t>
      </w:r>
      <w:proofErr w:type="spellEnd"/>
      <w:r w:rsidR="00A06783">
        <w:rPr>
          <w:sz w:val="28"/>
          <w:szCs w:val="28"/>
        </w:rPr>
        <w:t xml:space="preserve"> ремонт </w:t>
      </w:r>
      <w:proofErr w:type="spellStart"/>
      <w:r w:rsidR="00A06783">
        <w:rPr>
          <w:sz w:val="28"/>
          <w:szCs w:val="28"/>
        </w:rPr>
        <w:t>їдалень</w:t>
      </w:r>
      <w:proofErr w:type="spellEnd"/>
      <w:r w:rsidR="00A06783">
        <w:rPr>
          <w:sz w:val="28"/>
          <w:szCs w:val="28"/>
        </w:rPr>
        <w:t xml:space="preserve"> в </w:t>
      </w:r>
      <w:r w:rsidR="00A13AC3">
        <w:rPr>
          <w:sz w:val="28"/>
          <w:szCs w:val="28"/>
          <w:lang w:val="uk-UA"/>
        </w:rPr>
        <w:t xml:space="preserve">загальноосвітніх школах І-ІІІ ступенів </w:t>
      </w:r>
      <w:r w:rsidR="00A13AC3">
        <w:rPr>
          <w:sz w:val="28"/>
          <w:szCs w:val="28"/>
        </w:rPr>
        <w:t xml:space="preserve">№1 та </w:t>
      </w:r>
      <w:r w:rsidR="00A06783">
        <w:rPr>
          <w:sz w:val="28"/>
          <w:szCs w:val="28"/>
        </w:rPr>
        <w:t xml:space="preserve"> №3</w:t>
      </w:r>
      <w:r>
        <w:rPr>
          <w:sz w:val="28"/>
          <w:szCs w:val="28"/>
          <w:lang w:val="uk-UA"/>
        </w:rPr>
        <w:t>;</w:t>
      </w:r>
    </w:p>
    <w:p w:rsidR="009A30C9" w:rsidRPr="009A30C9" w:rsidRDefault="00A06783" w:rsidP="00DC4805">
      <w:pPr>
        <w:pStyle w:val="a6"/>
        <w:numPr>
          <w:ilvl w:val="0"/>
          <w:numId w:val="2"/>
        </w:numPr>
        <w:spacing w:after="200"/>
        <w:ind w:left="0" w:firstLine="0"/>
        <w:jc w:val="both"/>
        <w:rPr>
          <w:sz w:val="28"/>
          <w:szCs w:val="28"/>
        </w:rPr>
      </w:pPr>
      <w:r>
        <w:rPr>
          <w:sz w:val="28"/>
          <w:szCs w:val="28"/>
        </w:rPr>
        <w:t xml:space="preserve"> </w:t>
      </w:r>
      <w:r w:rsidR="009A30C9">
        <w:rPr>
          <w:sz w:val="28"/>
          <w:szCs w:val="28"/>
          <w:lang w:val="uk-UA"/>
        </w:rPr>
        <w:t xml:space="preserve">встановлення </w:t>
      </w:r>
      <w:proofErr w:type="spellStart"/>
      <w:r w:rsidR="009A30C9">
        <w:rPr>
          <w:sz w:val="28"/>
          <w:szCs w:val="28"/>
        </w:rPr>
        <w:t>вуличн</w:t>
      </w:r>
      <w:r w:rsidR="009A30C9">
        <w:rPr>
          <w:sz w:val="28"/>
          <w:szCs w:val="28"/>
          <w:lang w:val="uk-UA"/>
        </w:rPr>
        <w:t>ого</w:t>
      </w:r>
      <w:proofErr w:type="spellEnd"/>
      <w:r>
        <w:rPr>
          <w:sz w:val="28"/>
          <w:szCs w:val="28"/>
        </w:rPr>
        <w:t xml:space="preserve"> </w:t>
      </w:r>
      <w:proofErr w:type="spellStart"/>
      <w:r>
        <w:rPr>
          <w:sz w:val="28"/>
          <w:szCs w:val="28"/>
        </w:rPr>
        <w:t>освітленн</w:t>
      </w:r>
      <w:r w:rsidR="009A30C9">
        <w:rPr>
          <w:sz w:val="28"/>
          <w:szCs w:val="28"/>
        </w:rPr>
        <w:t>я</w:t>
      </w:r>
      <w:proofErr w:type="spellEnd"/>
      <w:r w:rsidR="009A30C9">
        <w:rPr>
          <w:sz w:val="28"/>
          <w:szCs w:val="28"/>
        </w:rPr>
        <w:t xml:space="preserve">  на </w:t>
      </w:r>
      <w:proofErr w:type="spellStart"/>
      <w:r w:rsidR="009A30C9">
        <w:rPr>
          <w:sz w:val="28"/>
          <w:szCs w:val="28"/>
        </w:rPr>
        <w:t>території</w:t>
      </w:r>
      <w:proofErr w:type="spellEnd"/>
      <w:r w:rsidR="009A30C9">
        <w:rPr>
          <w:sz w:val="28"/>
          <w:szCs w:val="28"/>
        </w:rPr>
        <w:t xml:space="preserve"> </w:t>
      </w:r>
      <w:proofErr w:type="spellStart"/>
      <w:r w:rsidR="009A30C9">
        <w:rPr>
          <w:sz w:val="28"/>
          <w:szCs w:val="28"/>
        </w:rPr>
        <w:t>закладів</w:t>
      </w:r>
      <w:proofErr w:type="spellEnd"/>
      <w:r w:rsidR="009A30C9">
        <w:rPr>
          <w:sz w:val="28"/>
          <w:szCs w:val="28"/>
        </w:rPr>
        <w:t xml:space="preserve"> </w:t>
      </w:r>
      <w:proofErr w:type="spellStart"/>
      <w:r w:rsidR="009A30C9">
        <w:rPr>
          <w:sz w:val="28"/>
          <w:szCs w:val="28"/>
        </w:rPr>
        <w:t>освіти</w:t>
      </w:r>
      <w:proofErr w:type="spellEnd"/>
      <w:r w:rsidR="009A30C9">
        <w:rPr>
          <w:sz w:val="28"/>
          <w:szCs w:val="28"/>
          <w:lang w:val="uk-UA"/>
        </w:rPr>
        <w:t>;</w:t>
      </w:r>
      <w:r>
        <w:rPr>
          <w:sz w:val="28"/>
          <w:szCs w:val="28"/>
        </w:rPr>
        <w:t xml:space="preserve"> </w:t>
      </w:r>
    </w:p>
    <w:p w:rsidR="009A30C9" w:rsidRPr="009A30C9" w:rsidRDefault="00A06783" w:rsidP="00DC4805">
      <w:pPr>
        <w:pStyle w:val="a6"/>
        <w:numPr>
          <w:ilvl w:val="0"/>
          <w:numId w:val="2"/>
        </w:numPr>
        <w:spacing w:after="200"/>
        <w:ind w:left="0" w:firstLine="0"/>
        <w:jc w:val="both"/>
        <w:rPr>
          <w:sz w:val="28"/>
          <w:szCs w:val="28"/>
        </w:rPr>
      </w:pPr>
      <w:proofErr w:type="spellStart"/>
      <w:r>
        <w:rPr>
          <w:sz w:val="28"/>
          <w:szCs w:val="28"/>
        </w:rPr>
        <w:t>вст</w:t>
      </w:r>
      <w:r w:rsidR="009A30C9">
        <w:rPr>
          <w:sz w:val="28"/>
          <w:szCs w:val="28"/>
        </w:rPr>
        <w:t>ановлення</w:t>
      </w:r>
      <w:proofErr w:type="spellEnd"/>
      <w:r w:rsidR="009A30C9">
        <w:rPr>
          <w:sz w:val="28"/>
          <w:szCs w:val="28"/>
        </w:rPr>
        <w:t xml:space="preserve"> </w:t>
      </w:r>
      <w:proofErr w:type="spellStart"/>
      <w:r w:rsidR="009A30C9">
        <w:rPr>
          <w:sz w:val="28"/>
          <w:szCs w:val="28"/>
        </w:rPr>
        <w:t>пожежної</w:t>
      </w:r>
      <w:proofErr w:type="spellEnd"/>
      <w:r w:rsidR="009A30C9">
        <w:rPr>
          <w:sz w:val="28"/>
          <w:szCs w:val="28"/>
        </w:rPr>
        <w:t xml:space="preserve"> </w:t>
      </w:r>
      <w:proofErr w:type="spellStart"/>
      <w:r w:rsidR="009A30C9">
        <w:rPr>
          <w:sz w:val="28"/>
          <w:szCs w:val="28"/>
        </w:rPr>
        <w:t>сигналізації</w:t>
      </w:r>
      <w:proofErr w:type="spellEnd"/>
      <w:r w:rsidR="009A30C9">
        <w:rPr>
          <w:sz w:val="28"/>
          <w:szCs w:val="28"/>
          <w:lang w:val="uk-UA"/>
        </w:rPr>
        <w:t xml:space="preserve"> в закладах освіти;</w:t>
      </w:r>
      <w:r>
        <w:rPr>
          <w:sz w:val="28"/>
          <w:szCs w:val="28"/>
        </w:rPr>
        <w:t xml:space="preserve"> </w:t>
      </w:r>
    </w:p>
    <w:p w:rsidR="00A06783" w:rsidRDefault="00A06783" w:rsidP="00DC4805">
      <w:pPr>
        <w:pStyle w:val="a6"/>
        <w:numPr>
          <w:ilvl w:val="0"/>
          <w:numId w:val="2"/>
        </w:numPr>
        <w:spacing w:after="200"/>
        <w:ind w:left="0" w:firstLine="0"/>
        <w:jc w:val="both"/>
        <w:rPr>
          <w:sz w:val="28"/>
          <w:szCs w:val="28"/>
        </w:rPr>
      </w:pPr>
      <w:proofErr w:type="spellStart"/>
      <w:r>
        <w:rPr>
          <w:sz w:val="28"/>
          <w:szCs w:val="28"/>
        </w:rPr>
        <w:t>встановлення</w:t>
      </w:r>
      <w:proofErr w:type="spellEnd"/>
      <w:r>
        <w:rPr>
          <w:sz w:val="28"/>
          <w:szCs w:val="28"/>
        </w:rPr>
        <w:t xml:space="preserve"> </w:t>
      </w:r>
      <w:proofErr w:type="spellStart"/>
      <w:r>
        <w:rPr>
          <w:sz w:val="28"/>
          <w:szCs w:val="28"/>
        </w:rPr>
        <w:t>малих</w:t>
      </w:r>
      <w:proofErr w:type="spellEnd"/>
      <w:r>
        <w:rPr>
          <w:sz w:val="28"/>
          <w:szCs w:val="28"/>
        </w:rPr>
        <w:t xml:space="preserve"> </w:t>
      </w:r>
      <w:proofErr w:type="spellStart"/>
      <w:proofErr w:type="gramStart"/>
      <w:r>
        <w:rPr>
          <w:sz w:val="28"/>
          <w:szCs w:val="28"/>
        </w:rPr>
        <w:t>арх</w:t>
      </w:r>
      <w:proofErr w:type="gramEnd"/>
      <w:r>
        <w:rPr>
          <w:sz w:val="28"/>
          <w:szCs w:val="28"/>
        </w:rPr>
        <w:t>ітектурних</w:t>
      </w:r>
      <w:proofErr w:type="spellEnd"/>
      <w:r>
        <w:rPr>
          <w:sz w:val="28"/>
          <w:szCs w:val="28"/>
        </w:rPr>
        <w:t xml:space="preserve"> форм, </w:t>
      </w:r>
      <w:proofErr w:type="spellStart"/>
      <w:r>
        <w:rPr>
          <w:sz w:val="28"/>
          <w:szCs w:val="28"/>
        </w:rPr>
        <w:t>капітальний</w:t>
      </w:r>
      <w:proofErr w:type="spellEnd"/>
      <w:r>
        <w:rPr>
          <w:sz w:val="28"/>
          <w:szCs w:val="28"/>
        </w:rPr>
        <w:t xml:space="preserve"> ремонт </w:t>
      </w:r>
      <w:proofErr w:type="spellStart"/>
      <w:r>
        <w:rPr>
          <w:sz w:val="28"/>
          <w:szCs w:val="28"/>
        </w:rPr>
        <w:t>огорожі</w:t>
      </w:r>
      <w:proofErr w:type="spellEnd"/>
      <w:r>
        <w:rPr>
          <w:sz w:val="28"/>
          <w:szCs w:val="28"/>
        </w:rPr>
        <w:t xml:space="preserve"> </w:t>
      </w:r>
      <w:proofErr w:type="spellStart"/>
      <w:r>
        <w:rPr>
          <w:sz w:val="28"/>
          <w:szCs w:val="28"/>
        </w:rPr>
        <w:t>закладів</w:t>
      </w:r>
      <w:proofErr w:type="spellEnd"/>
      <w:r>
        <w:rPr>
          <w:sz w:val="28"/>
          <w:szCs w:val="28"/>
        </w:rPr>
        <w:t xml:space="preserve">. </w:t>
      </w:r>
    </w:p>
    <w:tbl>
      <w:tblPr>
        <w:tblW w:w="9716" w:type="dxa"/>
        <w:tblInd w:w="93" w:type="dxa"/>
        <w:tblLook w:val="04A0" w:firstRow="1" w:lastRow="0" w:firstColumn="1" w:lastColumn="0" w:noHBand="0" w:noVBand="1"/>
      </w:tblPr>
      <w:tblGrid>
        <w:gridCol w:w="6111"/>
        <w:gridCol w:w="708"/>
        <w:gridCol w:w="709"/>
        <w:gridCol w:w="709"/>
        <w:gridCol w:w="709"/>
        <w:gridCol w:w="770"/>
      </w:tblGrid>
      <w:tr w:rsidR="00A06783" w:rsidTr="0058466B">
        <w:trPr>
          <w:trHeight w:val="1095"/>
        </w:trPr>
        <w:tc>
          <w:tcPr>
            <w:tcW w:w="9716" w:type="dxa"/>
            <w:gridSpan w:val="6"/>
            <w:tcBorders>
              <w:top w:val="nil"/>
              <w:left w:val="nil"/>
              <w:bottom w:val="single" w:sz="4" w:space="0" w:color="auto"/>
              <w:right w:val="nil"/>
            </w:tcBorders>
            <w:shd w:val="clear" w:color="auto" w:fill="FFFFFF"/>
            <w:vAlign w:val="bottom"/>
            <w:hideMark/>
          </w:tcPr>
          <w:p w:rsidR="009A30C9" w:rsidRDefault="00A06783" w:rsidP="009711ED">
            <w:pPr>
              <w:spacing w:line="276" w:lineRule="auto"/>
              <w:jc w:val="center"/>
              <w:rPr>
                <w:b/>
                <w:sz w:val="28"/>
                <w:szCs w:val="28"/>
                <w:lang w:val="uk-UA"/>
              </w:rPr>
            </w:pPr>
            <w:proofErr w:type="spellStart"/>
            <w:r>
              <w:rPr>
                <w:b/>
                <w:sz w:val="28"/>
                <w:szCs w:val="28"/>
              </w:rPr>
              <w:lastRenderedPageBreak/>
              <w:t>Перспективний</w:t>
            </w:r>
            <w:proofErr w:type="spellEnd"/>
            <w:r>
              <w:rPr>
                <w:b/>
                <w:sz w:val="28"/>
                <w:szCs w:val="28"/>
              </w:rPr>
              <w:t xml:space="preserve"> план-</w:t>
            </w:r>
            <w:proofErr w:type="spellStart"/>
            <w:r>
              <w:rPr>
                <w:b/>
                <w:sz w:val="28"/>
                <w:szCs w:val="28"/>
              </w:rPr>
              <w:t>графі</w:t>
            </w:r>
            <w:proofErr w:type="gramStart"/>
            <w:r>
              <w:rPr>
                <w:b/>
                <w:sz w:val="28"/>
                <w:szCs w:val="28"/>
              </w:rPr>
              <w:t>к</w:t>
            </w:r>
            <w:proofErr w:type="spellEnd"/>
            <w:proofErr w:type="gramEnd"/>
          </w:p>
          <w:p w:rsidR="00A06783" w:rsidRPr="00DC4805" w:rsidRDefault="00A06783" w:rsidP="009A30C9">
            <w:pPr>
              <w:spacing w:line="276" w:lineRule="auto"/>
              <w:rPr>
                <w:b/>
                <w:bCs/>
                <w:color w:val="000000"/>
                <w:sz w:val="28"/>
                <w:szCs w:val="28"/>
                <w:lang w:val="uk-UA" w:eastAsia="uk-UA"/>
              </w:rPr>
            </w:pPr>
            <w:proofErr w:type="spellStart"/>
            <w:r>
              <w:rPr>
                <w:b/>
                <w:sz w:val="28"/>
                <w:szCs w:val="28"/>
              </w:rPr>
              <w:t>капітального</w:t>
            </w:r>
            <w:proofErr w:type="spellEnd"/>
            <w:r>
              <w:rPr>
                <w:b/>
                <w:sz w:val="28"/>
                <w:szCs w:val="28"/>
              </w:rPr>
              <w:t xml:space="preserve"> ремонту мереж</w:t>
            </w:r>
            <w:r w:rsidR="003863F3">
              <w:rPr>
                <w:b/>
                <w:sz w:val="28"/>
                <w:szCs w:val="28"/>
                <w:lang w:val="uk-UA"/>
              </w:rPr>
              <w:t>і</w:t>
            </w:r>
            <w:r w:rsidR="009A30C9">
              <w:rPr>
                <w:b/>
                <w:sz w:val="28"/>
                <w:szCs w:val="28"/>
              </w:rPr>
              <w:t xml:space="preserve"> </w:t>
            </w:r>
            <w:proofErr w:type="spellStart"/>
            <w:r w:rsidR="009A30C9">
              <w:rPr>
                <w:b/>
                <w:sz w:val="28"/>
                <w:szCs w:val="28"/>
              </w:rPr>
              <w:t>вуличного</w:t>
            </w:r>
            <w:proofErr w:type="spellEnd"/>
            <w:r w:rsidR="009A30C9">
              <w:rPr>
                <w:b/>
                <w:sz w:val="28"/>
                <w:szCs w:val="28"/>
              </w:rPr>
              <w:t xml:space="preserve"> </w:t>
            </w:r>
            <w:proofErr w:type="spellStart"/>
            <w:r w:rsidR="009A30C9">
              <w:rPr>
                <w:b/>
                <w:sz w:val="28"/>
                <w:szCs w:val="28"/>
              </w:rPr>
              <w:t>освітлення</w:t>
            </w:r>
            <w:proofErr w:type="spellEnd"/>
            <w:r w:rsidR="009A30C9">
              <w:rPr>
                <w:b/>
                <w:sz w:val="28"/>
                <w:szCs w:val="28"/>
              </w:rPr>
              <w:t xml:space="preserve"> </w:t>
            </w:r>
            <w:r w:rsidR="009A30C9">
              <w:rPr>
                <w:b/>
                <w:sz w:val="28"/>
                <w:szCs w:val="28"/>
                <w:lang w:val="uk-UA"/>
              </w:rPr>
              <w:t>і</w:t>
            </w:r>
            <w:r w:rsidR="009A30C9">
              <w:rPr>
                <w:b/>
                <w:sz w:val="28"/>
                <w:szCs w:val="28"/>
              </w:rPr>
              <w:t>з</w:t>
            </w:r>
            <w:r w:rsidR="009A30C9">
              <w:rPr>
                <w:b/>
                <w:sz w:val="28"/>
                <w:szCs w:val="28"/>
                <w:lang w:val="uk-UA"/>
              </w:rPr>
              <w:t xml:space="preserve"> </w:t>
            </w:r>
            <w:proofErr w:type="spellStart"/>
            <w:r w:rsidR="009A30C9">
              <w:rPr>
                <w:b/>
                <w:sz w:val="28"/>
                <w:szCs w:val="28"/>
              </w:rPr>
              <w:t>заміною</w:t>
            </w:r>
            <w:proofErr w:type="spellEnd"/>
            <w:r w:rsidR="009A30C9">
              <w:rPr>
                <w:b/>
                <w:sz w:val="28"/>
                <w:szCs w:val="28"/>
                <w:lang w:val="uk-UA"/>
              </w:rPr>
              <w:t xml:space="preserve"> </w:t>
            </w:r>
            <w:proofErr w:type="spellStart"/>
            <w:proofErr w:type="gramStart"/>
            <w:r>
              <w:rPr>
                <w:b/>
                <w:sz w:val="28"/>
                <w:szCs w:val="28"/>
              </w:rPr>
              <w:t>св</w:t>
            </w:r>
            <w:proofErr w:type="gramEnd"/>
            <w:r>
              <w:rPr>
                <w:b/>
                <w:sz w:val="28"/>
                <w:szCs w:val="28"/>
              </w:rPr>
              <w:t>ітильників</w:t>
            </w:r>
            <w:proofErr w:type="spellEnd"/>
            <w:r>
              <w:rPr>
                <w:b/>
                <w:sz w:val="28"/>
                <w:szCs w:val="28"/>
              </w:rPr>
              <w:t xml:space="preserve"> на </w:t>
            </w:r>
            <w:proofErr w:type="spellStart"/>
            <w:r>
              <w:rPr>
                <w:b/>
                <w:sz w:val="28"/>
                <w:szCs w:val="28"/>
              </w:rPr>
              <w:t>енергозберігаючі</w:t>
            </w:r>
            <w:proofErr w:type="spellEnd"/>
            <w:r w:rsidR="00DC4805">
              <w:rPr>
                <w:b/>
                <w:sz w:val="28"/>
                <w:szCs w:val="28"/>
                <w:lang w:val="uk-UA"/>
              </w:rPr>
              <w:t xml:space="preserve"> в закладах освіти міста </w:t>
            </w:r>
            <w:proofErr w:type="spellStart"/>
            <w:r w:rsidR="00DC4805">
              <w:rPr>
                <w:b/>
                <w:sz w:val="28"/>
                <w:szCs w:val="28"/>
                <w:lang w:val="uk-UA"/>
              </w:rPr>
              <w:t>Вараша</w:t>
            </w:r>
            <w:proofErr w:type="spellEnd"/>
          </w:p>
        </w:tc>
      </w:tr>
      <w:tr w:rsidR="00A06783" w:rsidTr="008942B6">
        <w:trPr>
          <w:trHeight w:val="375"/>
        </w:trPr>
        <w:tc>
          <w:tcPr>
            <w:tcW w:w="6111" w:type="dxa"/>
            <w:tcBorders>
              <w:top w:val="nil"/>
              <w:left w:val="single" w:sz="4" w:space="0" w:color="auto"/>
              <w:bottom w:val="single" w:sz="4" w:space="0" w:color="auto"/>
              <w:right w:val="single" w:sz="4" w:space="0" w:color="auto"/>
            </w:tcBorders>
            <w:shd w:val="clear" w:color="auto" w:fill="EBF1DE"/>
            <w:vAlign w:val="center"/>
            <w:hideMark/>
          </w:tcPr>
          <w:p w:rsidR="00A06783" w:rsidRPr="0058466B" w:rsidRDefault="00A06783" w:rsidP="009711ED">
            <w:pPr>
              <w:jc w:val="center"/>
              <w:rPr>
                <w:b/>
                <w:bCs/>
                <w:lang w:eastAsia="uk-UA"/>
              </w:rPr>
            </w:pPr>
            <w:proofErr w:type="spellStart"/>
            <w:r w:rsidRPr="0058466B">
              <w:rPr>
                <w:b/>
                <w:bCs/>
                <w:lang w:eastAsia="uk-UA"/>
              </w:rPr>
              <w:t>Назва</w:t>
            </w:r>
            <w:proofErr w:type="spellEnd"/>
            <w:r w:rsidRPr="0058466B">
              <w:rPr>
                <w:b/>
                <w:bCs/>
                <w:lang w:eastAsia="uk-UA"/>
              </w:rPr>
              <w:t xml:space="preserve"> закладу</w:t>
            </w:r>
          </w:p>
        </w:tc>
        <w:tc>
          <w:tcPr>
            <w:tcW w:w="708" w:type="dxa"/>
            <w:tcBorders>
              <w:top w:val="nil"/>
              <w:left w:val="nil"/>
              <w:bottom w:val="single" w:sz="4" w:space="0" w:color="auto"/>
              <w:right w:val="single" w:sz="4" w:space="0" w:color="auto"/>
            </w:tcBorders>
            <w:shd w:val="clear" w:color="auto" w:fill="EBF1DE"/>
            <w:noWrap/>
            <w:vAlign w:val="bottom"/>
            <w:hideMark/>
          </w:tcPr>
          <w:p w:rsidR="00A06783" w:rsidRPr="0058466B" w:rsidRDefault="00A06783" w:rsidP="009711ED">
            <w:pPr>
              <w:jc w:val="right"/>
              <w:rPr>
                <w:b/>
                <w:bCs/>
                <w:color w:val="000000"/>
                <w:lang w:eastAsia="uk-UA"/>
              </w:rPr>
            </w:pPr>
            <w:r w:rsidRPr="0058466B">
              <w:rPr>
                <w:b/>
                <w:bCs/>
                <w:color w:val="000000"/>
                <w:lang w:eastAsia="uk-UA"/>
              </w:rPr>
              <w:t>2018</w:t>
            </w:r>
          </w:p>
        </w:tc>
        <w:tc>
          <w:tcPr>
            <w:tcW w:w="709" w:type="dxa"/>
            <w:tcBorders>
              <w:top w:val="nil"/>
              <w:left w:val="nil"/>
              <w:bottom w:val="single" w:sz="4" w:space="0" w:color="auto"/>
              <w:right w:val="single" w:sz="4" w:space="0" w:color="auto"/>
            </w:tcBorders>
            <w:shd w:val="clear" w:color="auto" w:fill="EBF1DE"/>
            <w:noWrap/>
            <w:vAlign w:val="bottom"/>
            <w:hideMark/>
          </w:tcPr>
          <w:p w:rsidR="00A06783" w:rsidRPr="0058466B" w:rsidRDefault="00A06783" w:rsidP="009711ED">
            <w:pPr>
              <w:jc w:val="right"/>
              <w:rPr>
                <w:b/>
                <w:bCs/>
                <w:color w:val="000000"/>
                <w:lang w:eastAsia="uk-UA"/>
              </w:rPr>
            </w:pPr>
            <w:r w:rsidRPr="0058466B">
              <w:rPr>
                <w:b/>
                <w:bCs/>
                <w:color w:val="000000"/>
                <w:lang w:eastAsia="uk-UA"/>
              </w:rPr>
              <w:t>2019</w:t>
            </w:r>
          </w:p>
        </w:tc>
        <w:tc>
          <w:tcPr>
            <w:tcW w:w="709" w:type="dxa"/>
            <w:tcBorders>
              <w:top w:val="nil"/>
              <w:left w:val="nil"/>
              <w:bottom w:val="single" w:sz="4" w:space="0" w:color="auto"/>
              <w:right w:val="single" w:sz="4" w:space="0" w:color="auto"/>
            </w:tcBorders>
            <w:shd w:val="clear" w:color="auto" w:fill="EBF1DE"/>
            <w:noWrap/>
            <w:vAlign w:val="bottom"/>
            <w:hideMark/>
          </w:tcPr>
          <w:p w:rsidR="00A06783" w:rsidRPr="0058466B" w:rsidRDefault="00A06783" w:rsidP="009711ED">
            <w:pPr>
              <w:jc w:val="right"/>
              <w:rPr>
                <w:b/>
                <w:bCs/>
                <w:color w:val="000000"/>
                <w:lang w:eastAsia="uk-UA"/>
              </w:rPr>
            </w:pPr>
            <w:r w:rsidRPr="0058466B">
              <w:rPr>
                <w:b/>
                <w:bCs/>
                <w:color w:val="000000"/>
                <w:lang w:eastAsia="uk-UA"/>
              </w:rPr>
              <w:t>2020</w:t>
            </w:r>
          </w:p>
        </w:tc>
        <w:tc>
          <w:tcPr>
            <w:tcW w:w="709" w:type="dxa"/>
            <w:tcBorders>
              <w:top w:val="nil"/>
              <w:left w:val="nil"/>
              <w:bottom w:val="single" w:sz="4" w:space="0" w:color="auto"/>
              <w:right w:val="single" w:sz="4" w:space="0" w:color="auto"/>
            </w:tcBorders>
            <w:shd w:val="clear" w:color="auto" w:fill="EBF1DE"/>
            <w:noWrap/>
            <w:vAlign w:val="bottom"/>
            <w:hideMark/>
          </w:tcPr>
          <w:p w:rsidR="00A06783" w:rsidRPr="0058466B" w:rsidRDefault="00A06783" w:rsidP="009711ED">
            <w:pPr>
              <w:jc w:val="right"/>
              <w:rPr>
                <w:b/>
                <w:bCs/>
                <w:color w:val="000000"/>
                <w:lang w:eastAsia="uk-UA"/>
              </w:rPr>
            </w:pPr>
            <w:r w:rsidRPr="0058466B">
              <w:rPr>
                <w:b/>
                <w:bCs/>
                <w:color w:val="000000"/>
                <w:lang w:eastAsia="uk-UA"/>
              </w:rPr>
              <w:t>2021</w:t>
            </w:r>
          </w:p>
        </w:tc>
        <w:tc>
          <w:tcPr>
            <w:tcW w:w="770" w:type="dxa"/>
            <w:tcBorders>
              <w:top w:val="nil"/>
              <w:left w:val="nil"/>
              <w:bottom w:val="single" w:sz="4" w:space="0" w:color="auto"/>
              <w:right w:val="single" w:sz="4" w:space="0" w:color="auto"/>
            </w:tcBorders>
            <w:shd w:val="clear" w:color="auto" w:fill="EBF1DE"/>
            <w:noWrap/>
            <w:vAlign w:val="bottom"/>
            <w:hideMark/>
          </w:tcPr>
          <w:p w:rsidR="00A06783" w:rsidRPr="0058466B" w:rsidRDefault="00A06783" w:rsidP="009711ED">
            <w:pPr>
              <w:jc w:val="right"/>
              <w:rPr>
                <w:b/>
                <w:bCs/>
                <w:color w:val="000000"/>
                <w:lang w:eastAsia="uk-UA"/>
              </w:rPr>
            </w:pPr>
            <w:r w:rsidRPr="0058466B">
              <w:rPr>
                <w:b/>
                <w:bCs/>
                <w:color w:val="000000"/>
                <w:lang w:eastAsia="uk-UA"/>
              </w:rPr>
              <w:t>2022</w:t>
            </w:r>
          </w:p>
        </w:tc>
      </w:tr>
      <w:tr w:rsidR="00A06783" w:rsidTr="008942B6">
        <w:trPr>
          <w:trHeight w:val="375"/>
        </w:trPr>
        <w:tc>
          <w:tcPr>
            <w:tcW w:w="6111" w:type="dxa"/>
            <w:tcBorders>
              <w:top w:val="nil"/>
              <w:left w:val="single" w:sz="4" w:space="0" w:color="auto"/>
              <w:bottom w:val="single" w:sz="4" w:space="0" w:color="auto"/>
              <w:right w:val="single" w:sz="4" w:space="0" w:color="auto"/>
            </w:tcBorders>
            <w:noWrap/>
            <w:vAlign w:val="bottom"/>
            <w:hideMark/>
          </w:tcPr>
          <w:p w:rsidR="00A06783" w:rsidRPr="0058466B" w:rsidRDefault="0058466B" w:rsidP="009711ED">
            <w:pPr>
              <w:rPr>
                <w:b/>
                <w:bCs/>
                <w:lang w:eastAsia="uk-UA"/>
              </w:rPr>
            </w:pPr>
            <w:r w:rsidRPr="0058466B">
              <w:rPr>
                <w:b/>
                <w:bCs/>
                <w:lang w:val="uk-UA" w:eastAsia="uk-UA"/>
              </w:rPr>
              <w:t xml:space="preserve">Загальноосвітня школа І-ІІІ ступенів </w:t>
            </w:r>
            <w:r w:rsidR="00A06783" w:rsidRPr="0058466B">
              <w:rPr>
                <w:b/>
                <w:bCs/>
                <w:lang w:eastAsia="uk-UA"/>
              </w:rPr>
              <w:t>№1</w:t>
            </w:r>
          </w:p>
        </w:tc>
        <w:tc>
          <w:tcPr>
            <w:tcW w:w="708" w:type="dxa"/>
            <w:tcBorders>
              <w:top w:val="nil"/>
              <w:left w:val="nil"/>
              <w:bottom w:val="single" w:sz="4" w:space="0" w:color="auto"/>
              <w:right w:val="single" w:sz="4" w:space="0" w:color="auto"/>
            </w:tcBorders>
            <w:noWrap/>
            <w:vAlign w:val="bottom"/>
            <w:hideMark/>
          </w:tcPr>
          <w:p w:rsidR="00A06783" w:rsidRPr="0058466B" w:rsidRDefault="00A06783"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A06783" w:rsidRPr="0058466B" w:rsidRDefault="00A06783"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A06783" w:rsidRPr="0058466B" w:rsidRDefault="00A06783"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A06783" w:rsidRPr="0058466B" w:rsidRDefault="00A06783" w:rsidP="009711ED">
            <w:pPr>
              <w:rPr>
                <w:color w:val="000000"/>
                <w:lang w:eastAsia="uk-UA"/>
              </w:rPr>
            </w:pPr>
            <w:r w:rsidRPr="0058466B">
              <w:rPr>
                <w:color w:val="000000"/>
                <w:lang w:eastAsia="uk-UA"/>
              </w:rPr>
              <w:t> </w:t>
            </w:r>
          </w:p>
        </w:tc>
        <w:tc>
          <w:tcPr>
            <w:tcW w:w="770" w:type="dxa"/>
            <w:tcBorders>
              <w:top w:val="nil"/>
              <w:left w:val="nil"/>
              <w:bottom w:val="single" w:sz="4" w:space="0" w:color="auto"/>
              <w:right w:val="single" w:sz="4" w:space="0" w:color="auto"/>
            </w:tcBorders>
            <w:noWrap/>
            <w:vAlign w:val="bottom"/>
            <w:hideMark/>
          </w:tcPr>
          <w:p w:rsidR="00A06783" w:rsidRPr="0058466B" w:rsidRDefault="00A06783" w:rsidP="009711ED">
            <w:pPr>
              <w:rPr>
                <w:color w:val="000000"/>
                <w:lang w:eastAsia="uk-UA"/>
              </w:rPr>
            </w:pPr>
            <w:r w:rsidRPr="0058466B">
              <w:rPr>
                <w:color w:val="000000"/>
                <w:lang w:eastAsia="uk-UA"/>
              </w:rPr>
              <w:t> </w:t>
            </w:r>
          </w:p>
        </w:tc>
      </w:tr>
      <w:tr w:rsidR="00A06783" w:rsidTr="008942B6">
        <w:trPr>
          <w:trHeight w:val="375"/>
        </w:trPr>
        <w:tc>
          <w:tcPr>
            <w:tcW w:w="6111" w:type="dxa"/>
            <w:tcBorders>
              <w:top w:val="nil"/>
              <w:left w:val="single" w:sz="4" w:space="0" w:color="auto"/>
              <w:bottom w:val="single" w:sz="4" w:space="0" w:color="auto"/>
              <w:right w:val="single" w:sz="4" w:space="0" w:color="auto"/>
            </w:tcBorders>
            <w:noWrap/>
            <w:vAlign w:val="bottom"/>
            <w:hideMark/>
          </w:tcPr>
          <w:p w:rsidR="00A06783" w:rsidRPr="0058466B" w:rsidRDefault="0058466B" w:rsidP="009711ED">
            <w:pPr>
              <w:rPr>
                <w:b/>
                <w:bCs/>
                <w:lang w:val="uk-UA" w:eastAsia="uk-UA"/>
              </w:rPr>
            </w:pPr>
            <w:r w:rsidRPr="0058466B">
              <w:rPr>
                <w:b/>
                <w:bCs/>
                <w:lang w:val="uk-UA" w:eastAsia="uk-UA"/>
              </w:rPr>
              <w:t xml:space="preserve">Загальноосвітня школа І-ІІІ ступенів </w:t>
            </w:r>
            <w:r w:rsidRPr="0058466B">
              <w:rPr>
                <w:b/>
                <w:bCs/>
                <w:lang w:eastAsia="uk-UA"/>
              </w:rPr>
              <w:t>№</w:t>
            </w:r>
            <w:r w:rsidRPr="0058466B">
              <w:rPr>
                <w:b/>
                <w:bCs/>
                <w:lang w:val="uk-UA" w:eastAsia="uk-UA"/>
              </w:rPr>
              <w:t>2</w:t>
            </w:r>
          </w:p>
        </w:tc>
        <w:tc>
          <w:tcPr>
            <w:tcW w:w="708" w:type="dxa"/>
            <w:tcBorders>
              <w:top w:val="nil"/>
              <w:left w:val="nil"/>
              <w:bottom w:val="single" w:sz="4" w:space="0" w:color="auto"/>
              <w:right w:val="single" w:sz="4" w:space="0" w:color="auto"/>
            </w:tcBorders>
            <w:noWrap/>
            <w:vAlign w:val="bottom"/>
            <w:hideMark/>
          </w:tcPr>
          <w:p w:rsidR="00A06783" w:rsidRPr="0058466B" w:rsidRDefault="00A06783"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A06783" w:rsidRPr="0058466B" w:rsidRDefault="00A06783"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A06783" w:rsidRPr="0058466B" w:rsidRDefault="00A06783" w:rsidP="009711ED">
            <w:pPr>
              <w:rPr>
                <w:color w:val="000000"/>
                <w:lang w:eastAsia="uk-UA"/>
              </w:rPr>
            </w:pPr>
            <w:r w:rsidRPr="0058466B">
              <w:rPr>
                <w:color w:val="000000"/>
                <w:lang w:eastAsia="uk-UA"/>
              </w:rPr>
              <w:t> </w:t>
            </w:r>
          </w:p>
        </w:tc>
        <w:tc>
          <w:tcPr>
            <w:tcW w:w="709" w:type="dxa"/>
            <w:noWrap/>
            <w:vAlign w:val="bottom"/>
            <w:hideMark/>
          </w:tcPr>
          <w:p w:rsidR="00A06783" w:rsidRPr="0058466B" w:rsidRDefault="00A06783" w:rsidP="009711ED">
            <w:pPr>
              <w:spacing w:line="276" w:lineRule="auto"/>
              <w:rPr>
                <w:lang w:eastAsia="en-US"/>
              </w:rPr>
            </w:pPr>
          </w:p>
        </w:tc>
        <w:tc>
          <w:tcPr>
            <w:tcW w:w="770" w:type="dxa"/>
            <w:tcBorders>
              <w:top w:val="nil"/>
              <w:left w:val="single" w:sz="4" w:space="0" w:color="auto"/>
              <w:bottom w:val="single" w:sz="4" w:space="0" w:color="auto"/>
              <w:right w:val="single" w:sz="4" w:space="0" w:color="auto"/>
            </w:tcBorders>
            <w:noWrap/>
            <w:vAlign w:val="bottom"/>
            <w:hideMark/>
          </w:tcPr>
          <w:p w:rsidR="00A06783" w:rsidRPr="0058466B" w:rsidRDefault="00A06783" w:rsidP="009711ED">
            <w:pPr>
              <w:rPr>
                <w:color w:val="000000"/>
                <w:lang w:eastAsia="uk-UA"/>
              </w:rPr>
            </w:pPr>
            <w:r w:rsidRPr="0058466B">
              <w:rPr>
                <w:color w:val="000000"/>
                <w:lang w:eastAsia="uk-UA"/>
              </w:rPr>
              <w:t> </w:t>
            </w:r>
          </w:p>
        </w:tc>
      </w:tr>
      <w:tr w:rsidR="00A06783" w:rsidTr="008942B6">
        <w:trPr>
          <w:trHeight w:val="375"/>
        </w:trPr>
        <w:tc>
          <w:tcPr>
            <w:tcW w:w="6111" w:type="dxa"/>
            <w:tcBorders>
              <w:top w:val="nil"/>
              <w:left w:val="single" w:sz="4" w:space="0" w:color="auto"/>
              <w:bottom w:val="single" w:sz="4" w:space="0" w:color="auto"/>
              <w:right w:val="single" w:sz="4" w:space="0" w:color="auto"/>
            </w:tcBorders>
            <w:noWrap/>
            <w:vAlign w:val="bottom"/>
            <w:hideMark/>
          </w:tcPr>
          <w:p w:rsidR="00A06783" w:rsidRPr="0058466B" w:rsidRDefault="0058466B" w:rsidP="009711ED">
            <w:pPr>
              <w:rPr>
                <w:b/>
                <w:bCs/>
                <w:lang w:val="uk-UA" w:eastAsia="uk-UA"/>
              </w:rPr>
            </w:pPr>
            <w:r w:rsidRPr="0058466B">
              <w:rPr>
                <w:b/>
                <w:bCs/>
                <w:lang w:val="uk-UA" w:eastAsia="uk-UA"/>
              </w:rPr>
              <w:t xml:space="preserve">Загальноосвітня школа І-ІІІ ступенів </w:t>
            </w:r>
            <w:r w:rsidRPr="0058466B">
              <w:rPr>
                <w:b/>
                <w:bCs/>
                <w:lang w:eastAsia="uk-UA"/>
              </w:rPr>
              <w:t>№</w:t>
            </w:r>
            <w:r w:rsidRPr="0058466B">
              <w:rPr>
                <w:b/>
                <w:bCs/>
                <w:lang w:val="uk-UA" w:eastAsia="uk-UA"/>
              </w:rPr>
              <w:t>3</w:t>
            </w:r>
          </w:p>
        </w:tc>
        <w:tc>
          <w:tcPr>
            <w:tcW w:w="708" w:type="dxa"/>
            <w:tcBorders>
              <w:top w:val="nil"/>
              <w:left w:val="nil"/>
              <w:bottom w:val="single" w:sz="4" w:space="0" w:color="auto"/>
              <w:right w:val="single" w:sz="4" w:space="0" w:color="auto"/>
            </w:tcBorders>
            <w:shd w:val="clear" w:color="auto" w:fill="99CCFF"/>
            <w:noWrap/>
            <w:vAlign w:val="bottom"/>
            <w:hideMark/>
          </w:tcPr>
          <w:p w:rsidR="00A06783" w:rsidRPr="0058466B" w:rsidRDefault="00A06783"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A06783" w:rsidRPr="0058466B" w:rsidRDefault="00A06783"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A06783" w:rsidRPr="0058466B" w:rsidRDefault="00A06783" w:rsidP="009711ED">
            <w:pPr>
              <w:rPr>
                <w:color w:val="000000"/>
                <w:lang w:eastAsia="uk-UA"/>
              </w:rPr>
            </w:pPr>
            <w:r w:rsidRPr="0058466B">
              <w:rPr>
                <w:color w:val="000000"/>
                <w:lang w:eastAsia="uk-UA"/>
              </w:rPr>
              <w:t> </w:t>
            </w:r>
          </w:p>
        </w:tc>
        <w:tc>
          <w:tcPr>
            <w:tcW w:w="709" w:type="dxa"/>
            <w:tcBorders>
              <w:top w:val="single" w:sz="4" w:space="0" w:color="auto"/>
              <w:left w:val="nil"/>
              <w:bottom w:val="single" w:sz="4" w:space="0" w:color="auto"/>
              <w:right w:val="single" w:sz="4" w:space="0" w:color="auto"/>
            </w:tcBorders>
            <w:noWrap/>
            <w:vAlign w:val="bottom"/>
            <w:hideMark/>
          </w:tcPr>
          <w:p w:rsidR="00A06783" w:rsidRPr="0058466B" w:rsidRDefault="00A06783" w:rsidP="009711ED">
            <w:pPr>
              <w:rPr>
                <w:color w:val="000000"/>
                <w:lang w:eastAsia="uk-UA"/>
              </w:rPr>
            </w:pPr>
            <w:r w:rsidRPr="0058466B">
              <w:rPr>
                <w:color w:val="000000"/>
                <w:lang w:eastAsia="uk-UA"/>
              </w:rPr>
              <w:t> </w:t>
            </w:r>
          </w:p>
        </w:tc>
        <w:tc>
          <w:tcPr>
            <w:tcW w:w="770" w:type="dxa"/>
            <w:tcBorders>
              <w:top w:val="nil"/>
              <w:left w:val="nil"/>
              <w:bottom w:val="single" w:sz="4" w:space="0" w:color="auto"/>
              <w:right w:val="single" w:sz="4" w:space="0" w:color="auto"/>
            </w:tcBorders>
            <w:noWrap/>
            <w:vAlign w:val="bottom"/>
            <w:hideMark/>
          </w:tcPr>
          <w:p w:rsidR="00A06783" w:rsidRPr="0058466B" w:rsidRDefault="00A06783" w:rsidP="009711ED">
            <w:pPr>
              <w:rPr>
                <w:color w:val="000000"/>
                <w:lang w:eastAsia="uk-UA"/>
              </w:rPr>
            </w:pPr>
            <w:r w:rsidRPr="0058466B">
              <w:rPr>
                <w:color w:val="000000"/>
                <w:lang w:eastAsia="uk-UA"/>
              </w:rPr>
              <w:t> </w:t>
            </w:r>
          </w:p>
        </w:tc>
      </w:tr>
      <w:tr w:rsidR="00A06783" w:rsidTr="008942B6">
        <w:trPr>
          <w:trHeight w:val="375"/>
        </w:trPr>
        <w:tc>
          <w:tcPr>
            <w:tcW w:w="6111" w:type="dxa"/>
            <w:tcBorders>
              <w:top w:val="nil"/>
              <w:left w:val="single" w:sz="4" w:space="0" w:color="auto"/>
              <w:bottom w:val="single" w:sz="4" w:space="0" w:color="auto"/>
              <w:right w:val="single" w:sz="4" w:space="0" w:color="auto"/>
            </w:tcBorders>
            <w:noWrap/>
            <w:vAlign w:val="bottom"/>
            <w:hideMark/>
          </w:tcPr>
          <w:p w:rsidR="00A06783" w:rsidRPr="0058466B" w:rsidRDefault="0058466B" w:rsidP="009711ED">
            <w:pPr>
              <w:rPr>
                <w:b/>
                <w:bCs/>
                <w:lang w:val="uk-UA" w:eastAsia="uk-UA"/>
              </w:rPr>
            </w:pPr>
            <w:r w:rsidRPr="0058466B">
              <w:rPr>
                <w:b/>
                <w:bCs/>
                <w:lang w:val="uk-UA" w:eastAsia="uk-UA"/>
              </w:rPr>
              <w:t xml:space="preserve">Загальноосвітня школа І-ІІІ ступенів </w:t>
            </w:r>
            <w:r w:rsidRPr="0058466B">
              <w:rPr>
                <w:b/>
                <w:bCs/>
                <w:lang w:eastAsia="uk-UA"/>
              </w:rPr>
              <w:t>№</w:t>
            </w:r>
            <w:r w:rsidRPr="0058466B">
              <w:rPr>
                <w:b/>
                <w:bCs/>
                <w:lang w:val="uk-UA" w:eastAsia="uk-UA"/>
              </w:rPr>
              <w:t>4</w:t>
            </w:r>
          </w:p>
        </w:tc>
        <w:tc>
          <w:tcPr>
            <w:tcW w:w="708" w:type="dxa"/>
            <w:tcBorders>
              <w:top w:val="nil"/>
              <w:left w:val="nil"/>
              <w:bottom w:val="single" w:sz="4" w:space="0" w:color="auto"/>
              <w:right w:val="single" w:sz="4" w:space="0" w:color="auto"/>
            </w:tcBorders>
            <w:noWrap/>
            <w:vAlign w:val="bottom"/>
            <w:hideMark/>
          </w:tcPr>
          <w:p w:rsidR="00A06783" w:rsidRPr="0058466B" w:rsidRDefault="00A06783"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A06783" w:rsidRPr="0058466B" w:rsidRDefault="00A06783"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A06783" w:rsidRPr="0058466B" w:rsidRDefault="00A06783"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shd w:val="clear" w:color="auto" w:fill="99CCFF"/>
            <w:noWrap/>
            <w:vAlign w:val="bottom"/>
            <w:hideMark/>
          </w:tcPr>
          <w:p w:rsidR="00A06783" w:rsidRPr="0058466B" w:rsidRDefault="00A06783" w:rsidP="009711ED">
            <w:pPr>
              <w:rPr>
                <w:color w:val="000000"/>
                <w:lang w:eastAsia="uk-UA"/>
              </w:rPr>
            </w:pPr>
            <w:r w:rsidRPr="0058466B">
              <w:rPr>
                <w:color w:val="000000"/>
                <w:lang w:eastAsia="uk-UA"/>
              </w:rPr>
              <w:t> </w:t>
            </w:r>
          </w:p>
        </w:tc>
        <w:tc>
          <w:tcPr>
            <w:tcW w:w="770" w:type="dxa"/>
            <w:tcBorders>
              <w:top w:val="nil"/>
              <w:left w:val="nil"/>
              <w:bottom w:val="single" w:sz="4" w:space="0" w:color="auto"/>
              <w:right w:val="single" w:sz="4" w:space="0" w:color="auto"/>
            </w:tcBorders>
            <w:noWrap/>
            <w:vAlign w:val="bottom"/>
            <w:hideMark/>
          </w:tcPr>
          <w:p w:rsidR="00A06783" w:rsidRPr="0058466B" w:rsidRDefault="00A06783" w:rsidP="009711ED">
            <w:pPr>
              <w:rPr>
                <w:color w:val="000000"/>
                <w:lang w:eastAsia="uk-UA"/>
              </w:rPr>
            </w:pPr>
            <w:r w:rsidRPr="0058466B">
              <w:rPr>
                <w:color w:val="000000"/>
                <w:lang w:eastAsia="uk-UA"/>
              </w:rPr>
              <w:t> </w:t>
            </w:r>
          </w:p>
        </w:tc>
      </w:tr>
      <w:tr w:rsidR="00A06783" w:rsidTr="008942B6">
        <w:trPr>
          <w:trHeight w:val="375"/>
        </w:trPr>
        <w:tc>
          <w:tcPr>
            <w:tcW w:w="6111" w:type="dxa"/>
            <w:tcBorders>
              <w:top w:val="nil"/>
              <w:left w:val="single" w:sz="4" w:space="0" w:color="auto"/>
              <w:bottom w:val="single" w:sz="4" w:space="0" w:color="auto"/>
              <w:right w:val="single" w:sz="4" w:space="0" w:color="auto"/>
            </w:tcBorders>
            <w:noWrap/>
            <w:vAlign w:val="bottom"/>
            <w:hideMark/>
          </w:tcPr>
          <w:p w:rsidR="00A06783" w:rsidRPr="0058466B" w:rsidRDefault="0058466B" w:rsidP="009711ED">
            <w:pPr>
              <w:rPr>
                <w:b/>
                <w:bCs/>
                <w:lang w:val="uk-UA" w:eastAsia="uk-UA"/>
              </w:rPr>
            </w:pPr>
            <w:r w:rsidRPr="0058466B">
              <w:rPr>
                <w:b/>
                <w:bCs/>
                <w:lang w:val="uk-UA" w:eastAsia="uk-UA"/>
              </w:rPr>
              <w:t xml:space="preserve">Загальноосвітня школа І-ІІІ ступенів </w:t>
            </w:r>
            <w:r w:rsidRPr="0058466B">
              <w:rPr>
                <w:b/>
                <w:bCs/>
                <w:lang w:eastAsia="uk-UA"/>
              </w:rPr>
              <w:t>№</w:t>
            </w:r>
            <w:r w:rsidRPr="0058466B">
              <w:rPr>
                <w:b/>
                <w:bCs/>
                <w:lang w:val="uk-UA" w:eastAsia="uk-UA"/>
              </w:rPr>
              <w:t>5</w:t>
            </w:r>
          </w:p>
        </w:tc>
        <w:tc>
          <w:tcPr>
            <w:tcW w:w="708" w:type="dxa"/>
            <w:tcBorders>
              <w:top w:val="nil"/>
              <w:left w:val="nil"/>
              <w:bottom w:val="single" w:sz="4" w:space="0" w:color="auto"/>
              <w:right w:val="single" w:sz="4" w:space="0" w:color="auto"/>
            </w:tcBorders>
            <w:noWrap/>
            <w:vAlign w:val="bottom"/>
            <w:hideMark/>
          </w:tcPr>
          <w:p w:rsidR="00A06783" w:rsidRPr="0058466B" w:rsidRDefault="00A06783"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A06783" w:rsidRPr="0058466B" w:rsidRDefault="00A06783"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A06783" w:rsidRPr="0058466B" w:rsidRDefault="00A06783"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shd w:val="clear" w:color="auto" w:fill="99CCFF"/>
            <w:noWrap/>
            <w:vAlign w:val="bottom"/>
            <w:hideMark/>
          </w:tcPr>
          <w:p w:rsidR="00A06783" w:rsidRPr="0058466B" w:rsidRDefault="00A06783" w:rsidP="009711ED">
            <w:pPr>
              <w:rPr>
                <w:color w:val="000000"/>
                <w:lang w:eastAsia="uk-UA"/>
              </w:rPr>
            </w:pPr>
            <w:r w:rsidRPr="0058466B">
              <w:rPr>
                <w:color w:val="000000"/>
                <w:lang w:eastAsia="uk-UA"/>
              </w:rPr>
              <w:t> </w:t>
            </w:r>
          </w:p>
        </w:tc>
        <w:tc>
          <w:tcPr>
            <w:tcW w:w="770" w:type="dxa"/>
            <w:tcBorders>
              <w:top w:val="nil"/>
              <w:left w:val="nil"/>
              <w:bottom w:val="single" w:sz="4" w:space="0" w:color="auto"/>
              <w:right w:val="single" w:sz="4" w:space="0" w:color="auto"/>
            </w:tcBorders>
            <w:noWrap/>
            <w:vAlign w:val="bottom"/>
            <w:hideMark/>
          </w:tcPr>
          <w:p w:rsidR="00A06783" w:rsidRPr="0058466B" w:rsidRDefault="00A06783" w:rsidP="009711ED">
            <w:pPr>
              <w:rPr>
                <w:color w:val="000000"/>
                <w:lang w:eastAsia="uk-UA"/>
              </w:rPr>
            </w:pPr>
            <w:r w:rsidRPr="0058466B">
              <w:rPr>
                <w:color w:val="000000"/>
                <w:lang w:eastAsia="uk-UA"/>
              </w:rPr>
              <w:t> </w:t>
            </w:r>
          </w:p>
        </w:tc>
      </w:tr>
      <w:tr w:rsidR="00A06783" w:rsidTr="008942B6">
        <w:trPr>
          <w:trHeight w:val="375"/>
        </w:trPr>
        <w:tc>
          <w:tcPr>
            <w:tcW w:w="6111" w:type="dxa"/>
            <w:tcBorders>
              <w:top w:val="nil"/>
              <w:left w:val="single" w:sz="4" w:space="0" w:color="auto"/>
              <w:bottom w:val="single" w:sz="4" w:space="0" w:color="auto"/>
              <w:right w:val="single" w:sz="4" w:space="0" w:color="auto"/>
            </w:tcBorders>
            <w:noWrap/>
            <w:vAlign w:val="bottom"/>
            <w:hideMark/>
          </w:tcPr>
          <w:p w:rsidR="00A06783" w:rsidRPr="0058466B" w:rsidRDefault="00A06783" w:rsidP="009711ED">
            <w:pPr>
              <w:rPr>
                <w:b/>
                <w:bCs/>
                <w:lang w:eastAsia="uk-UA"/>
              </w:rPr>
            </w:pPr>
            <w:proofErr w:type="spellStart"/>
            <w:r w:rsidRPr="0058466B">
              <w:rPr>
                <w:b/>
                <w:bCs/>
                <w:lang w:eastAsia="uk-UA"/>
              </w:rPr>
              <w:t>Гімназія</w:t>
            </w:r>
            <w:proofErr w:type="spellEnd"/>
          </w:p>
        </w:tc>
        <w:tc>
          <w:tcPr>
            <w:tcW w:w="708" w:type="dxa"/>
            <w:tcBorders>
              <w:top w:val="nil"/>
              <w:left w:val="nil"/>
              <w:bottom w:val="single" w:sz="4" w:space="0" w:color="auto"/>
              <w:right w:val="single" w:sz="4" w:space="0" w:color="auto"/>
            </w:tcBorders>
            <w:noWrap/>
            <w:vAlign w:val="bottom"/>
            <w:hideMark/>
          </w:tcPr>
          <w:p w:rsidR="00A06783" w:rsidRPr="0058466B" w:rsidRDefault="00A06783"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A06783" w:rsidRPr="0058466B" w:rsidRDefault="00A06783"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A06783" w:rsidRPr="0058466B" w:rsidRDefault="00A06783"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A06783" w:rsidRPr="0058466B" w:rsidRDefault="00A06783" w:rsidP="009711ED">
            <w:pPr>
              <w:rPr>
                <w:color w:val="000000"/>
                <w:lang w:eastAsia="uk-UA"/>
              </w:rPr>
            </w:pPr>
            <w:r w:rsidRPr="0058466B">
              <w:rPr>
                <w:color w:val="000000"/>
                <w:lang w:eastAsia="uk-UA"/>
              </w:rPr>
              <w:t> </w:t>
            </w:r>
          </w:p>
        </w:tc>
        <w:tc>
          <w:tcPr>
            <w:tcW w:w="770" w:type="dxa"/>
            <w:tcBorders>
              <w:top w:val="nil"/>
              <w:left w:val="nil"/>
              <w:bottom w:val="single" w:sz="4" w:space="0" w:color="auto"/>
              <w:right w:val="single" w:sz="4" w:space="0" w:color="auto"/>
            </w:tcBorders>
            <w:shd w:val="clear" w:color="auto" w:fill="99CCFF"/>
            <w:noWrap/>
            <w:vAlign w:val="bottom"/>
            <w:hideMark/>
          </w:tcPr>
          <w:p w:rsidR="00A06783" w:rsidRPr="0058466B" w:rsidRDefault="00A06783" w:rsidP="009711ED">
            <w:pPr>
              <w:rPr>
                <w:color w:val="000000"/>
                <w:lang w:eastAsia="uk-UA"/>
              </w:rPr>
            </w:pPr>
            <w:r w:rsidRPr="0058466B">
              <w:rPr>
                <w:color w:val="000000"/>
                <w:lang w:eastAsia="uk-UA"/>
              </w:rPr>
              <w:t> </w:t>
            </w:r>
          </w:p>
        </w:tc>
      </w:tr>
      <w:tr w:rsidR="0058466B" w:rsidTr="008942B6">
        <w:trPr>
          <w:trHeight w:val="375"/>
        </w:trPr>
        <w:tc>
          <w:tcPr>
            <w:tcW w:w="6111" w:type="dxa"/>
            <w:tcBorders>
              <w:top w:val="nil"/>
              <w:left w:val="single" w:sz="4" w:space="0" w:color="auto"/>
              <w:bottom w:val="single" w:sz="4" w:space="0" w:color="auto"/>
              <w:right w:val="single" w:sz="4" w:space="0" w:color="auto"/>
            </w:tcBorders>
            <w:noWrap/>
            <w:vAlign w:val="bottom"/>
            <w:hideMark/>
          </w:tcPr>
          <w:p w:rsidR="0058466B" w:rsidRPr="0058466B" w:rsidRDefault="0058466B" w:rsidP="0058466B">
            <w:pPr>
              <w:rPr>
                <w:b/>
                <w:bCs/>
                <w:lang w:eastAsia="uk-UA"/>
              </w:rPr>
            </w:pPr>
            <w:r w:rsidRPr="0058466B">
              <w:rPr>
                <w:b/>
                <w:bCs/>
                <w:lang w:eastAsia="uk-UA"/>
              </w:rPr>
              <w:t>Н</w:t>
            </w:r>
            <w:proofErr w:type="spellStart"/>
            <w:r w:rsidRPr="0058466B">
              <w:rPr>
                <w:b/>
                <w:bCs/>
                <w:lang w:val="uk-UA" w:eastAsia="uk-UA"/>
              </w:rPr>
              <w:t>авчально-виховний</w:t>
            </w:r>
            <w:proofErr w:type="spellEnd"/>
            <w:r w:rsidRPr="0058466B">
              <w:rPr>
                <w:b/>
                <w:bCs/>
                <w:lang w:val="uk-UA" w:eastAsia="uk-UA"/>
              </w:rPr>
              <w:t xml:space="preserve"> комплекс </w:t>
            </w:r>
            <w:r w:rsidRPr="0058466B">
              <w:rPr>
                <w:b/>
                <w:bCs/>
                <w:lang w:eastAsia="uk-UA"/>
              </w:rPr>
              <w:t xml:space="preserve"> №1</w:t>
            </w:r>
          </w:p>
        </w:tc>
        <w:tc>
          <w:tcPr>
            <w:tcW w:w="708" w:type="dxa"/>
            <w:tcBorders>
              <w:top w:val="nil"/>
              <w:left w:val="nil"/>
              <w:bottom w:val="single" w:sz="4" w:space="0" w:color="auto"/>
              <w:right w:val="single" w:sz="4" w:space="0" w:color="auto"/>
            </w:tcBorders>
            <w:shd w:val="clear" w:color="auto" w:fill="99CCFF"/>
            <w:noWrap/>
            <w:vAlign w:val="bottom"/>
            <w:hideMark/>
          </w:tcPr>
          <w:p w:rsidR="0058466B" w:rsidRPr="0058466B" w:rsidRDefault="0058466B"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70"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r>
      <w:tr w:rsidR="0058466B" w:rsidTr="008942B6">
        <w:trPr>
          <w:trHeight w:val="375"/>
        </w:trPr>
        <w:tc>
          <w:tcPr>
            <w:tcW w:w="6111" w:type="dxa"/>
            <w:tcBorders>
              <w:top w:val="nil"/>
              <w:left w:val="single" w:sz="4" w:space="0" w:color="auto"/>
              <w:bottom w:val="single" w:sz="4" w:space="0" w:color="auto"/>
              <w:right w:val="single" w:sz="4" w:space="0" w:color="auto"/>
            </w:tcBorders>
            <w:noWrap/>
            <w:vAlign w:val="bottom"/>
            <w:hideMark/>
          </w:tcPr>
          <w:p w:rsidR="0058466B" w:rsidRPr="0058466B" w:rsidRDefault="0058466B" w:rsidP="0058466B">
            <w:pPr>
              <w:rPr>
                <w:b/>
                <w:bCs/>
                <w:lang w:eastAsia="uk-UA"/>
              </w:rPr>
            </w:pPr>
            <w:r w:rsidRPr="0058466B">
              <w:rPr>
                <w:b/>
                <w:bCs/>
                <w:lang w:eastAsia="uk-UA"/>
              </w:rPr>
              <w:t>Н</w:t>
            </w:r>
            <w:proofErr w:type="spellStart"/>
            <w:r w:rsidRPr="0058466B">
              <w:rPr>
                <w:b/>
                <w:bCs/>
                <w:lang w:val="uk-UA" w:eastAsia="uk-UA"/>
              </w:rPr>
              <w:t>авчально-виховний</w:t>
            </w:r>
            <w:proofErr w:type="spellEnd"/>
            <w:r w:rsidRPr="0058466B">
              <w:rPr>
                <w:b/>
                <w:bCs/>
                <w:lang w:val="uk-UA" w:eastAsia="uk-UA"/>
              </w:rPr>
              <w:t xml:space="preserve"> комплекс</w:t>
            </w:r>
            <w:r w:rsidRPr="0058466B">
              <w:rPr>
                <w:b/>
                <w:bCs/>
                <w:lang w:eastAsia="uk-UA"/>
              </w:rPr>
              <w:t xml:space="preserve"> №10</w:t>
            </w:r>
          </w:p>
        </w:tc>
        <w:tc>
          <w:tcPr>
            <w:tcW w:w="708"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shd w:val="clear" w:color="auto" w:fill="99CCFF"/>
            <w:noWrap/>
            <w:vAlign w:val="bottom"/>
            <w:hideMark/>
          </w:tcPr>
          <w:p w:rsidR="0058466B" w:rsidRPr="0058466B" w:rsidRDefault="0058466B"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70"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r>
      <w:tr w:rsidR="0058466B" w:rsidTr="008942B6">
        <w:trPr>
          <w:trHeight w:val="375"/>
        </w:trPr>
        <w:tc>
          <w:tcPr>
            <w:tcW w:w="6111" w:type="dxa"/>
            <w:tcBorders>
              <w:top w:val="nil"/>
              <w:left w:val="single" w:sz="4" w:space="0" w:color="auto"/>
              <w:bottom w:val="single" w:sz="4" w:space="0" w:color="auto"/>
              <w:right w:val="single" w:sz="4" w:space="0" w:color="auto"/>
            </w:tcBorders>
            <w:noWrap/>
            <w:vAlign w:val="bottom"/>
            <w:hideMark/>
          </w:tcPr>
          <w:p w:rsidR="0058466B" w:rsidRPr="0058466B" w:rsidRDefault="0058466B" w:rsidP="009711ED">
            <w:pPr>
              <w:rPr>
                <w:b/>
                <w:bCs/>
                <w:lang w:eastAsia="uk-UA"/>
              </w:rPr>
            </w:pPr>
            <w:r w:rsidRPr="0058466B">
              <w:rPr>
                <w:b/>
                <w:bCs/>
                <w:lang w:val="uk-UA" w:eastAsia="uk-UA"/>
              </w:rPr>
              <w:t xml:space="preserve"> Дошкільний навчальний заклад (ясла-садок) комбінованого типу </w:t>
            </w:r>
            <w:r w:rsidRPr="0058466B">
              <w:rPr>
                <w:b/>
                <w:bCs/>
                <w:lang w:eastAsia="uk-UA"/>
              </w:rPr>
              <w:t>№2</w:t>
            </w:r>
          </w:p>
        </w:tc>
        <w:tc>
          <w:tcPr>
            <w:tcW w:w="708"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shd w:val="clear" w:color="auto" w:fill="99CCFF"/>
            <w:noWrap/>
            <w:vAlign w:val="bottom"/>
            <w:hideMark/>
          </w:tcPr>
          <w:p w:rsidR="0058466B" w:rsidRPr="0058466B" w:rsidRDefault="0058466B"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70"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r>
      <w:tr w:rsidR="0058466B" w:rsidTr="008942B6">
        <w:trPr>
          <w:trHeight w:val="375"/>
        </w:trPr>
        <w:tc>
          <w:tcPr>
            <w:tcW w:w="6111" w:type="dxa"/>
            <w:tcBorders>
              <w:top w:val="nil"/>
              <w:left w:val="single" w:sz="4" w:space="0" w:color="auto"/>
              <w:bottom w:val="single" w:sz="4" w:space="0" w:color="auto"/>
              <w:right w:val="single" w:sz="4" w:space="0" w:color="auto"/>
            </w:tcBorders>
            <w:noWrap/>
            <w:vAlign w:val="bottom"/>
            <w:hideMark/>
          </w:tcPr>
          <w:p w:rsidR="0058466B" w:rsidRPr="0058466B" w:rsidRDefault="0058466B" w:rsidP="009711ED">
            <w:pPr>
              <w:rPr>
                <w:b/>
                <w:bCs/>
                <w:lang w:eastAsia="uk-UA"/>
              </w:rPr>
            </w:pPr>
            <w:r w:rsidRPr="0058466B">
              <w:rPr>
                <w:b/>
                <w:bCs/>
                <w:lang w:val="uk-UA" w:eastAsia="uk-UA"/>
              </w:rPr>
              <w:t>Дошкільний навчальний заклад (ясла-садок)</w:t>
            </w:r>
            <w:r w:rsidRPr="0058466B">
              <w:rPr>
                <w:b/>
                <w:bCs/>
                <w:lang w:eastAsia="uk-UA"/>
              </w:rPr>
              <w:t xml:space="preserve"> №3</w:t>
            </w:r>
          </w:p>
        </w:tc>
        <w:tc>
          <w:tcPr>
            <w:tcW w:w="708"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shd w:val="clear" w:color="auto" w:fill="99CCFF"/>
            <w:noWrap/>
            <w:vAlign w:val="bottom"/>
            <w:hideMark/>
          </w:tcPr>
          <w:p w:rsidR="0058466B" w:rsidRPr="0058466B" w:rsidRDefault="0058466B"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70"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r>
      <w:tr w:rsidR="0058466B" w:rsidTr="008942B6">
        <w:trPr>
          <w:trHeight w:val="375"/>
        </w:trPr>
        <w:tc>
          <w:tcPr>
            <w:tcW w:w="6111" w:type="dxa"/>
            <w:tcBorders>
              <w:top w:val="nil"/>
              <w:left w:val="single" w:sz="4" w:space="0" w:color="auto"/>
              <w:bottom w:val="single" w:sz="4" w:space="0" w:color="auto"/>
              <w:right w:val="single" w:sz="4" w:space="0" w:color="auto"/>
            </w:tcBorders>
            <w:noWrap/>
            <w:vAlign w:val="bottom"/>
            <w:hideMark/>
          </w:tcPr>
          <w:p w:rsidR="0058466B" w:rsidRPr="0058466B" w:rsidRDefault="0058466B" w:rsidP="009711ED">
            <w:pPr>
              <w:rPr>
                <w:b/>
                <w:bCs/>
                <w:lang w:eastAsia="uk-UA"/>
              </w:rPr>
            </w:pPr>
            <w:r w:rsidRPr="0058466B">
              <w:rPr>
                <w:b/>
                <w:bCs/>
                <w:lang w:val="uk-UA" w:eastAsia="uk-UA"/>
              </w:rPr>
              <w:t>Дошкільний навчальний заклад (ясла-садок) комбінованого типу</w:t>
            </w:r>
            <w:r w:rsidRPr="0058466B">
              <w:rPr>
                <w:b/>
                <w:bCs/>
                <w:lang w:eastAsia="uk-UA"/>
              </w:rPr>
              <w:t xml:space="preserve"> №4</w:t>
            </w:r>
          </w:p>
        </w:tc>
        <w:tc>
          <w:tcPr>
            <w:tcW w:w="708" w:type="dxa"/>
            <w:noWrap/>
            <w:vAlign w:val="bottom"/>
            <w:hideMark/>
          </w:tcPr>
          <w:p w:rsidR="0058466B" w:rsidRPr="0058466B" w:rsidRDefault="0058466B" w:rsidP="009711ED">
            <w:pPr>
              <w:spacing w:line="276" w:lineRule="auto"/>
              <w:rPr>
                <w:lang w:eastAsia="en-US"/>
              </w:rPr>
            </w:pPr>
          </w:p>
        </w:tc>
        <w:tc>
          <w:tcPr>
            <w:tcW w:w="709" w:type="dxa"/>
            <w:tcBorders>
              <w:top w:val="nil"/>
              <w:left w:val="single" w:sz="4" w:space="0" w:color="auto"/>
              <w:bottom w:val="single" w:sz="4" w:space="0" w:color="auto"/>
              <w:right w:val="single" w:sz="4" w:space="0" w:color="auto"/>
            </w:tcBorders>
            <w:shd w:val="clear" w:color="auto" w:fill="99CCFF"/>
            <w:noWrap/>
            <w:vAlign w:val="bottom"/>
            <w:hideMark/>
          </w:tcPr>
          <w:p w:rsidR="0058466B" w:rsidRPr="0058466B" w:rsidRDefault="0058466B"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70"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r>
      <w:tr w:rsidR="0058466B" w:rsidTr="008942B6">
        <w:trPr>
          <w:trHeight w:val="375"/>
        </w:trPr>
        <w:tc>
          <w:tcPr>
            <w:tcW w:w="6111" w:type="dxa"/>
            <w:tcBorders>
              <w:top w:val="nil"/>
              <w:left w:val="single" w:sz="4" w:space="0" w:color="auto"/>
              <w:bottom w:val="single" w:sz="4" w:space="0" w:color="auto"/>
              <w:right w:val="single" w:sz="4" w:space="0" w:color="auto"/>
            </w:tcBorders>
            <w:noWrap/>
            <w:vAlign w:val="bottom"/>
            <w:hideMark/>
          </w:tcPr>
          <w:p w:rsidR="0058466B" w:rsidRPr="0058466B" w:rsidRDefault="0058466B" w:rsidP="009711ED">
            <w:pPr>
              <w:rPr>
                <w:b/>
                <w:bCs/>
                <w:lang w:eastAsia="uk-UA"/>
              </w:rPr>
            </w:pPr>
            <w:r w:rsidRPr="0058466B">
              <w:rPr>
                <w:b/>
                <w:bCs/>
                <w:lang w:val="uk-UA" w:eastAsia="uk-UA"/>
              </w:rPr>
              <w:t>Дошкільний навчальний заклад (ясла-садок) комбінованого типу</w:t>
            </w:r>
            <w:r w:rsidRPr="0058466B">
              <w:rPr>
                <w:b/>
                <w:bCs/>
                <w:lang w:eastAsia="uk-UA"/>
              </w:rPr>
              <w:t xml:space="preserve"> №5</w:t>
            </w:r>
          </w:p>
        </w:tc>
        <w:tc>
          <w:tcPr>
            <w:tcW w:w="708" w:type="dxa"/>
            <w:tcBorders>
              <w:top w:val="single" w:sz="4" w:space="0" w:color="auto"/>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shd w:val="clear" w:color="auto" w:fill="99CCFF"/>
            <w:noWrap/>
            <w:vAlign w:val="bottom"/>
            <w:hideMark/>
          </w:tcPr>
          <w:p w:rsidR="0058466B" w:rsidRPr="0058466B" w:rsidRDefault="0058466B"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70"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r>
      <w:tr w:rsidR="0058466B" w:rsidTr="008942B6">
        <w:trPr>
          <w:trHeight w:val="375"/>
        </w:trPr>
        <w:tc>
          <w:tcPr>
            <w:tcW w:w="6111" w:type="dxa"/>
            <w:tcBorders>
              <w:top w:val="nil"/>
              <w:left w:val="single" w:sz="4" w:space="0" w:color="auto"/>
              <w:bottom w:val="single" w:sz="4" w:space="0" w:color="auto"/>
              <w:right w:val="single" w:sz="4" w:space="0" w:color="auto"/>
            </w:tcBorders>
            <w:noWrap/>
            <w:vAlign w:val="bottom"/>
            <w:hideMark/>
          </w:tcPr>
          <w:p w:rsidR="0058466B" w:rsidRPr="0058466B" w:rsidRDefault="0058466B" w:rsidP="009711ED">
            <w:pPr>
              <w:rPr>
                <w:b/>
                <w:bCs/>
                <w:lang w:eastAsia="uk-UA"/>
              </w:rPr>
            </w:pPr>
            <w:r w:rsidRPr="0058466B">
              <w:rPr>
                <w:b/>
                <w:bCs/>
                <w:lang w:val="uk-UA" w:eastAsia="uk-UA"/>
              </w:rPr>
              <w:t xml:space="preserve">Дошкільний навчальний заклад </w:t>
            </w:r>
            <w:r w:rsidR="008942B6" w:rsidRPr="0058466B">
              <w:rPr>
                <w:b/>
                <w:bCs/>
                <w:lang w:val="uk-UA" w:eastAsia="uk-UA"/>
              </w:rPr>
              <w:t xml:space="preserve">(ясла-садок) </w:t>
            </w:r>
            <w:r w:rsidRPr="0058466B">
              <w:rPr>
                <w:b/>
                <w:bCs/>
                <w:lang w:eastAsia="uk-UA"/>
              </w:rPr>
              <w:t>№6</w:t>
            </w:r>
          </w:p>
        </w:tc>
        <w:tc>
          <w:tcPr>
            <w:tcW w:w="708" w:type="dxa"/>
            <w:tcBorders>
              <w:top w:val="nil"/>
              <w:left w:val="nil"/>
              <w:bottom w:val="single" w:sz="4" w:space="0" w:color="auto"/>
              <w:right w:val="single" w:sz="4" w:space="0" w:color="auto"/>
            </w:tcBorders>
            <w:shd w:val="clear" w:color="auto" w:fill="99CCFF"/>
            <w:noWrap/>
            <w:vAlign w:val="bottom"/>
            <w:hideMark/>
          </w:tcPr>
          <w:p w:rsidR="0058466B" w:rsidRPr="0058466B" w:rsidRDefault="0058466B"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70"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r>
      <w:tr w:rsidR="0058466B" w:rsidTr="008942B6">
        <w:trPr>
          <w:trHeight w:val="375"/>
        </w:trPr>
        <w:tc>
          <w:tcPr>
            <w:tcW w:w="6111" w:type="dxa"/>
            <w:tcBorders>
              <w:top w:val="nil"/>
              <w:left w:val="single" w:sz="4" w:space="0" w:color="auto"/>
              <w:bottom w:val="single" w:sz="4" w:space="0" w:color="auto"/>
              <w:right w:val="single" w:sz="4" w:space="0" w:color="auto"/>
            </w:tcBorders>
            <w:noWrap/>
            <w:vAlign w:val="bottom"/>
            <w:hideMark/>
          </w:tcPr>
          <w:p w:rsidR="0058466B" w:rsidRPr="0058466B" w:rsidRDefault="0058466B" w:rsidP="009711ED">
            <w:pPr>
              <w:rPr>
                <w:b/>
                <w:bCs/>
                <w:lang w:eastAsia="uk-UA"/>
              </w:rPr>
            </w:pPr>
            <w:r w:rsidRPr="0058466B">
              <w:rPr>
                <w:b/>
                <w:bCs/>
                <w:lang w:val="uk-UA" w:eastAsia="uk-UA"/>
              </w:rPr>
              <w:t>Дошкільний навчальний заклад (ясла-садок) комбінованого типу</w:t>
            </w:r>
            <w:r w:rsidRPr="0058466B">
              <w:rPr>
                <w:b/>
                <w:bCs/>
                <w:lang w:eastAsia="uk-UA"/>
              </w:rPr>
              <w:t xml:space="preserve"> №7</w:t>
            </w:r>
          </w:p>
        </w:tc>
        <w:tc>
          <w:tcPr>
            <w:tcW w:w="708"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shd w:val="clear" w:color="auto" w:fill="99CCFF"/>
            <w:noWrap/>
            <w:vAlign w:val="bottom"/>
            <w:hideMark/>
          </w:tcPr>
          <w:p w:rsidR="0058466B" w:rsidRPr="0058466B" w:rsidRDefault="0058466B"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70"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r>
      <w:tr w:rsidR="0058466B" w:rsidTr="008942B6">
        <w:trPr>
          <w:trHeight w:val="375"/>
        </w:trPr>
        <w:tc>
          <w:tcPr>
            <w:tcW w:w="6111" w:type="dxa"/>
            <w:tcBorders>
              <w:top w:val="nil"/>
              <w:left w:val="single" w:sz="4" w:space="0" w:color="auto"/>
              <w:bottom w:val="single" w:sz="4" w:space="0" w:color="auto"/>
              <w:right w:val="single" w:sz="4" w:space="0" w:color="auto"/>
            </w:tcBorders>
            <w:noWrap/>
            <w:vAlign w:val="bottom"/>
            <w:hideMark/>
          </w:tcPr>
          <w:p w:rsidR="0058466B" w:rsidRPr="0058466B" w:rsidRDefault="0058466B" w:rsidP="009711ED">
            <w:pPr>
              <w:rPr>
                <w:b/>
                <w:bCs/>
                <w:lang w:eastAsia="uk-UA"/>
              </w:rPr>
            </w:pPr>
            <w:r w:rsidRPr="0058466B">
              <w:rPr>
                <w:b/>
                <w:bCs/>
                <w:lang w:val="uk-UA" w:eastAsia="uk-UA"/>
              </w:rPr>
              <w:t xml:space="preserve">Дошкільний навчальний заклад </w:t>
            </w:r>
            <w:r w:rsidRPr="0058466B">
              <w:rPr>
                <w:b/>
                <w:bCs/>
                <w:lang w:eastAsia="uk-UA"/>
              </w:rPr>
              <w:t xml:space="preserve"> </w:t>
            </w:r>
            <w:r w:rsidRPr="0058466B">
              <w:rPr>
                <w:b/>
                <w:bCs/>
                <w:lang w:val="uk-UA" w:eastAsia="uk-UA"/>
              </w:rPr>
              <w:t xml:space="preserve">(ясла-садок) </w:t>
            </w:r>
            <w:r w:rsidRPr="0058466B">
              <w:rPr>
                <w:b/>
                <w:bCs/>
                <w:lang w:eastAsia="uk-UA"/>
              </w:rPr>
              <w:t>№8</w:t>
            </w:r>
          </w:p>
        </w:tc>
        <w:tc>
          <w:tcPr>
            <w:tcW w:w="708"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shd w:val="clear" w:color="auto" w:fill="99CCFF"/>
            <w:noWrap/>
            <w:vAlign w:val="bottom"/>
            <w:hideMark/>
          </w:tcPr>
          <w:p w:rsidR="0058466B" w:rsidRPr="0058466B" w:rsidRDefault="0058466B"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70"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r>
      <w:tr w:rsidR="0058466B" w:rsidTr="008942B6">
        <w:trPr>
          <w:trHeight w:val="375"/>
        </w:trPr>
        <w:tc>
          <w:tcPr>
            <w:tcW w:w="6111" w:type="dxa"/>
            <w:tcBorders>
              <w:top w:val="nil"/>
              <w:left w:val="single" w:sz="4" w:space="0" w:color="auto"/>
              <w:bottom w:val="single" w:sz="4" w:space="0" w:color="auto"/>
              <w:right w:val="single" w:sz="4" w:space="0" w:color="auto"/>
            </w:tcBorders>
            <w:noWrap/>
            <w:vAlign w:val="bottom"/>
            <w:hideMark/>
          </w:tcPr>
          <w:p w:rsidR="0058466B" w:rsidRPr="0058466B" w:rsidRDefault="0058466B" w:rsidP="009711ED">
            <w:pPr>
              <w:rPr>
                <w:b/>
                <w:bCs/>
                <w:lang w:eastAsia="uk-UA"/>
              </w:rPr>
            </w:pPr>
            <w:r w:rsidRPr="0058466B">
              <w:rPr>
                <w:b/>
                <w:bCs/>
                <w:lang w:val="uk-UA" w:eastAsia="uk-UA"/>
              </w:rPr>
              <w:t xml:space="preserve">Дошкільний навчальний заклад (ясла-садок) </w:t>
            </w:r>
            <w:r w:rsidRPr="0058466B">
              <w:rPr>
                <w:b/>
                <w:bCs/>
                <w:lang w:eastAsia="uk-UA"/>
              </w:rPr>
              <w:t>№11</w:t>
            </w:r>
          </w:p>
        </w:tc>
        <w:tc>
          <w:tcPr>
            <w:tcW w:w="708"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70" w:type="dxa"/>
            <w:tcBorders>
              <w:top w:val="nil"/>
              <w:left w:val="nil"/>
              <w:bottom w:val="single" w:sz="4" w:space="0" w:color="auto"/>
              <w:right w:val="single" w:sz="4" w:space="0" w:color="auto"/>
            </w:tcBorders>
            <w:shd w:val="clear" w:color="auto" w:fill="99CCFF"/>
            <w:noWrap/>
            <w:vAlign w:val="bottom"/>
            <w:hideMark/>
          </w:tcPr>
          <w:p w:rsidR="0058466B" w:rsidRPr="0058466B" w:rsidRDefault="0058466B" w:rsidP="009711ED">
            <w:pPr>
              <w:rPr>
                <w:color w:val="000000"/>
                <w:lang w:eastAsia="uk-UA"/>
              </w:rPr>
            </w:pPr>
            <w:r w:rsidRPr="0058466B">
              <w:rPr>
                <w:color w:val="000000"/>
                <w:lang w:eastAsia="uk-UA"/>
              </w:rPr>
              <w:t> </w:t>
            </w:r>
          </w:p>
        </w:tc>
      </w:tr>
      <w:tr w:rsidR="0058466B" w:rsidTr="008942B6">
        <w:trPr>
          <w:trHeight w:val="375"/>
        </w:trPr>
        <w:tc>
          <w:tcPr>
            <w:tcW w:w="6111" w:type="dxa"/>
            <w:tcBorders>
              <w:top w:val="nil"/>
              <w:left w:val="single" w:sz="4" w:space="0" w:color="auto"/>
              <w:bottom w:val="single" w:sz="4" w:space="0" w:color="auto"/>
              <w:right w:val="single" w:sz="4" w:space="0" w:color="auto"/>
            </w:tcBorders>
            <w:noWrap/>
            <w:vAlign w:val="bottom"/>
            <w:hideMark/>
          </w:tcPr>
          <w:p w:rsidR="0058466B" w:rsidRPr="0058466B" w:rsidRDefault="0058466B" w:rsidP="009711ED">
            <w:pPr>
              <w:rPr>
                <w:b/>
                <w:bCs/>
                <w:lang w:eastAsia="uk-UA"/>
              </w:rPr>
            </w:pPr>
            <w:r w:rsidRPr="0058466B">
              <w:rPr>
                <w:b/>
                <w:bCs/>
                <w:lang w:val="uk-UA" w:eastAsia="uk-UA"/>
              </w:rPr>
              <w:t xml:space="preserve">Дошкільний навчальний заклад (ясла-садок) </w:t>
            </w:r>
            <w:r w:rsidRPr="0058466B">
              <w:rPr>
                <w:b/>
                <w:bCs/>
                <w:lang w:eastAsia="uk-UA"/>
              </w:rPr>
              <w:t>№12</w:t>
            </w:r>
          </w:p>
        </w:tc>
        <w:tc>
          <w:tcPr>
            <w:tcW w:w="708"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c>
          <w:tcPr>
            <w:tcW w:w="709" w:type="dxa"/>
            <w:tcBorders>
              <w:top w:val="nil"/>
              <w:left w:val="nil"/>
              <w:bottom w:val="single" w:sz="4" w:space="0" w:color="auto"/>
              <w:right w:val="single" w:sz="4" w:space="0" w:color="auto"/>
            </w:tcBorders>
            <w:shd w:val="clear" w:color="auto" w:fill="99CCFF"/>
            <w:noWrap/>
            <w:vAlign w:val="bottom"/>
            <w:hideMark/>
          </w:tcPr>
          <w:p w:rsidR="0058466B" w:rsidRPr="0058466B" w:rsidRDefault="0058466B" w:rsidP="009711ED">
            <w:pPr>
              <w:rPr>
                <w:color w:val="000000"/>
                <w:lang w:eastAsia="uk-UA"/>
              </w:rPr>
            </w:pPr>
            <w:r w:rsidRPr="0058466B">
              <w:rPr>
                <w:color w:val="000000"/>
                <w:lang w:eastAsia="uk-UA"/>
              </w:rPr>
              <w:t> </w:t>
            </w:r>
          </w:p>
        </w:tc>
        <w:tc>
          <w:tcPr>
            <w:tcW w:w="770" w:type="dxa"/>
            <w:tcBorders>
              <w:top w:val="nil"/>
              <w:left w:val="nil"/>
              <w:bottom w:val="single" w:sz="4" w:space="0" w:color="auto"/>
              <w:right w:val="single" w:sz="4" w:space="0" w:color="auto"/>
            </w:tcBorders>
            <w:noWrap/>
            <w:vAlign w:val="bottom"/>
            <w:hideMark/>
          </w:tcPr>
          <w:p w:rsidR="0058466B" w:rsidRPr="0058466B" w:rsidRDefault="0058466B" w:rsidP="009711ED">
            <w:pPr>
              <w:rPr>
                <w:color w:val="000000"/>
                <w:lang w:eastAsia="uk-UA"/>
              </w:rPr>
            </w:pPr>
            <w:r w:rsidRPr="0058466B">
              <w:rPr>
                <w:color w:val="000000"/>
                <w:lang w:eastAsia="uk-UA"/>
              </w:rPr>
              <w:t> </w:t>
            </w:r>
          </w:p>
        </w:tc>
      </w:tr>
    </w:tbl>
    <w:p w:rsidR="00A06783" w:rsidRDefault="00A06783" w:rsidP="009711ED">
      <w:pPr>
        <w:rPr>
          <w:b/>
          <w:sz w:val="28"/>
          <w:szCs w:val="28"/>
          <w:lang w:eastAsia="en-US"/>
        </w:rPr>
      </w:pPr>
    </w:p>
    <w:tbl>
      <w:tblPr>
        <w:tblW w:w="9761" w:type="dxa"/>
        <w:tblInd w:w="93" w:type="dxa"/>
        <w:tblLook w:val="04A0" w:firstRow="1" w:lastRow="0" w:firstColumn="1" w:lastColumn="0" w:noHBand="0" w:noVBand="1"/>
      </w:tblPr>
      <w:tblGrid>
        <w:gridCol w:w="5672"/>
        <w:gridCol w:w="800"/>
        <w:gridCol w:w="776"/>
        <w:gridCol w:w="961"/>
        <w:gridCol w:w="776"/>
        <w:gridCol w:w="776"/>
      </w:tblGrid>
      <w:tr w:rsidR="00A06783" w:rsidTr="0058466B">
        <w:trPr>
          <w:trHeight w:val="975"/>
        </w:trPr>
        <w:tc>
          <w:tcPr>
            <w:tcW w:w="9761" w:type="dxa"/>
            <w:gridSpan w:val="6"/>
            <w:tcBorders>
              <w:top w:val="nil"/>
              <w:left w:val="nil"/>
              <w:bottom w:val="single" w:sz="4" w:space="0" w:color="auto"/>
              <w:right w:val="nil"/>
            </w:tcBorders>
            <w:shd w:val="clear" w:color="auto" w:fill="FFFFFF"/>
            <w:vAlign w:val="bottom"/>
            <w:hideMark/>
          </w:tcPr>
          <w:p w:rsidR="00AE7DFC" w:rsidRDefault="00545FE6" w:rsidP="009711ED">
            <w:pPr>
              <w:jc w:val="center"/>
              <w:rPr>
                <w:b/>
                <w:bCs/>
                <w:color w:val="000000"/>
                <w:sz w:val="28"/>
                <w:szCs w:val="28"/>
                <w:lang w:val="uk-UA" w:eastAsia="uk-UA"/>
              </w:rPr>
            </w:pPr>
            <w:r>
              <w:rPr>
                <w:b/>
                <w:bCs/>
                <w:color w:val="000000"/>
                <w:sz w:val="28"/>
                <w:szCs w:val="28"/>
                <w:lang w:val="uk-UA" w:eastAsia="uk-UA"/>
              </w:rPr>
              <w:t>Перспективний п</w:t>
            </w:r>
            <w:r w:rsidR="00A06783">
              <w:rPr>
                <w:b/>
                <w:bCs/>
                <w:color w:val="000000"/>
                <w:sz w:val="28"/>
                <w:szCs w:val="28"/>
                <w:lang w:eastAsia="uk-UA"/>
              </w:rPr>
              <w:t>лан-</w:t>
            </w:r>
            <w:proofErr w:type="spellStart"/>
            <w:r w:rsidR="00A06783">
              <w:rPr>
                <w:b/>
                <w:bCs/>
                <w:color w:val="000000"/>
                <w:sz w:val="28"/>
                <w:szCs w:val="28"/>
                <w:lang w:eastAsia="uk-UA"/>
              </w:rPr>
              <w:t>графік</w:t>
            </w:r>
            <w:proofErr w:type="spellEnd"/>
            <w:r w:rsidR="00A06783">
              <w:rPr>
                <w:b/>
                <w:bCs/>
                <w:color w:val="000000"/>
                <w:sz w:val="28"/>
                <w:szCs w:val="28"/>
                <w:lang w:eastAsia="uk-UA"/>
              </w:rPr>
              <w:t xml:space="preserve"> </w:t>
            </w:r>
          </w:p>
          <w:p w:rsidR="00A06783" w:rsidRDefault="00A06783" w:rsidP="009711ED">
            <w:pPr>
              <w:jc w:val="center"/>
              <w:rPr>
                <w:b/>
                <w:bCs/>
                <w:color w:val="000000"/>
                <w:sz w:val="28"/>
                <w:szCs w:val="28"/>
                <w:lang w:eastAsia="uk-UA"/>
              </w:rPr>
            </w:pPr>
            <w:proofErr w:type="spellStart"/>
            <w:r>
              <w:rPr>
                <w:b/>
                <w:bCs/>
                <w:color w:val="000000"/>
                <w:sz w:val="28"/>
                <w:szCs w:val="28"/>
                <w:lang w:eastAsia="uk-UA"/>
              </w:rPr>
              <w:t>встановлення</w:t>
            </w:r>
            <w:proofErr w:type="spellEnd"/>
            <w:r>
              <w:rPr>
                <w:b/>
                <w:bCs/>
                <w:color w:val="000000"/>
                <w:sz w:val="28"/>
                <w:szCs w:val="28"/>
                <w:lang w:eastAsia="uk-UA"/>
              </w:rPr>
              <w:t xml:space="preserve"> </w:t>
            </w:r>
            <w:proofErr w:type="spellStart"/>
            <w:r>
              <w:rPr>
                <w:b/>
                <w:bCs/>
                <w:color w:val="000000"/>
                <w:sz w:val="28"/>
                <w:szCs w:val="28"/>
                <w:lang w:eastAsia="uk-UA"/>
              </w:rPr>
              <w:t>пожежної</w:t>
            </w:r>
            <w:proofErr w:type="spellEnd"/>
            <w:r>
              <w:rPr>
                <w:b/>
                <w:bCs/>
                <w:color w:val="000000"/>
                <w:sz w:val="28"/>
                <w:szCs w:val="28"/>
                <w:lang w:eastAsia="uk-UA"/>
              </w:rPr>
              <w:t xml:space="preserve"> </w:t>
            </w:r>
            <w:proofErr w:type="spellStart"/>
            <w:r>
              <w:rPr>
                <w:b/>
                <w:bCs/>
                <w:color w:val="000000"/>
                <w:sz w:val="28"/>
                <w:szCs w:val="28"/>
                <w:lang w:eastAsia="uk-UA"/>
              </w:rPr>
              <w:t>сигналізації</w:t>
            </w:r>
            <w:proofErr w:type="spellEnd"/>
            <w:r>
              <w:rPr>
                <w:b/>
                <w:bCs/>
                <w:color w:val="000000"/>
                <w:sz w:val="28"/>
                <w:szCs w:val="28"/>
                <w:lang w:eastAsia="uk-UA"/>
              </w:rPr>
              <w:t xml:space="preserve"> по </w:t>
            </w:r>
            <w:proofErr w:type="gramStart"/>
            <w:r>
              <w:rPr>
                <w:b/>
                <w:bCs/>
                <w:color w:val="000000"/>
                <w:sz w:val="28"/>
                <w:szCs w:val="28"/>
                <w:lang w:eastAsia="uk-UA"/>
              </w:rPr>
              <w:t>закладах</w:t>
            </w:r>
            <w:proofErr w:type="gramEnd"/>
            <w:r>
              <w:rPr>
                <w:b/>
                <w:bCs/>
                <w:color w:val="000000"/>
                <w:sz w:val="28"/>
                <w:szCs w:val="28"/>
                <w:lang w:eastAsia="uk-UA"/>
              </w:rPr>
              <w:t xml:space="preserve"> </w:t>
            </w:r>
            <w:proofErr w:type="spellStart"/>
            <w:r>
              <w:rPr>
                <w:b/>
                <w:bCs/>
                <w:color w:val="000000"/>
                <w:sz w:val="28"/>
                <w:szCs w:val="28"/>
                <w:lang w:eastAsia="uk-UA"/>
              </w:rPr>
              <w:t>освіти</w:t>
            </w:r>
            <w:proofErr w:type="spellEnd"/>
            <w:r>
              <w:rPr>
                <w:b/>
                <w:bCs/>
                <w:color w:val="000000"/>
                <w:sz w:val="28"/>
                <w:szCs w:val="28"/>
                <w:lang w:eastAsia="uk-UA"/>
              </w:rPr>
              <w:t xml:space="preserve"> </w:t>
            </w:r>
            <w:r w:rsidR="00DC4805">
              <w:rPr>
                <w:b/>
                <w:bCs/>
                <w:color w:val="000000"/>
                <w:sz w:val="28"/>
                <w:szCs w:val="28"/>
                <w:lang w:val="uk-UA" w:eastAsia="uk-UA"/>
              </w:rPr>
              <w:t xml:space="preserve">міста </w:t>
            </w:r>
            <w:proofErr w:type="spellStart"/>
            <w:r w:rsidR="00DC4805">
              <w:rPr>
                <w:b/>
                <w:bCs/>
                <w:color w:val="000000"/>
                <w:sz w:val="28"/>
                <w:szCs w:val="28"/>
                <w:lang w:val="uk-UA" w:eastAsia="uk-UA"/>
              </w:rPr>
              <w:t>Вараша</w:t>
            </w:r>
            <w:proofErr w:type="spellEnd"/>
            <w:r w:rsidR="00DC4805">
              <w:rPr>
                <w:b/>
                <w:bCs/>
                <w:color w:val="000000"/>
                <w:sz w:val="28"/>
                <w:szCs w:val="28"/>
                <w:lang w:val="uk-UA" w:eastAsia="uk-UA"/>
              </w:rPr>
              <w:t xml:space="preserve"> </w:t>
            </w:r>
            <w:r>
              <w:rPr>
                <w:b/>
                <w:bCs/>
                <w:color w:val="000000"/>
                <w:sz w:val="28"/>
                <w:szCs w:val="28"/>
                <w:lang w:eastAsia="uk-UA"/>
              </w:rPr>
              <w:t xml:space="preserve">на 2018-2022 </w:t>
            </w:r>
            <w:proofErr w:type="spellStart"/>
            <w:r>
              <w:rPr>
                <w:b/>
                <w:bCs/>
                <w:color w:val="000000"/>
                <w:sz w:val="28"/>
                <w:szCs w:val="28"/>
                <w:lang w:eastAsia="uk-UA"/>
              </w:rPr>
              <w:t>рр</w:t>
            </w:r>
            <w:proofErr w:type="spellEnd"/>
            <w:r>
              <w:rPr>
                <w:b/>
                <w:bCs/>
                <w:color w:val="000000"/>
                <w:sz w:val="28"/>
                <w:szCs w:val="28"/>
                <w:lang w:eastAsia="uk-UA"/>
              </w:rPr>
              <w:t>.</w:t>
            </w:r>
          </w:p>
        </w:tc>
      </w:tr>
      <w:tr w:rsidR="00A06783" w:rsidTr="008942B6">
        <w:trPr>
          <w:trHeight w:val="375"/>
        </w:trPr>
        <w:tc>
          <w:tcPr>
            <w:tcW w:w="5672" w:type="dxa"/>
            <w:tcBorders>
              <w:top w:val="nil"/>
              <w:left w:val="single" w:sz="4" w:space="0" w:color="auto"/>
              <w:bottom w:val="single" w:sz="4" w:space="0" w:color="auto"/>
              <w:right w:val="single" w:sz="4" w:space="0" w:color="auto"/>
            </w:tcBorders>
            <w:shd w:val="clear" w:color="auto" w:fill="FDE9D9"/>
            <w:vAlign w:val="center"/>
            <w:hideMark/>
          </w:tcPr>
          <w:p w:rsidR="00A06783" w:rsidRDefault="00A06783" w:rsidP="009711ED">
            <w:pPr>
              <w:jc w:val="center"/>
              <w:rPr>
                <w:b/>
                <w:bCs/>
                <w:sz w:val="28"/>
                <w:szCs w:val="28"/>
                <w:lang w:eastAsia="uk-UA"/>
              </w:rPr>
            </w:pPr>
            <w:proofErr w:type="spellStart"/>
            <w:r>
              <w:rPr>
                <w:b/>
                <w:bCs/>
                <w:sz w:val="28"/>
                <w:szCs w:val="28"/>
                <w:lang w:eastAsia="uk-UA"/>
              </w:rPr>
              <w:t>Назва</w:t>
            </w:r>
            <w:proofErr w:type="spellEnd"/>
            <w:r>
              <w:rPr>
                <w:b/>
                <w:bCs/>
                <w:sz w:val="28"/>
                <w:szCs w:val="28"/>
                <w:lang w:eastAsia="uk-UA"/>
              </w:rPr>
              <w:t xml:space="preserve"> закладу</w:t>
            </w:r>
          </w:p>
        </w:tc>
        <w:tc>
          <w:tcPr>
            <w:tcW w:w="800" w:type="dxa"/>
            <w:tcBorders>
              <w:top w:val="nil"/>
              <w:left w:val="nil"/>
              <w:bottom w:val="single" w:sz="4" w:space="0" w:color="auto"/>
              <w:right w:val="single" w:sz="4" w:space="0" w:color="auto"/>
            </w:tcBorders>
            <w:shd w:val="clear" w:color="auto" w:fill="FDE9D9"/>
            <w:noWrap/>
            <w:vAlign w:val="bottom"/>
            <w:hideMark/>
          </w:tcPr>
          <w:p w:rsidR="00A06783" w:rsidRDefault="00A06783" w:rsidP="009711ED">
            <w:pPr>
              <w:jc w:val="right"/>
              <w:rPr>
                <w:b/>
                <w:bCs/>
                <w:color w:val="000000"/>
                <w:sz w:val="28"/>
                <w:szCs w:val="28"/>
                <w:lang w:eastAsia="uk-UA"/>
              </w:rPr>
            </w:pPr>
            <w:r>
              <w:rPr>
                <w:b/>
                <w:bCs/>
                <w:color w:val="000000"/>
                <w:sz w:val="28"/>
                <w:szCs w:val="28"/>
                <w:lang w:eastAsia="uk-UA"/>
              </w:rPr>
              <w:t>2018</w:t>
            </w:r>
          </w:p>
        </w:tc>
        <w:tc>
          <w:tcPr>
            <w:tcW w:w="776" w:type="dxa"/>
            <w:tcBorders>
              <w:top w:val="nil"/>
              <w:left w:val="nil"/>
              <w:bottom w:val="single" w:sz="4" w:space="0" w:color="auto"/>
              <w:right w:val="single" w:sz="4" w:space="0" w:color="auto"/>
            </w:tcBorders>
            <w:shd w:val="clear" w:color="auto" w:fill="FDE9D9"/>
            <w:noWrap/>
            <w:vAlign w:val="bottom"/>
            <w:hideMark/>
          </w:tcPr>
          <w:p w:rsidR="00A06783" w:rsidRDefault="00A06783" w:rsidP="009711ED">
            <w:pPr>
              <w:jc w:val="right"/>
              <w:rPr>
                <w:b/>
                <w:bCs/>
                <w:color w:val="000000"/>
                <w:sz w:val="28"/>
                <w:szCs w:val="28"/>
                <w:lang w:eastAsia="uk-UA"/>
              </w:rPr>
            </w:pPr>
            <w:r>
              <w:rPr>
                <w:b/>
                <w:bCs/>
                <w:color w:val="000000"/>
                <w:sz w:val="28"/>
                <w:szCs w:val="28"/>
                <w:lang w:eastAsia="uk-UA"/>
              </w:rPr>
              <w:t>2019</w:t>
            </w:r>
          </w:p>
        </w:tc>
        <w:tc>
          <w:tcPr>
            <w:tcW w:w="961" w:type="dxa"/>
            <w:tcBorders>
              <w:top w:val="nil"/>
              <w:left w:val="nil"/>
              <w:bottom w:val="single" w:sz="4" w:space="0" w:color="auto"/>
              <w:right w:val="single" w:sz="4" w:space="0" w:color="auto"/>
            </w:tcBorders>
            <w:shd w:val="clear" w:color="auto" w:fill="FDE9D9"/>
            <w:noWrap/>
            <w:vAlign w:val="bottom"/>
            <w:hideMark/>
          </w:tcPr>
          <w:p w:rsidR="00A06783" w:rsidRDefault="00A06783" w:rsidP="009711ED">
            <w:pPr>
              <w:jc w:val="right"/>
              <w:rPr>
                <w:b/>
                <w:bCs/>
                <w:color w:val="000000"/>
                <w:sz w:val="28"/>
                <w:szCs w:val="28"/>
                <w:lang w:eastAsia="uk-UA"/>
              </w:rPr>
            </w:pPr>
            <w:r>
              <w:rPr>
                <w:b/>
                <w:bCs/>
                <w:color w:val="000000"/>
                <w:sz w:val="28"/>
                <w:szCs w:val="28"/>
                <w:lang w:eastAsia="uk-UA"/>
              </w:rPr>
              <w:t>2020</w:t>
            </w:r>
          </w:p>
        </w:tc>
        <w:tc>
          <w:tcPr>
            <w:tcW w:w="776" w:type="dxa"/>
            <w:tcBorders>
              <w:top w:val="nil"/>
              <w:left w:val="nil"/>
              <w:bottom w:val="single" w:sz="4" w:space="0" w:color="auto"/>
              <w:right w:val="single" w:sz="4" w:space="0" w:color="auto"/>
            </w:tcBorders>
            <w:shd w:val="clear" w:color="auto" w:fill="FDE9D9"/>
            <w:noWrap/>
            <w:vAlign w:val="bottom"/>
            <w:hideMark/>
          </w:tcPr>
          <w:p w:rsidR="00A06783" w:rsidRDefault="00A06783" w:rsidP="009711ED">
            <w:pPr>
              <w:jc w:val="right"/>
              <w:rPr>
                <w:b/>
                <w:bCs/>
                <w:color w:val="000000"/>
                <w:sz w:val="28"/>
                <w:szCs w:val="28"/>
                <w:lang w:eastAsia="uk-UA"/>
              </w:rPr>
            </w:pPr>
            <w:r>
              <w:rPr>
                <w:b/>
                <w:bCs/>
                <w:color w:val="000000"/>
                <w:sz w:val="28"/>
                <w:szCs w:val="28"/>
                <w:lang w:eastAsia="uk-UA"/>
              </w:rPr>
              <w:t>2021</w:t>
            </w:r>
          </w:p>
        </w:tc>
        <w:tc>
          <w:tcPr>
            <w:tcW w:w="776" w:type="dxa"/>
            <w:tcBorders>
              <w:top w:val="nil"/>
              <w:left w:val="nil"/>
              <w:bottom w:val="single" w:sz="4" w:space="0" w:color="auto"/>
              <w:right w:val="single" w:sz="4" w:space="0" w:color="auto"/>
            </w:tcBorders>
            <w:shd w:val="clear" w:color="auto" w:fill="FDE9D9"/>
            <w:noWrap/>
            <w:vAlign w:val="bottom"/>
            <w:hideMark/>
          </w:tcPr>
          <w:p w:rsidR="00A06783" w:rsidRDefault="00A06783" w:rsidP="009711ED">
            <w:pPr>
              <w:jc w:val="right"/>
              <w:rPr>
                <w:b/>
                <w:bCs/>
                <w:color w:val="000000"/>
                <w:sz w:val="28"/>
                <w:szCs w:val="28"/>
                <w:lang w:eastAsia="uk-UA"/>
              </w:rPr>
            </w:pPr>
            <w:r>
              <w:rPr>
                <w:b/>
                <w:bCs/>
                <w:color w:val="000000"/>
                <w:sz w:val="28"/>
                <w:szCs w:val="28"/>
                <w:lang w:eastAsia="uk-UA"/>
              </w:rPr>
              <w:t>2022</w:t>
            </w:r>
          </w:p>
        </w:tc>
      </w:tr>
      <w:tr w:rsidR="008942B6" w:rsidTr="008942B6">
        <w:trPr>
          <w:trHeight w:val="375"/>
        </w:trPr>
        <w:tc>
          <w:tcPr>
            <w:tcW w:w="5672"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r w:rsidRPr="0058466B">
              <w:rPr>
                <w:b/>
                <w:bCs/>
                <w:lang w:val="uk-UA" w:eastAsia="uk-UA"/>
              </w:rPr>
              <w:t xml:space="preserve">Загальноосвітня школа І-ІІІ ступенів </w:t>
            </w:r>
            <w:r w:rsidRPr="0058466B">
              <w:rPr>
                <w:b/>
                <w:bCs/>
                <w:lang w:eastAsia="uk-UA"/>
              </w:rPr>
              <w:t>№1</w:t>
            </w:r>
          </w:p>
        </w:tc>
        <w:tc>
          <w:tcPr>
            <w:tcW w:w="800" w:type="dxa"/>
            <w:tcBorders>
              <w:top w:val="nil"/>
              <w:left w:val="nil"/>
              <w:bottom w:val="single" w:sz="4" w:space="0" w:color="auto"/>
              <w:right w:val="single" w:sz="4" w:space="0" w:color="auto"/>
            </w:tcBorders>
            <w:shd w:val="clear" w:color="auto" w:fill="92D050"/>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96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8942B6">
        <w:trPr>
          <w:trHeight w:val="375"/>
        </w:trPr>
        <w:tc>
          <w:tcPr>
            <w:tcW w:w="5672"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val="uk-UA" w:eastAsia="uk-UA"/>
              </w:rPr>
            </w:pPr>
            <w:r w:rsidRPr="0058466B">
              <w:rPr>
                <w:b/>
                <w:bCs/>
                <w:lang w:val="uk-UA" w:eastAsia="uk-UA"/>
              </w:rPr>
              <w:t xml:space="preserve">Загальноосвітня школа І-ІІІ ступенів </w:t>
            </w:r>
            <w:r w:rsidRPr="0058466B">
              <w:rPr>
                <w:b/>
                <w:bCs/>
                <w:lang w:eastAsia="uk-UA"/>
              </w:rPr>
              <w:t>№</w:t>
            </w:r>
            <w:r w:rsidRPr="0058466B">
              <w:rPr>
                <w:b/>
                <w:bCs/>
                <w:lang w:val="uk-UA" w:eastAsia="uk-UA"/>
              </w:rPr>
              <w:t>2</w:t>
            </w:r>
          </w:p>
        </w:tc>
        <w:tc>
          <w:tcPr>
            <w:tcW w:w="800" w:type="dxa"/>
            <w:tcBorders>
              <w:top w:val="nil"/>
              <w:left w:val="nil"/>
              <w:bottom w:val="single" w:sz="4" w:space="0" w:color="auto"/>
              <w:right w:val="single" w:sz="4" w:space="0" w:color="auto"/>
            </w:tcBorders>
            <w:shd w:val="clear" w:color="auto" w:fill="92D050"/>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96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noWrap/>
            <w:vAlign w:val="bottom"/>
            <w:hideMark/>
          </w:tcPr>
          <w:p w:rsidR="008942B6" w:rsidRDefault="008942B6" w:rsidP="009711ED">
            <w:pPr>
              <w:spacing w:line="276" w:lineRule="auto"/>
              <w:rPr>
                <w:lang w:eastAsia="en-US"/>
              </w:rPr>
            </w:pPr>
          </w:p>
        </w:tc>
        <w:tc>
          <w:tcPr>
            <w:tcW w:w="776" w:type="dxa"/>
            <w:tcBorders>
              <w:top w:val="nil"/>
              <w:left w:val="single" w:sz="4" w:space="0" w:color="auto"/>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8942B6">
        <w:trPr>
          <w:trHeight w:val="375"/>
        </w:trPr>
        <w:tc>
          <w:tcPr>
            <w:tcW w:w="5672"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val="uk-UA" w:eastAsia="uk-UA"/>
              </w:rPr>
            </w:pPr>
            <w:r w:rsidRPr="0058466B">
              <w:rPr>
                <w:b/>
                <w:bCs/>
                <w:lang w:val="uk-UA" w:eastAsia="uk-UA"/>
              </w:rPr>
              <w:t xml:space="preserve">Загальноосвітня школа І-ІІІ ступенів </w:t>
            </w:r>
            <w:r w:rsidRPr="0058466B">
              <w:rPr>
                <w:b/>
                <w:bCs/>
                <w:lang w:eastAsia="uk-UA"/>
              </w:rPr>
              <w:t>№</w:t>
            </w:r>
            <w:r w:rsidRPr="0058466B">
              <w:rPr>
                <w:b/>
                <w:bCs/>
                <w:lang w:val="uk-UA" w:eastAsia="uk-UA"/>
              </w:rPr>
              <w:t>3</w:t>
            </w:r>
          </w:p>
        </w:tc>
        <w:tc>
          <w:tcPr>
            <w:tcW w:w="800"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shd w:val="clear" w:color="auto" w:fill="92D050"/>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96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single" w:sz="4" w:space="0" w:color="auto"/>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8942B6">
        <w:trPr>
          <w:trHeight w:val="375"/>
        </w:trPr>
        <w:tc>
          <w:tcPr>
            <w:tcW w:w="5672"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val="uk-UA" w:eastAsia="uk-UA"/>
              </w:rPr>
            </w:pPr>
            <w:r w:rsidRPr="0058466B">
              <w:rPr>
                <w:b/>
                <w:bCs/>
                <w:lang w:val="uk-UA" w:eastAsia="uk-UA"/>
              </w:rPr>
              <w:t xml:space="preserve">Загальноосвітня школа І-ІІІ ступенів </w:t>
            </w:r>
            <w:r w:rsidRPr="0058466B">
              <w:rPr>
                <w:b/>
                <w:bCs/>
                <w:lang w:eastAsia="uk-UA"/>
              </w:rPr>
              <w:t>№</w:t>
            </w:r>
            <w:r w:rsidRPr="0058466B">
              <w:rPr>
                <w:b/>
                <w:bCs/>
                <w:lang w:val="uk-UA" w:eastAsia="uk-UA"/>
              </w:rPr>
              <w:t>4</w:t>
            </w:r>
          </w:p>
        </w:tc>
        <w:tc>
          <w:tcPr>
            <w:tcW w:w="800" w:type="dxa"/>
            <w:tcBorders>
              <w:top w:val="nil"/>
              <w:left w:val="nil"/>
              <w:bottom w:val="single" w:sz="4" w:space="0" w:color="auto"/>
              <w:right w:val="single" w:sz="4" w:space="0" w:color="auto"/>
            </w:tcBorders>
            <w:shd w:val="clear" w:color="auto" w:fill="92D050"/>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96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8942B6">
        <w:trPr>
          <w:trHeight w:val="375"/>
        </w:trPr>
        <w:tc>
          <w:tcPr>
            <w:tcW w:w="5672"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val="uk-UA" w:eastAsia="uk-UA"/>
              </w:rPr>
            </w:pPr>
            <w:r w:rsidRPr="0058466B">
              <w:rPr>
                <w:b/>
                <w:bCs/>
                <w:lang w:val="uk-UA" w:eastAsia="uk-UA"/>
              </w:rPr>
              <w:t xml:space="preserve">Загальноосвітня школа І-ІІІ ступенів </w:t>
            </w:r>
            <w:r w:rsidRPr="0058466B">
              <w:rPr>
                <w:b/>
                <w:bCs/>
                <w:lang w:eastAsia="uk-UA"/>
              </w:rPr>
              <w:t>№</w:t>
            </w:r>
            <w:r w:rsidRPr="0058466B">
              <w:rPr>
                <w:b/>
                <w:bCs/>
                <w:lang w:val="uk-UA" w:eastAsia="uk-UA"/>
              </w:rPr>
              <w:t>5</w:t>
            </w:r>
          </w:p>
        </w:tc>
        <w:tc>
          <w:tcPr>
            <w:tcW w:w="800"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961" w:type="dxa"/>
            <w:tcBorders>
              <w:top w:val="nil"/>
              <w:left w:val="nil"/>
              <w:bottom w:val="single" w:sz="4" w:space="0" w:color="auto"/>
              <w:right w:val="single" w:sz="4" w:space="0" w:color="auto"/>
            </w:tcBorders>
            <w:shd w:val="clear" w:color="auto" w:fill="92D050"/>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8942B6">
        <w:trPr>
          <w:trHeight w:val="375"/>
        </w:trPr>
        <w:tc>
          <w:tcPr>
            <w:tcW w:w="5672"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proofErr w:type="spellStart"/>
            <w:r w:rsidRPr="0058466B">
              <w:rPr>
                <w:b/>
                <w:bCs/>
                <w:lang w:eastAsia="uk-UA"/>
              </w:rPr>
              <w:t>Гімназія</w:t>
            </w:r>
            <w:proofErr w:type="spellEnd"/>
          </w:p>
        </w:tc>
        <w:tc>
          <w:tcPr>
            <w:tcW w:w="800"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961" w:type="dxa"/>
            <w:tcBorders>
              <w:top w:val="nil"/>
              <w:left w:val="nil"/>
              <w:bottom w:val="single" w:sz="4" w:space="0" w:color="auto"/>
              <w:right w:val="single" w:sz="4" w:space="0" w:color="auto"/>
            </w:tcBorders>
            <w:shd w:val="clear" w:color="auto" w:fill="92D050"/>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8942B6">
        <w:trPr>
          <w:trHeight w:val="375"/>
        </w:trPr>
        <w:tc>
          <w:tcPr>
            <w:tcW w:w="5672"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r w:rsidRPr="0058466B">
              <w:rPr>
                <w:b/>
                <w:bCs/>
                <w:lang w:eastAsia="uk-UA"/>
              </w:rPr>
              <w:t>Н</w:t>
            </w:r>
            <w:proofErr w:type="spellStart"/>
            <w:r w:rsidRPr="0058466B">
              <w:rPr>
                <w:b/>
                <w:bCs/>
                <w:lang w:val="uk-UA" w:eastAsia="uk-UA"/>
              </w:rPr>
              <w:t>авчально-виховний</w:t>
            </w:r>
            <w:proofErr w:type="spellEnd"/>
            <w:r w:rsidRPr="0058466B">
              <w:rPr>
                <w:b/>
                <w:bCs/>
                <w:lang w:val="uk-UA" w:eastAsia="uk-UA"/>
              </w:rPr>
              <w:t xml:space="preserve"> комплекс </w:t>
            </w:r>
            <w:r w:rsidRPr="0058466B">
              <w:rPr>
                <w:b/>
                <w:bCs/>
                <w:lang w:eastAsia="uk-UA"/>
              </w:rPr>
              <w:t xml:space="preserve"> №1</w:t>
            </w:r>
          </w:p>
        </w:tc>
        <w:tc>
          <w:tcPr>
            <w:tcW w:w="800"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961" w:type="dxa"/>
            <w:tcBorders>
              <w:top w:val="nil"/>
              <w:left w:val="nil"/>
              <w:bottom w:val="single" w:sz="4" w:space="0" w:color="auto"/>
              <w:right w:val="single" w:sz="4" w:space="0" w:color="auto"/>
            </w:tcBorders>
            <w:shd w:val="clear" w:color="auto" w:fill="92D050"/>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8942B6">
        <w:trPr>
          <w:trHeight w:val="375"/>
        </w:trPr>
        <w:tc>
          <w:tcPr>
            <w:tcW w:w="5672"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r w:rsidRPr="0058466B">
              <w:rPr>
                <w:b/>
                <w:bCs/>
                <w:lang w:eastAsia="uk-UA"/>
              </w:rPr>
              <w:t>Н</w:t>
            </w:r>
            <w:proofErr w:type="spellStart"/>
            <w:r w:rsidRPr="0058466B">
              <w:rPr>
                <w:b/>
                <w:bCs/>
                <w:lang w:val="uk-UA" w:eastAsia="uk-UA"/>
              </w:rPr>
              <w:t>авчально-виховний</w:t>
            </w:r>
            <w:proofErr w:type="spellEnd"/>
            <w:r w:rsidRPr="0058466B">
              <w:rPr>
                <w:b/>
                <w:bCs/>
                <w:lang w:val="uk-UA" w:eastAsia="uk-UA"/>
              </w:rPr>
              <w:t xml:space="preserve"> комплекс</w:t>
            </w:r>
            <w:r w:rsidRPr="0058466B">
              <w:rPr>
                <w:b/>
                <w:bCs/>
                <w:lang w:eastAsia="uk-UA"/>
              </w:rPr>
              <w:t xml:space="preserve"> №10</w:t>
            </w:r>
          </w:p>
        </w:tc>
        <w:tc>
          <w:tcPr>
            <w:tcW w:w="800"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961" w:type="dxa"/>
            <w:tcBorders>
              <w:top w:val="nil"/>
              <w:left w:val="nil"/>
              <w:bottom w:val="single" w:sz="4" w:space="0" w:color="auto"/>
              <w:right w:val="single" w:sz="4" w:space="0" w:color="auto"/>
            </w:tcBorders>
            <w:shd w:val="clear" w:color="auto" w:fill="92D050"/>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8942B6">
        <w:trPr>
          <w:trHeight w:val="375"/>
        </w:trPr>
        <w:tc>
          <w:tcPr>
            <w:tcW w:w="5672"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r w:rsidRPr="0058466B">
              <w:rPr>
                <w:b/>
                <w:bCs/>
                <w:lang w:val="uk-UA" w:eastAsia="uk-UA"/>
              </w:rPr>
              <w:t xml:space="preserve"> Дошкільний навчальний заклад (ясла-садок) комбінованого типу </w:t>
            </w:r>
            <w:r w:rsidRPr="0058466B">
              <w:rPr>
                <w:b/>
                <w:bCs/>
                <w:lang w:eastAsia="uk-UA"/>
              </w:rPr>
              <w:t>№2</w:t>
            </w:r>
          </w:p>
        </w:tc>
        <w:tc>
          <w:tcPr>
            <w:tcW w:w="800"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96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shd w:val="clear" w:color="auto" w:fill="92D050"/>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8942B6">
        <w:trPr>
          <w:trHeight w:val="375"/>
        </w:trPr>
        <w:tc>
          <w:tcPr>
            <w:tcW w:w="5672"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r w:rsidRPr="0058466B">
              <w:rPr>
                <w:b/>
                <w:bCs/>
                <w:lang w:val="uk-UA" w:eastAsia="uk-UA"/>
              </w:rPr>
              <w:lastRenderedPageBreak/>
              <w:t>Дошкільний навчальний заклад (ясла-садок)</w:t>
            </w:r>
            <w:r w:rsidRPr="0058466B">
              <w:rPr>
                <w:b/>
                <w:bCs/>
                <w:lang w:eastAsia="uk-UA"/>
              </w:rPr>
              <w:t xml:space="preserve"> №3</w:t>
            </w:r>
          </w:p>
        </w:tc>
        <w:tc>
          <w:tcPr>
            <w:tcW w:w="800"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96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shd w:val="clear" w:color="auto" w:fill="92D050"/>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8942B6">
        <w:trPr>
          <w:trHeight w:val="375"/>
        </w:trPr>
        <w:tc>
          <w:tcPr>
            <w:tcW w:w="5672"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r w:rsidRPr="0058466B">
              <w:rPr>
                <w:b/>
                <w:bCs/>
                <w:lang w:val="uk-UA" w:eastAsia="uk-UA"/>
              </w:rPr>
              <w:t>Дошкільний навчальний заклад (ясла-садок) комбінованого типу</w:t>
            </w:r>
            <w:r w:rsidRPr="0058466B">
              <w:rPr>
                <w:b/>
                <w:bCs/>
                <w:lang w:eastAsia="uk-UA"/>
              </w:rPr>
              <w:t xml:space="preserve"> №4</w:t>
            </w:r>
          </w:p>
        </w:tc>
        <w:tc>
          <w:tcPr>
            <w:tcW w:w="800"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96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shd w:val="clear" w:color="auto" w:fill="92D050"/>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8942B6">
        <w:trPr>
          <w:trHeight w:val="375"/>
        </w:trPr>
        <w:tc>
          <w:tcPr>
            <w:tcW w:w="5672"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r w:rsidRPr="0058466B">
              <w:rPr>
                <w:b/>
                <w:bCs/>
                <w:lang w:val="uk-UA" w:eastAsia="uk-UA"/>
              </w:rPr>
              <w:t>Дошкільний навчальний заклад (ясла-садок) комбінованого типу</w:t>
            </w:r>
            <w:r w:rsidRPr="0058466B">
              <w:rPr>
                <w:b/>
                <w:bCs/>
                <w:lang w:eastAsia="uk-UA"/>
              </w:rPr>
              <w:t xml:space="preserve"> №5</w:t>
            </w:r>
          </w:p>
        </w:tc>
        <w:tc>
          <w:tcPr>
            <w:tcW w:w="800" w:type="dxa"/>
            <w:tcBorders>
              <w:top w:val="nil"/>
              <w:left w:val="nil"/>
              <w:bottom w:val="single" w:sz="4" w:space="0" w:color="auto"/>
              <w:right w:val="single" w:sz="4" w:space="0" w:color="auto"/>
            </w:tcBorders>
            <w:shd w:val="clear" w:color="auto" w:fill="92D050"/>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96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8942B6">
        <w:trPr>
          <w:trHeight w:val="375"/>
        </w:trPr>
        <w:tc>
          <w:tcPr>
            <w:tcW w:w="5672"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r w:rsidRPr="0058466B">
              <w:rPr>
                <w:b/>
                <w:bCs/>
                <w:lang w:val="uk-UA" w:eastAsia="uk-UA"/>
              </w:rPr>
              <w:t xml:space="preserve">Дошкільний навчальний заклад (ясла-садок) </w:t>
            </w:r>
            <w:r w:rsidRPr="0058466B">
              <w:rPr>
                <w:b/>
                <w:bCs/>
                <w:lang w:eastAsia="uk-UA"/>
              </w:rPr>
              <w:t>№6</w:t>
            </w:r>
          </w:p>
        </w:tc>
        <w:tc>
          <w:tcPr>
            <w:tcW w:w="800"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96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shd w:val="clear" w:color="auto" w:fill="92D050"/>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8942B6">
        <w:trPr>
          <w:trHeight w:val="375"/>
        </w:trPr>
        <w:tc>
          <w:tcPr>
            <w:tcW w:w="5672"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r w:rsidRPr="0058466B">
              <w:rPr>
                <w:b/>
                <w:bCs/>
                <w:lang w:val="uk-UA" w:eastAsia="uk-UA"/>
              </w:rPr>
              <w:t>Дошкільний навчальний заклад (ясла-садок) комбінованого типу</w:t>
            </w:r>
            <w:r w:rsidRPr="0058466B">
              <w:rPr>
                <w:b/>
                <w:bCs/>
                <w:lang w:eastAsia="uk-UA"/>
              </w:rPr>
              <w:t xml:space="preserve"> №7</w:t>
            </w:r>
          </w:p>
        </w:tc>
        <w:tc>
          <w:tcPr>
            <w:tcW w:w="800"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shd w:val="clear" w:color="auto" w:fill="92D050"/>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96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8942B6">
        <w:trPr>
          <w:trHeight w:val="375"/>
        </w:trPr>
        <w:tc>
          <w:tcPr>
            <w:tcW w:w="5672"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r w:rsidRPr="0058466B">
              <w:rPr>
                <w:b/>
                <w:bCs/>
                <w:lang w:val="uk-UA" w:eastAsia="uk-UA"/>
              </w:rPr>
              <w:t xml:space="preserve">Дошкільний навчальний заклад </w:t>
            </w:r>
            <w:r w:rsidRPr="0058466B">
              <w:rPr>
                <w:b/>
                <w:bCs/>
                <w:lang w:eastAsia="uk-UA"/>
              </w:rPr>
              <w:t xml:space="preserve"> </w:t>
            </w:r>
            <w:r w:rsidRPr="0058466B">
              <w:rPr>
                <w:b/>
                <w:bCs/>
                <w:lang w:val="uk-UA" w:eastAsia="uk-UA"/>
              </w:rPr>
              <w:t xml:space="preserve">(ясла-садок) </w:t>
            </w:r>
            <w:r w:rsidRPr="0058466B">
              <w:rPr>
                <w:b/>
                <w:bCs/>
                <w:lang w:eastAsia="uk-UA"/>
              </w:rPr>
              <w:t>№8</w:t>
            </w:r>
          </w:p>
        </w:tc>
        <w:tc>
          <w:tcPr>
            <w:tcW w:w="800"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shd w:val="clear" w:color="auto" w:fill="92D050"/>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96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8942B6">
        <w:trPr>
          <w:trHeight w:val="375"/>
        </w:trPr>
        <w:tc>
          <w:tcPr>
            <w:tcW w:w="5672"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r w:rsidRPr="0058466B">
              <w:rPr>
                <w:b/>
                <w:bCs/>
                <w:lang w:val="uk-UA" w:eastAsia="uk-UA"/>
              </w:rPr>
              <w:t xml:space="preserve">Дошкільний навчальний заклад (ясла-садок) </w:t>
            </w:r>
            <w:r w:rsidRPr="0058466B">
              <w:rPr>
                <w:b/>
                <w:bCs/>
                <w:lang w:eastAsia="uk-UA"/>
              </w:rPr>
              <w:t>№11</w:t>
            </w:r>
          </w:p>
        </w:tc>
        <w:tc>
          <w:tcPr>
            <w:tcW w:w="800"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96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shd w:val="clear" w:color="auto" w:fill="92D050"/>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8942B6">
        <w:trPr>
          <w:trHeight w:val="375"/>
        </w:trPr>
        <w:tc>
          <w:tcPr>
            <w:tcW w:w="5672"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r w:rsidRPr="0058466B">
              <w:rPr>
                <w:b/>
                <w:bCs/>
                <w:lang w:val="uk-UA" w:eastAsia="uk-UA"/>
              </w:rPr>
              <w:t xml:space="preserve">Дошкільний навчальний заклад (ясла-садок) </w:t>
            </w:r>
            <w:r w:rsidRPr="0058466B">
              <w:rPr>
                <w:b/>
                <w:bCs/>
                <w:lang w:eastAsia="uk-UA"/>
              </w:rPr>
              <w:t>№12</w:t>
            </w:r>
          </w:p>
        </w:tc>
        <w:tc>
          <w:tcPr>
            <w:tcW w:w="800"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96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shd w:val="clear" w:color="auto" w:fill="92D050"/>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8942B6">
        <w:trPr>
          <w:trHeight w:val="375"/>
        </w:trPr>
        <w:tc>
          <w:tcPr>
            <w:tcW w:w="5672" w:type="dxa"/>
            <w:tcBorders>
              <w:top w:val="nil"/>
              <w:left w:val="single" w:sz="4" w:space="0" w:color="auto"/>
              <w:bottom w:val="single" w:sz="4" w:space="0" w:color="auto"/>
              <w:right w:val="single" w:sz="4" w:space="0" w:color="auto"/>
            </w:tcBorders>
            <w:noWrap/>
            <w:vAlign w:val="bottom"/>
            <w:hideMark/>
          </w:tcPr>
          <w:p w:rsidR="008942B6" w:rsidRDefault="008942B6" w:rsidP="009711ED">
            <w:pPr>
              <w:rPr>
                <w:b/>
                <w:bCs/>
                <w:sz w:val="28"/>
                <w:szCs w:val="28"/>
                <w:lang w:eastAsia="uk-UA"/>
              </w:rPr>
            </w:pPr>
            <w:r>
              <w:rPr>
                <w:b/>
                <w:bCs/>
                <w:sz w:val="28"/>
                <w:szCs w:val="28"/>
                <w:lang w:eastAsia="uk-UA"/>
              </w:rPr>
              <w:t>ДЮСШ</w:t>
            </w:r>
          </w:p>
        </w:tc>
        <w:tc>
          <w:tcPr>
            <w:tcW w:w="800"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96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shd w:val="clear" w:color="auto" w:fill="92D050"/>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8942B6">
        <w:trPr>
          <w:trHeight w:val="375"/>
        </w:trPr>
        <w:tc>
          <w:tcPr>
            <w:tcW w:w="5672" w:type="dxa"/>
            <w:tcBorders>
              <w:top w:val="nil"/>
              <w:left w:val="single" w:sz="4" w:space="0" w:color="auto"/>
              <w:bottom w:val="single" w:sz="4" w:space="0" w:color="auto"/>
              <w:right w:val="single" w:sz="4" w:space="0" w:color="auto"/>
            </w:tcBorders>
            <w:noWrap/>
            <w:vAlign w:val="bottom"/>
            <w:hideMark/>
          </w:tcPr>
          <w:p w:rsidR="008942B6" w:rsidRDefault="008942B6" w:rsidP="009711ED">
            <w:pPr>
              <w:rPr>
                <w:b/>
                <w:bCs/>
                <w:sz w:val="28"/>
                <w:szCs w:val="28"/>
                <w:lang w:eastAsia="uk-UA"/>
              </w:rPr>
            </w:pPr>
            <w:r>
              <w:rPr>
                <w:b/>
                <w:bCs/>
                <w:sz w:val="28"/>
                <w:szCs w:val="28"/>
                <w:lang w:eastAsia="uk-UA"/>
              </w:rPr>
              <w:t>БДЮТ</w:t>
            </w:r>
          </w:p>
        </w:tc>
        <w:tc>
          <w:tcPr>
            <w:tcW w:w="800"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96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shd w:val="clear" w:color="auto" w:fill="92D050"/>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8942B6">
        <w:trPr>
          <w:trHeight w:val="375"/>
        </w:trPr>
        <w:tc>
          <w:tcPr>
            <w:tcW w:w="5672" w:type="dxa"/>
            <w:tcBorders>
              <w:top w:val="nil"/>
              <w:left w:val="single" w:sz="4" w:space="0" w:color="auto"/>
              <w:bottom w:val="single" w:sz="4" w:space="0" w:color="auto"/>
              <w:right w:val="single" w:sz="4" w:space="0" w:color="auto"/>
            </w:tcBorders>
            <w:noWrap/>
            <w:vAlign w:val="bottom"/>
            <w:hideMark/>
          </w:tcPr>
          <w:p w:rsidR="008942B6" w:rsidRDefault="008942B6" w:rsidP="009711ED">
            <w:pPr>
              <w:rPr>
                <w:b/>
                <w:bCs/>
                <w:sz w:val="28"/>
                <w:szCs w:val="28"/>
                <w:lang w:eastAsia="uk-UA"/>
              </w:rPr>
            </w:pPr>
            <w:proofErr w:type="spellStart"/>
            <w:proofErr w:type="gramStart"/>
            <w:r>
              <w:rPr>
                <w:b/>
                <w:bCs/>
                <w:sz w:val="28"/>
                <w:szCs w:val="28"/>
                <w:lang w:eastAsia="uk-UA"/>
              </w:rPr>
              <w:t>Адм</w:t>
            </w:r>
            <w:proofErr w:type="gramEnd"/>
            <w:r>
              <w:rPr>
                <w:b/>
                <w:bCs/>
                <w:sz w:val="28"/>
                <w:szCs w:val="28"/>
                <w:lang w:eastAsia="uk-UA"/>
              </w:rPr>
              <w:t>інбудівля</w:t>
            </w:r>
            <w:proofErr w:type="spellEnd"/>
          </w:p>
        </w:tc>
        <w:tc>
          <w:tcPr>
            <w:tcW w:w="800"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96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776" w:type="dxa"/>
            <w:tcBorders>
              <w:top w:val="nil"/>
              <w:left w:val="nil"/>
              <w:bottom w:val="single" w:sz="4" w:space="0" w:color="auto"/>
              <w:right w:val="single" w:sz="4" w:space="0" w:color="auto"/>
            </w:tcBorders>
            <w:shd w:val="clear" w:color="auto" w:fill="92D050"/>
            <w:noWrap/>
            <w:vAlign w:val="bottom"/>
            <w:hideMark/>
          </w:tcPr>
          <w:p w:rsidR="008942B6" w:rsidRDefault="008942B6" w:rsidP="009711ED">
            <w:pPr>
              <w:rPr>
                <w:color w:val="000000"/>
                <w:sz w:val="28"/>
                <w:szCs w:val="28"/>
                <w:lang w:eastAsia="uk-UA"/>
              </w:rPr>
            </w:pPr>
            <w:r>
              <w:rPr>
                <w:color w:val="000000"/>
                <w:sz w:val="28"/>
                <w:szCs w:val="28"/>
                <w:lang w:eastAsia="uk-UA"/>
              </w:rPr>
              <w:t> </w:t>
            </w:r>
          </w:p>
        </w:tc>
      </w:tr>
    </w:tbl>
    <w:p w:rsidR="00A06783" w:rsidRPr="009A30C9" w:rsidRDefault="00A06783" w:rsidP="009711ED">
      <w:pPr>
        <w:rPr>
          <w:b/>
          <w:sz w:val="28"/>
          <w:szCs w:val="28"/>
          <w:lang w:val="uk-UA"/>
        </w:rPr>
      </w:pPr>
    </w:p>
    <w:tbl>
      <w:tblPr>
        <w:tblW w:w="9513" w:type="dxa"/>
        <w:tblInd w:w="93" w:type="dxa"/>
        <w:tblLayout w:type="fixed"/>
        <w:tblLook w:val="04A0" w:firstRow="1" w:lastRow="0" w:firstColumn="1" w:lastColumn="0" w:noHBand="0" w:noVBand="1"/>
      </w:tblPr>
      <w:tblGrid>
        <w:gridCol w:w="5260"/>
        <w:gridCol w:w="851"/>
        <w:gridCol w:w="851"/>
        <w:gridCol w:w="17"/>
        <w:gridCol w:w="833"/>
        <w:gridCol w:w="851"/>
        <w:gridCol w:w="850"/>
      </w:tblGrid>
      <w:tr w:rsidR="00A06783" w:rsidTr="00E6656F">
        <w:trPr>
          <w:trHeight w:val="975"/>
        </w:trPr>
        <w:tc>
          <w:tcPr>
            <w:tcW w:w="9513" w:type="dxa"/>
            <w:gridSpan w:val="7"/>
            <w:tcBorders>
              <w:top w:val="nil"/>
              <w:left w:val="nil"/>
              <w:bottom w:val="single" w:sz="4" w:space="0" w:color="auto"/>
              <w:right w:val="nil"/>
            </w:tcBorders>
            <w:shd w:val="clear" w:color="auto" w:fill="FFFFFF"/>
            <w:vAlign w:val="bottom"/>
            <w:hideMark/>
          </w:tcPr>
          <w:p w:rsidR="008942B6" w:rsidRDefault="008942B6" w:rsidP="008942B6">
            <w:pPr>
              <w:rPr>
                <w:b/>
                <w:bCs/>
                <w:color w:val="000000"/>
                <w:sz w:val="28"/>
                <w:szCs w:val="28"/>
                <w:lang w:val="uk-UA" w:eastAsia="uk-UA"/>
              </w:rPr>
            </w:pPr>
          </w:p>
          <w:p w:rsidR="008942B6" w:rsidRDefault="008942B6" w:rsidP="008942B6">
            <w:pPr>
              <w:rPr>
                <w:b/>
                <w:bCs/>
                <w:color w:val="000000"/>
                <w:sz w:val="28"/>
                <w:szCs w:val="28"/>
                <w:lang w:val="uk-UA" w:eastAsia="uk-UA"/>
              </w:rPr>
            </w:pPr>
            <w:r>
              <w:rPr>
                <w:b/>
                <w:bCs/>
                <w:color w:val="000000"/>
                <w:sz w:val="28"/>
                <w:szCs w:val="28"/>
                <w:lang w:val="uk-UA" w:eastAsia="uk-UA"/>
              </w:rPr>
              <w:t xml:space="preserve">                 </w:t>
            </w:r>
            <w:r w:rsidR="009A30C9">
              <w:rPr>
                <w:b/>
                <w:bCs/>
                <w:color w:val="000000"/>
                <w:sz w:val="28"/>
                <w:szCs w:val="28"/>
                <w:lang w:val="uk-UA" w:eastAsia="uk-UA"/>
              </w:rPr>
              <w:t xml:space="preserve">                               </w:t>
            </w:r>
            <w:r w:rsidR="003863F3">
              <w:rPr>
                <w:b/>
                <w:bCs/>
                <w:color w:val="000000"/>
                <w:sz w:val="28"/>
                <w:szCs w:val="28"/>
                <w:lang w:val="uk-UA" w:eastAsia="uk-UA"/>
              </w:rPr>
              <w:t>П</w:t>
            </w:r>
            <w:r w:rsidR="00545FE6">
              <w:rPr>
                <w:b/>
                <w:bCs/>
                <w:color w:val="000000"/>
                <w:sz w:val="28"/>
                <w:szCs w:val="28"/>
                <w:lang w:val="uk-UA" w:eastAsia="uk-UA"/>
              </w:rPr>
              <w:t>ерспективний п</w:t>
            </w:r>
            <w:r w:rsidR="00A06783">
              <w:rPr>
                <w:b/>
                <w:bCs/>
                <w:color w:val="000000"/>
                <w:sz w:val="28"/>
                <w:szCs w:val="28"/>
                <w:lang w:eastAsia="uk-UA"/>
              </w:rPr>
              <w:t>лан-</w:t>
            </w:r>
            <w:proofErr w:type="spellStart"/>
            <w:r w:rsidR="00A06783">
              <w:rPr>
                <w:b/>
                <w:bCs/>
                <w:color w:val="000000"/>
                <w:sz w:val="28"/>
                <w:szCs w:val="28"/>
                <w:lang w:eastAsia="uk-UA"/>
              </w:rPr>
              <w:t>графік</w:t>
            </w:r>
            <w:proofErr w:type="spellEnd"/>
            <w:r w:rsidR="00A06783">
              <w:rPr>
                <w:b/>
                <w:bCs/>
                <w:color w:val="000000"/>
                <w:sz w:val="28"/>
                <w:szCs w:val="28"/>
                <w:lang w:eastAsia="uk-UA"/>
              </w:rPr>
              <w:t xml:space="preserve"> </w:t>
            </w:r>
          </w:p>
          <w:p w:rsidR="00A06783" w:rsidRDefault="00A06783" w:rsidP="008942B6">
            <w:pPr>
              <w:rPr>
                <w:b/>
                <w:bCs/>
                <w:color w:val="000000"/>
                <w:sz w:val="28"/>
                <w:szCs w:val="28"/>
                <w:lang w:eastAsia="uk-UA"/>
              </w:rPr>
            </w:pPr>
            <w:proofErr w:type="spellStart"/>
            <w:r>
              <w:rPr>
                <w:b/>
                <w:bCs/>
                <w:color w:val="000000"/>
                <w:sz w:val="28"/>
                <w:szCs w:val="28"/>
                <w:lang w:eastAsia="uk-UA"/>
              </w:rPr>
              <w:t>встановлення</w:t>
            </w:r>
            <w:proofErr w:type="spellEnd"/>
            <w:r>
              <w:rPr>
                <w:b/>
                <w:bCs/>
                <w:color w:val="000000"/>
                <w:sz w:val="28"/>
                <w:szCs w:val="28"/>
                <w:lang w:eastAsia="uk-UA"/>
              </w:rPr>
              <w:t xml:space="preserve"> </w:t>
            </w:r>
            <w:proofErr w:type="spellStart"/>
            <w:r>
              <w:rPr>
                <w:b/>
                <w:bCs/>
                <w:color w:val="000000"/>
                <w:sz w:val="28"/>
                <w:szCs w:val="28"/>
                <w:lang w:eastAsia="uk-UA"/>
              </w:rPr>
              <w:t>малих</w:t>
            </w:r>
            <w:proofErr w:type="spellEnd"/>
            <w:r>
              <w:rPr>
                <w:b/>
                <w:bCs/>
                <w:color w:val="000000"/>
                <w:sz w:val="28"/>
                <w:szCs w:val="28"/>
                <w:lang w:eastAsia="uk-UA"/>
              </w:rPr>
              <w:t xml:space="preserve"> </w:t>
            </w:r>
            <w:proofErr w:type="spellStart"/>
            <w:proofErr w:type="gramStart"/>
            <w:r>
              <w:rPr>
                <w:b/>
                <w:bCs/>
                <w:color w:val="000000"/>
                <w:sz w:val="28"/>
                <w:szCs w:val="28"/>
                <w:lang w:eastAsia="uk-UA"/>
              </w:rPr>
              <w:t>арх</w:t>
            </w:r>
            <w:proofErr w:type="gramEnd"/>
            <w:r>
              <w:rPr>
                <w:b/>
                <w:bCs/>
                <w:color w:val="000000"/>
                <w:sz w:val="28"/>
                <w:szCs w:val="28"/>
                <w:lang w:eastAsia="uk-UA"/>
              </w:rPr>
              <w:t>ітектурних</w:t>
            </w:r>
            <w:proofErr w:type="spellEnd"/>
            <w:r>
              <w:rPr>
                <w:b/>
                <w:bCs/>
                <w:color w:val="000000"/>
                <w:sz w:val="28"/>
                <w:szCs w:val="28"/>
                <w:lang w:eastAsia="uk-UA"/>
              </w:rPr>
              <w:t xml:space="preserve"> форм (МАФ) по закладах </w:t>
            </w:r>
            <w:proofErr w:type="spellStart"/>
            <w:r>
              <w:rPr>
                <w:b/>
                <w:bCs/>
                <w:color w:val="000000"/>
                <w:sz w:val="28"/>
                <w:szCs w:val="28"/>
                <w:lang w:eastAsia="uk-UA"/>
              </w:rPr>
              <w:t>освіти</w:t>
            </w:r>
            <w:proofErr w:type="spellEnd"/>
            <w:r>
              <w:rPr>
                <w:b/>
                <w:bCs/>
                <w:color w:val="000000"/>
                <w:sz w:val="28"/>
                <w:szCs w:val="28"/>
                <w:lang w:eastAsia="uk-UA"/>
              </w:rPr>
              <w:t xml:space="preserve"> </w:t>
            </w:r>
            <w:r w:rsidR="00E572B2">
              <w:rPr>
                <w:b/>
                <w:bCs/>
                <w:color w:val="000000"/>
                <w:sz w:val="28"/>
                <w:szCs w:val="28"/>
                <w:lang w:val="uk-UA" w:eastAsia="uk-UA"/>
              </w:rPr>
              <w:t xml:space="preserve">міста </w:t>
            </w:r>
            <w:proofErr w:type="spellStart"/>
            <w:r w:rsidR="00E572B2">
              <w:rPr>
                <w:b/>
                <w:bCs/>
                <w:color w:val="000000"/>
                <w:sz w:val="28"/>
                <w:szCs w:val="28"/>
                <w:lang w:val="uk-UA" w:eastAsia="uk-UA"/>
              </w:rPr>
              <w:t>Вараша</w:t>
            </w:r>
            <w:proofErr w:type="spellEnd"/>
            <w:r w:rsidR="00E572B2">
              <w:rPr>
                <w:b/>
                <w:bCs/>
                <w:color w:val="000000"/>
                <w:sz w:val="28"/>
                <w:szCs w:val="28"/>
                <w:lang w:val="uk-UA" w:eastAsia="uk-UA"/>
              </w:rPr>
              <w:t xml:space="preserve"> </w:t>
            </w:r>
            <w:r>
              <w:rPr>
                <w:b/>
                <w:bCs/>
                <w:color w:val="000000"/>
                <w:sz w:val="28"/>
                <w:szCs w:val="28"/>
                <w:lang w:eastAsia="uk-UA"/>
              </w:rPr>
              <w:t xml:space="preserve">на 2018-2022 </w:t>
            </w:r>
            <w:proofErr w:type="spellStart"/>
            <w:r>
              <w:rPr>
                <w:b/>
                <w:bCs/>
                <w:color w:val="000000"/>
                <w:sz w:val="28"/>
                <w:szCs w:val="28"/>
                <w:lang w:eastAsia="uk-UA"/>
              </w:rPr>
              <w:t>рр</w:t>
            </w:r>
            <w:proofErr w:type="spellEnd"/>
            <w:r>
              <w:rPr>
                <w:b/>
                <w:bCs/>
                <w:color w:val="000000"/>
                <w:sz w:val="28"/>
                <w:szCs w:val="28"/>
                <w:lang w:eastAsia="uk-UA"/>
              </w:rPr>
              <w:t>.</w:t>
            </w:r>
          </w:p>
        </w:tc>
      </w:tr>
      <w:tr w:rsidR="00A06783" w:rsidTr="00E6656F">
        <w:trPr>
          <w:trHeight w:val="375"/>
        </w:trPr>
        <w:tc>
          <w:tcPr>
            <w:tcW w:w="5260" w:type="dxa"/>
            <w:tcBorders>
              <w:top w:val="nil"/>
              <w:left w:val="single" w:sz="4" w:space="0" w:color="auto"/>
              <w:bottom w:val="single" w:sz="4" w:space="0" w:color="auto"/>
              <w:right w:val="single" w:sz="4" w:space="0" w:color="auto"/>
            </w:tcBorders>
            <w:shd w:val="clear" w:color="auto" w:fill="FDE9D9"/>
            <w:vAlign w:val="center"/>
            <w:hideMark/>
          </w:tcPr>
          <w:p w:rsidR="00A06783" w:rsidRDefault="00A06783" w:rsidP="009711ED">
            <w:pPr>
              <w:jc w:val="center"/>
              <w:rPr>
                <w:b/>
                <w:bCs/>
                <w:sz w:val="28"/>
                <w:szCs w:val="28"/>
                <w:lang w:eastAsia="uk-UA"/>
              </w:rPr>
            </w:pPr>
            <w:proofErr w:type="spellStart"/>
            <w:r>
              <w:rPr>
                <w:b/>
                <w:bCs/>
                <w:sz w:val="28"/>
                <w:szCs w:val="28"/>
                <w:lang w:eastAsia="uk-UA"/>
              </w:rPr>
              <w:t>Назва</w:t>
            </w:r>
            <w:proofErr w:type="spellEnd"/>
            <w:r>
              <w:rPr>
                <w:b/>
                <w:bCs/>
                <w:sz w:val="28"/>
                <w:szCs w:val="28"/>
                <w:lang w:eastAsia="uk-UA"/>
              </w:rPr>
              <w:t xml:space="preserve"> закладу</w:t>
            </w:r>
          </w:p>
        </w:tc>
        <w:tc>
          <w:tcPr>
            <w:tcW w:w="851" w:type="dxa"/>
            <w:tcBorders>
              <w:top w:val="nil"/>
              <w:left w:val="nil"/>
              <w:bottom w:val="single" w:sz="4" w:space="0" w:color="auto"/>
              <w:right w:val="single" w:sz="4" w:space="0" w:color="auto"/>
            </w:tcBorders>
            <w:shd w:val="clear" w:color="auto" w:fill="FDE9D9"/>
            <w:noWrap/>
            <w:vAlign w:val="bottom"/>
            <w:hideMark/>
          </w:tcPr>
          <w:p w:rsidR="00A06783" w:rsidRDefault="00E6656F" w:rsidP="00E6656F">
            <w:pPr>
              <w:jc w:val="center"/>
              <w:rPr>
                <w:b/>
                <w:bCs/>
                <w:color w:val="000000"/>
                <w:sz w:val="28"/>
                <w:szCs w:val="28"/>
                <w:lang w:eastAsia="uk-UA"/>
              </w:rPr>
            </w:pPr>
            <w:r>
              <w:rPr>
                <w:b/>
                <w:bCs/>
                <w:color w:val="000000"/>
                <w:sz w:val="28"/>
                <w:szCs w:val="28"/>
                <w:lang w:eastAsia="uk-UA"/>
              </w:rPr>
              <w:t>20</w:t>
            </w:r>
            <w:r>
              <w:rPr>
                <w:b/>
                <w:bCs/>
                <w:color w:val="000000"/>
                <w:sz w:val="28"/>
                <w:szCs w:val="28"/>
                <w:lang w:val="uk-UA" w:eastAsia="uk-UA"/>
              </w:rPr>
              <w:t>1</w:t>
            </w:r>
            <w:r w:rsidR="00A06783">
              <w:rPr>
                <w:b/>
                <w:bCs/>
                <w:color w:val="000000"/>
                <w:sz w:val="28"/>
                <w:szCs w:val="28"/>
                <w:lang w:eastAsia="uk-UA"/>
              </w:rPr>
              <w:t>8</w:t>
            </w:r>
          </w:p>
        </w:tc>
        <w:tc>
          <w:tcPr>
            <w:tcW w:w="851" w:type="dxa"/>
            <w:tcBorders>
              <w:top w:val="nil"/>
              <w:left w:val="nil"/>
              <w:bottom w:val="single" w:sz="4" w:space="0" w:color="auto"/>
              <w:right w:val="single" w:sz="4" w:space="0" w:color="auto"/>
            </w:tcBorders>
            <w:shd w:val="clear" w:color="auto" w:fill="FDE9D9"/>
            <w:noWrap/>
            <w:vAlign w:val="bottom"/>
            <w:hideMark/>
          </w:tcPr>
          <w:p w:rsidR="00A06783" w:rsidRDefault="00A06783" w:rsidP="009711ED">
            <w:pPr>
              <w:jc w:val="right"/>
              <w:rPr>
                <w:b/>
                <w:bCs/>
                <w:color w:val="000000"/>
                <w:sz w:val="28"/>
                <w:szCs w:val="28"/>
                <w:lang w:eastAsia="uk-UA"/>
              </w:rPr>
            </w:pPr>
            <w:r>
              <w:rPr>
                <w:b/>
                <w:bCs/>
                <w:color w:val="000000"/>
                <w:sz w:val="28"/>
                <w:szCs w:val="28"/>
                <w:lang w:eastAsia="uk-UA"/>
              </w:rPr>
              <w:t>2019</w:t>
            </w:r>
          </w:p>
        </w:tc>
        <w:tc>
          <w:tcPr>
            <w:tcW w:w="850" w:type="dxa"/>
            <w:gridSpan w:val="2"/>
            <w:tcBorders>
              <w:top w:val="nil"/>
              <w:left w:val="nil"/>
              <w:bottom w:val="single" w:sz="4" w:space="0" w:color="auto"/>
              <w:right w:val="single" w:sz="4" w:space="0" w:color="auto"/>
            </w:tcBorders>
            <w:shd w:val="clear" w:color="auto" w:fill="FDE9D9"/>
            <w:noWrap/>
            <w:vAlign w:val="bottom"/>
            <w:hideMark/>
          </w:tcPr>
          <w:p w:rsidR="00A06783" w:rsidRDefault="00A06783" w:rsidP="009711ED">
            <w:pPr>
              <w:jc w:val="right"/>
              <w:rPr>
                <w:b/>
                <w:bCs/>
                <w:color w:val="000000"/>
                <w:sz w:val="28"/>
                <w:szCs w:val="28"/>
                <w:lang w:eastAsia="uk-UA"/>
              </w:rPr>
            </w:pPr>
            <w:r>
              <w:rPr>
                <w:b/>
                <w:bCs/>
                <w:color w:val="000000"/>
                <w:sz w:val="28"/>
                <w:szCs w:val="28"/>
                <w:lang w:eastAsia="uk-UA"/>
              </w:rPr>
              <w:t>2020</w:t>
            </w:r>
          </w:p>
        </w:tc>
        <w:tc>
          <w:tcPr>
            <w:tcW w:w="851" w:type="dxa"/>
            <w:tcBorders>
              <w:top w:val="nil"/>
              <w:left w:val="nil"/>
              <w:bottom w:val="single" w:sz="4" w:space="0" w:color="auto"/>
              <w:right w:val="single" w:sz="4" w:space="0" w:color="auto"/>
            </w:tcBorders>
            <w:shd w:val="clear" w:color="auto" w:fill="FDE9D9"/>
            <w:noWrap/>
            <w:vAlign w:val="bottom"/>
            <w:hideMark/>
          </w:tcPr>
          <w:p w:rsidR="00A06783" w:rsidRDefault="00A06783" w:rsidP="009711ED">
            <w:pPr>
              <w:jc w:val="right"/>
              <w:rPr>
                <w:b/>
                <w:bCs/>
                <w:color w:val="000000"/>
                <w:sz w:val="28"/>
                <w:szCs w:val="28"/>
                <w:lang w:eastAsia="uk-UA"/>
              </w:rPr>
            </w:pPr>
            <w:r>
              <w:rPr>
                <w:b/>
                <w:bCs/>
                <w:color w:val="000000"/>
                <w:sz w:val="28"/>
                <w:szCs w:val="28"/>
                <w:lang w:eastAsia="uk-UA"/>
              </w:rPr>
              <w:t>2021</w:t>
            </w:r>
          </w:p>
        </w:tc>
        <w:tc>
          <w:tcPr>
            <w:tcW w:w="850" w:type="dxa"/>
            <w:tcBorders>
              <w:top w:val="nil"/>
              <w:left w:val="nil"/>
              <w:bottom w:val="single" w:sz="4" w:space="0" w:color="auto"/>
              <w:right w:val="single" w:sz="4" w:space="0" w:color="auto"/>
            </w:tcBorders>
            <w:shd w:val="clear" w:color="auto" w:fill="FDE9D9"/>
            <w:noWrap/>
            <w:vAlign w:val="bottom"/>
            <w:hideMark/>
          </w:tcPr>
          <w:p w:rsidR="00A06783" w:rsidRDefault="00A06783" w:rsidP="009711ED">
            <w:pPr>
              <w:jc w:val="right"/>
              <w:rPr>
                <w:b/>
                <w:bCs/>
                <w:color w:val="000000"/>
                <w:sz w:val="28"/>
                <w:szCs w:val="28"/>
                <w:lang w:eastAsia="uk-UA"/>
              </w:rPr>
            </w:pPr>
            <w:r>
              <w:rPr>
                <w:b/>
                <w:bCs/>
                <w:color w:val="000000"/>
                <w:sz w:val="28"/>
                <w:szCs w:val="28"/>
                <w:lang w:eastAsia="uk-UA"/>
              </w:rPr>
              <w:t>2022</w:t>
            </w:r>
          </w:p>
        </w:tc>
      </w:tr>
      <w:tr w:rsidR="008942B6" w:rsidTr="00E6656F">
        <w:trPr>
          <w:trHeight w:val="375"/>
        </w:trPr>
        <w:tc>
          <w:tcPr>
            <w:tcW w:w="5260"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r w:rsidRPr="0058466B">
              <w:rPr>
                <w:b/>
                <w:bCs/>
                <w:lang w:val="uk-UA" w:eastAsia="uk-UA"/>
              </w:rPr>
              <w:t xml:space="preserve">Загальноосвітня школа І-ІІІ ступенів </w:t>
            </w:r>
            <w:r w:rsidRPr="0058466B">
              <w:rPr>
                <w:b/>
                <w:bCs/>
                <w:lang w:eastAsia="uk-UA"/>
              </w:rPr>
              <w:t>№1</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0" w:type="dxa"/>
            <w:gridSpan w:val="2"/>
            <w:tcBorders>
              <w:top w:val="nil"/>
              <w:left w:val="nil"/>
              <w:bottom w:val="single" w:sz="4" w:space="0" w:color="auto"/>
              <w:right w:val="single" w:sz="4" w:space="0" w:color="auto"/>
            </w:tcBorders>
            <w:shd w:val="clear" w:color="auto" w:fill="FCD5B4"/>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0"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E6656F">
        <w:trPr>
          <w:trHeight w:val="375"/>
        </w:trPr>
        <w:tc>
          <w:tcPr>
            <w:tcW w:w="5260"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val="uk-UA" w:eastAsia="uk-UA"/>
              </w:rPr>
            </w:pPr>
            <w:r w:rsidRPr="0058466B">
              <w:rPr>
                <w:b/>
                <w:bCs/>
                <w:lang w:val="uk-UA" w:eastAsia="uk-UA"/>
              </w:rPr>
              <w:t xml:space="preserve">Загальноосвітня школа І-ІІІ ступенів </w:t>
            </w:r>
            <w:r w:rsidRPr="0058466B">
              <w:rPr>
                <w:b/>
                <w:bCs/>
                <w:lang w:eastAsia="uk-UA"/>
              </w:rPr>
              <w:t>№</w:t>
            </w:r>
            <w:r w:rsidRPr="0058466B">
              <w:rPr>
                <w:b/>
                <w:bCs/>
                <w:lang w:val="uk-UA" w:eastAsia="uk-UA"/>
              </w:rPr>
              <w:t>2</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0" w:type="dxa"/>
            <w:gridSpan w:val="2"/>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1" w:type="dxa"/>
            <w:noWrap/>
            <w:vAlign w:val="bottom"/>
            <w:hideMark/>
          </w:tcPr>
          <w:p w:rsidR="008942B6" w:rsidRDefault="008942B6" w:rsidP="009711ED">
            <w:pPr>
              <w:spacing w:line="276" w:lineRule="auto"/>
              <w:rPr>
                <w:lang w:eastAsia="en-US"/>
              </w:rPr>
            </w:pPr>
          </w:p>
        </w:tc>
        <w:tc>
          <w:tcPr>
            <w:tcW w:w="850" w:type="dxa"/>
            <w:tcBorders>
              <w:top w:val="nil"/>
              <w:left w:val="single" w:sz="4" w:space="0" w:color="auto"/>
              <w:bottom w:val="single" w:sz="4" w:space="0" w:color="auto"/>
              <w:right w:val="single" w:sz="4" w:space="0" w:color="auto"/>
            </w:tcBorders>
            <w:shd w:val="clear" w:color="auto" w:fill="FCD5B4"/>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E6656F">
        <w:trPr>
          <w:trHeight w:val="375"/>
        </w:trPr>
        <w:tc>
          <w:tcPr>
            <w:tcW w:w="5260"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val="uk-UA" w:eastAsia="uk-UA"/>
              </w:rPr>
            </w:pPr>
            <w:r w:rsidRPr="0058466B">
              <w:rPr>
                <w:b/>
                <w:bCs/>
                <w:lang w:val="uk-UA" w:eastAsia="uk-UA"/>
              </w:rPr>
              <w:t xml:space="preserve">Загальноосвітня школа І-ІІІ ступенів </w:t>
            </w:r>
            <w:r w:rsidRPr="0058466B">
              <w:rPr>
                <w:b/>
                <w:bCs/>
                <w:lang w:eastAsia="uk-UA"/>
              </w:rPr>
              <w:t>№</w:t>
            </w:r>
            <w:r w:rsidRPr="0058466B">
              <w:rPr>
                <w:b/>
                <w:bCs/>
                <w:lang w:val="uk-UA" w:eastAsia="uk-UA"/>
              </w:rPr>
              <w:t>3</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0" w:type="dxa"/>
            <w:gridSpan w:val="2"/>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1" w:type="dxa"/>
            <w:tcBorders>
              <w:top w:val="single" w:sz="4" w:space="0" w:color="auto"/>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0" w:type="dxa"/>
            <w:tcBorders>
              <w:top w:val="nil"/>
              <w:left w:val="nil"/>
              <w:bottom w:val="single" w:sz="4" w:space="0" w:color="auto"/>
              <w:right w:val="single" w:sz="4" w:space="0" w:color="auto"/>
            </w:tcBorders>
            <w:shd w:val="clear" w:color="auto" w:fill="FCD5B4"/>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E6656F">
        <w:trPr>
          <w:trHeight w:val="375"/>
        </w:trPr>
        <w:tc>
          <w:tcPr>
            <w:tcW w:w="5260"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val="uk-UA" w:eastAsia="uk-UA"/>
              </w:rPr>
            </w:pPr>
            <w:r w:rsidRPr="0058466B">
              <w:rPr>
                <w:b/>
                <w:bCs/>
                <w:lang w:val="uk-UA" w:eastAsia="uk-UA"/>
              </w:rPr>
              <w:t xml:space="preserve">Загальноосвітня школа І-ІІІ ступенів </w:t>
            </w:r>
            <w:r w:rsidRPr="0058466B">
              <w:rPr>
                <w:b/>
                <w:bCs/>
                <w:lang w:eastAsia="uk-UA"/>
              </w:rPr>
              <w:t>№</w:t>
            </w:r>
            <w:r w:rsidRPr="0058466B">
              <w:rPr>
                <w:b/>
                <w:bCs/>
                <w:lang w:val="uk-UA" w:eastAsia="uk-UA"/>
              </w:rPr>
              <w:t>4</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0" w:type="dxa"/>
            <w:gridSpan w:val="2"/>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1" w:type="dxa"/>
            <w:tcBorders>
              <w:top w:val="nil"/>
              <w:left w:val="nil"/>
              <w:bottom w:val="single" w:sz="4" w:space="0" w:color="auto"/>
              <w:right w:val="single" w:sz="4" w:space="0" w:color="auto"/>
            </w:tcBorders>
            <w:shd w:val="clear" w:color="auto" w:fill="FCD5B4"/>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0"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E6656F">
        <w:trPr>
          <w:trHeight w:val="375"/>
        </w:trPr>
        <w:tc>
          <w:tcPr>
            <w:tcW w:w="5260"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val="uk-UA" w:eastAsia="uk-UA"/>
              </w:rPr>
            </w:pPr>
            <w:r w:rsidRPr="0058466B">
              <w:rPr>
                <w:b/>
                <w:bCs/>
                <w:lang w:val="uk-UA" w:eastAsia="uk-UA"/>
              </w:rPr>
              <w:t xml:space="preserve">Загальноосвітня школа І-ІІІ ступенів </w:t>
            </w:r>
            <w:r w:rsidRPr="0058466B">
              <w:rPr>
                <w:b/>
                <w:bCs/>
                <w:lang w:eastAsia="uk-UA"/>
              </w:rPr>
              <w:t>№</w:t>
            </w:r>
            <w:r w:rsidRPr="0058466B">
              <w:rPr>
                <w:b/>
                <w:bCs/>
                <w:lang w:val="uk-UA" w:eastAsia="uk-UA"/>
              </w:rPr>
              <w:t>5</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1" w:type="dxa"/>
            <w:tcBorders>
              <w:top w:val="nil"/>
              <w:left w:val="nil"/>
              <w:bottom w:val="single" w:sz="4" w:space="0" w:color="auto"/>
              <w:right w:val="single" w:sz="4" w:space="0" w:color="auto"/>
            </w:tcBorders>
            <w:shd w:val="clear" w:color="auto" w:fill="FCD5B4"/>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0" w:type="dxa"/>
            <w:gridSpan w:val="2"/>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0"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E6656F">
        <w:trPr>
          <w:trHeight w:val="375"/>
        </w:trPr>
        <w:tc>
          <w:tcPr>
            <w:tcW w:w="5260"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proofErr w:type="spellStart"/>
            <w:r w:rsidRPr="0058466B">
              <w:rPr>
                <w:b/>
                <w:bCs/>
                <w:lang w:eastAsia="uk-UA"/>
              </w:rPr>
              <w:t>Гімназія</w:t>
            </w:r>
            <w:proofErr w:type="spellEnd"/>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1" w:type="dxa"/>
            <w:tcBorders>
              <w:top w:val="nil"/>
              <w:left w:val="nil"/>
              <w:bottom w:val="single" w:sz="4" w:space="0" w:color="auto"/>
              <w:right w:val="single" w:sz="4" w:space="0" w:color="auto"/>
            </w:tcBorders>
            <w:shd w:val="clear" w:color="auto" w:fill="FCD5B4"/>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0" w:type="dxa"/>
            <w:gridSpan w:val="2"/>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0"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E6656F">
        <w:trPr>
          <w:trHeight w:val="375"/>
        </w:trPr>
        <w:tc>
          <w:tcPr>
            <w:tcW w:w="5260"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r w:rsidRPr="0058466B">
              <w:rPr>
                <w:b/>
                <w:bCs/>
                <w:lang w:eastAsia="uk-UA"/>
              </w:rPr>
              <w:t>Н</w:t>
            </w:r>
            <w:proofErr w:type="spellStart"/>
            <w:r w:rsidRPr="0058466B">
              <w:rPr>
                <w:b/>
                <w:bCs/>
                <w:lang w:val="uk-UA" w:eastAsia="uk-UA"/>
              </w:rPr>
              <w:t>авчально-виховний</w:t>
            </w:r>
            <w:proofErr w:type="spellEnd"/>
            <w:r w:rsidRPr="0058466B">
              <w:rPr>
                <w:b/>
                <w:bCs/>
                <w:lang w:val="uk-UA" w:eastAsia="uk-UA"/>
              </w:rPr>
              <w:t xml:space="preserve"> комплекс </w:t>
            </w:r>
            <w:r w:rsidRPr="0058466B">
              <w:rPr>
                <w:b/>
                <w:bCs/>
                <w:lang w:eastAsia="uk-UA"/>
              </w:rPr>
              <w:t xml:space="preserve"> №1</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0" w:type="dxa"/>
            <w:gridSpan w:val="2"/>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1" w:type="dxa"/>
            <w:tcBorders>
              <w:top w:val="nil"/>
              <w:left w:val="nil"/>
              <w:bottom w:val="single" w:sz="4" w:space="0" w:color="auto"/>
              <w:right w:val="single" w:sz="4" w:space="0" w:color="auto"/>
            </w:tcBorders>
            <w:shd w:val="clear" w:color="auto" w:fill="FCD5B4"/>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0"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E6656F">
        <w:trPr>
          <w:trHeight w:val="375"/>
        </w:trPr>
        <w:tc>
          <w:tcPr>
            <w:tcW w:w="5260"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r w:rsidRPr="0058466B">
              <w:rPr>
                <w:b/>
                <w:bCs/>
                <w:lang w:eastAsia="uk-UA"/>
              </w:rPr>
              <w:t>Н</w:t>
            </w:r>
            <w:proofErr w:type="spellStart"/>
            <w:r w:rsidRPr="0058466B">
              <w:rPr>
                <w:b/>
                <w:bCs/>
                <w:lang w:val="uk-UA" w:eastAsia="uk-UA"/>
              </w:rPr>
              <w:t>авчально-виховний</w:t>
            </w:r>
            <w:proofErr w:type="spellEnd"/>
            <w:r w:rsidRPr="0058466B">
              <w:rPr>
                <w:b/>
                <w:bCs/>
                <w:lang w:val="uk-UA" w:eastAsia="uk-UA"/>
              </w:rPr>
              <w:t xml:space="preserve"> комплекс</w:t>
            </w:r>
            <w:r w:rsidRPr="0058466B">
              <w:rPr>
                <w:b/>
                <w:bCs/>
                <w:lang w:eastAsia="uk-UA"/>
              </w:rPr>
              <w:t xml:space="preserve"> №10</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0" w:type="dxa"/>
            <w:gridSpan w:val="2"/>
            <w:tcBorders>
              <w:top w:val="nil"/>
              <w:left w:val="nil"/>
              <w:bottom w:val="single" w:sz="4" w:space="0" w:color="auto"/>
              <w:right w:val="single" w:sz="4" w:space="0" w:color="auto"/>
            </w:tcBorders>
            <w:shd w:val="clear" w:color="auto" w:fill="FCD5B4"/>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0"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E6656F">
        <w:trPr>
          <w:trHeight w:val="375"/>
        </w:trPr>
        <w:tc>
          <w:tcPr>
            <w:tcW w:w="5260"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r w:rsidRPr="0058466B">
              <w:rPr>
                <w:b/>
                <w:bCs/>
                <w:lang w:val="uk-UA" w:eastAsia="uk-UA"/>
              </w:rPr>
              <w:t xml:space="preserve"> Дошкільний навчальний заклад (ясла-садок) комбінованого типу </w:t>
            </w:r>
            <w:r w:rsidRPr="0058466B">
              <w:rPr>
                <w:b/>
                <w:bCs/>
                <w:lang w:eastAsia="uk-UA"/>
              </w:rPr>
              <w:t>№2</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0" w:type="dxa"/>
            <w:gridSpan w:val="2"/>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0" w:type="dxa"/>
            <w:tcBorders>
              <w:top w:val="nil"/>
              <w:left w:val="nil"/>
              <w:bottom w:val="single" w:sz="4" w:space="0" w:color="auto"/>
              <w:right w:val="single" w:sz="4" w:space="0" w:color="auto"/>
            </w:tcBorders>
            <w:shd w:val="clear" w:color="auto" w:fill="FCD5B4"/>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E6656F">
        <w:trPr>
          <w:trHeight w:val="375"/>
        </w:trPr>
        <w:tc>
          <w:tcPr>
            <w:tcW w:w="5260"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r w:rsidRPr="0058466B">
              <w:rPr>
                <w:b/>
                <w:bCs/>
                <w:lang w:val="uk-UA" w:eastAsia="uk-UA"/>
              </w:rPr>
              <w:t>Дошкільний навчальний заклад (ясла-садок)</w:t>
            </w:r>
            <w:r w:rsidRPr="0058466B">
              <w:rPr>
                <w:b/>
                <w:bCs/>
                <w:lang w:eastAsia="uk-UA"/>
              </w:rPr>
              <w:t xml:space="preserve"> №3</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1" w:type="dxa"/>
            <w:tcBorders>
              <w:top w:val="nil"/>
              <w:left w:val="nil"/>
              <w:bottom w:val="single" w:sz="4" w:space="0" w:color="auto"/>
              <w:right w:val="single" w:sz="4" w:space="0" w:color="auto"/>
            </w:tcBorders>
            <w:shd w:val="clear" w:color="auto" w:fill="FCD5B4"/>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0" w:type="dxa"/>
            <w:gridSpan w:val="2"/>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0"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E6656F">
        <w:trPr>
          <w:trHeight w:val="375"/>
        </w:trPr>
        <w:tc>
          <w:tcPr>
            <w:tcW w:w="5260"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r w:rsidRPr="0058466B">
              <w:rPr>
                <w:b/>
                <w:bCs/>
                <w:lang w:val="uk-UA" w:eastAsia="uk-UA"/>
              </w:rPr>
              <w:t>Дошкільний навчальний заклад (ясла-садок) комбінованого типу</w:t>
            </w:r>
            <w:r w:rsidRPr="0058466B">
              <w:rPr>
                <w:b/>
                <w:bCs/>
                <w:lang w:eastAsia="uk-UA"/>
              </w:rPr>
              <w:t xml:space="preserve"> №4</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0" w:type="dxa"/>
            <w:gridSpan w:val="2"/>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1" w:type="dxa"/>
            <w:tcBorders>
              <w:top w:val="nil"/>
              <w:left w:val="nil"/>
              <w:bottom w:val="single" w:sz="4" w:space="0" w:color="auto"/>
              <w:right w:val="single" w:sz="4" w:space="0" w:color="auto"/>
            </w:tcBorders>
            <w:shd w:val="clear" w:color="auto" w:fill="FCD5B4"/>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0"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E6656F">
        <w:trPr>
          <w:trHeight w:val="375"/>
        </w:trPr>
        <w:tc>
          <w:tcPr>
            <w:tcW w:w="5260"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r w:rsidRPr="0058466B">
              <w:rPr>
                <w:b/>
                <w:bCs/>
                <w:lang w:val="uk-UA" w:eastAsia="uk-UA"/>
              </w:rPr>
              <w:t>Дошкільний навчальний заклад (ясла-садок) комбінованого типу</w:t>
            </w:r>
            <w:r w:rsidRPr="0058466B">
              <w:rPr>
                <w:b/>
                <w:bCs/>
                <w:lang w:eastAsia="uk-UA"/>
              </w:rPr>
              <w:t xml:space="preserve"> №5</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0" w:type="dxa"/>
            <w:gridSpan w:val="2"/>
            <w:tcBorders>
              <w:top w:val="nil"/>
              <w:left w:val="nil"/>
              <w:bottom w:val="single" w:sz="4" w:space="0" w:color="auto"/>
              <w:right w:val="single" w:sz="4" w:space="0" w:color="auto"/>
            </w:tcBorders>
            <w:shd w:val="clear" w:color="auto" w:fill="FCD5B4"/>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0"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E6656F">
        <w:trPr>
          <w:trHeight w:val="375"/>
        </w:trPr>
        <w:tc>
          <w:tcPr>
            <w:tcW w:w="5260"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r w:rsidRPr="0058466B">
              <w:rPr>
                <w:b/>
                <w:bCs/>
                <w:lang w:val="uk-UA" w:eastAsia="uk-UA"/>
              </w:rPr>
              <w:t xml:space="preserve">Дошкільний навчальний заклад (ясла-садок) </w:t>
            </w:r>
            <w:r w:rsidRPr="0058466B">
              <w:rPr>
                <w:b/>
                <w:bCs/>
                <w:lang w:eastAsia="uk-UA"/>
              </w:rPr>
              <w:t>№6</w:t>
            </w:r>
          </w:p>
        </w:tc>
        <w:tc>
          <w:tcPr>
            <w:tcW w:w="851" w:type="dxa"/>
            <w:tcBorders>
              <w:top w:val="nil"/>
              <w:left w:val="nil"/>
              <w:bottom w:val="single" w:sz="4" w:space="0" w:color="auto"/>
              <w:right w:val="single" w:sz="4" w:space="0" w:color="auto"/>
            </w:tcBorders>
            <w:shd w:val="clear" w:color="auto" w:fill="FCD5B4"/>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0" w:type="dxa"/>
            <w:gridSpan w:val="2"/>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0"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E6656F">
        <w:trPr>
          <w:trHeight w:val="375"/>
        </w:trPr>
        <w:tc>
          <w:tcPr>
            <w:tcW w:w="5260"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r w:rsidRPr="0058466B">
              <w:rPr>
                <w:b/>
                <w:bCs/>
                <w:lang w:val="uk-UA" w:eastAsia="uk-UA"/>
              </w:rPr>
              <w:t>Дошкільний навчальний заклад (ясла-садок) комбінованого типу</w:t>
            </w:r>
            <w:r w:rsidRPr="0058466B">
              <w:rPr>
                <w:b/>
                <w:bCs/>
                <w:lang w:eastAsia="uk-UA"/>
              </w:rPr>
              <w:t xml:space="preserve"> №7</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0" w:type="dxa"/>
            <w:gridSpan w:val="2"/>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1" w:type="dxa"/>
            <w:tcBorders>
              <w:top w:val="nil"/>
              <w:left w:val="nil"/>
              <w:bottom w:val="single" w:sz="4" w:space="0" w:color="auto"/>
              <w:right w:val="single" w:sz="4" w:space="0" w:color="auto"/>
            </w:tcBorders>
            <w:shd w:val="clear" w:color="auto" w:fill="FCD5B4"/>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0"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E6656F">
        <w:trPr>
          <w:trHeight w:val="375"/>
        </w:trPr>
        <w:tc>
          <w:tcPr>
            <w:tcW w:w="5260"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r w:rsidRPr="0058466B">
              <w:rPr>
                <w:b/>
                <w:bCs/>
                <w:lang w:val="uk-UA" w:eastAsia="uk-UA"/>
              </w:rPr>
              <w:t xml:space="preserve">Дошкільний навчальний заклад </w:t>
            </w:r>
            <w:r w:rsidRPr="0058466B">
              <w:rPr>
                <w:b/>
                <w:bCs/>
                <w:lang w:eastAsia="uk-UA"/>
              </w:rPr>
              <w:t xml:space="preserve"> </w:t>
            </w:r>
            <w:r w:rsidRPr="0058466B">
              <w:rPr>
                <w:b/>
                <w:bCs/>
                <w:lang w:val="uk-UA" w:eastAsia="uk-UA"/>
              </w:rPr>
              <w:t xml:space="preserve">(ясла-садок) </w:t>
            </w:r>
            <w:r w:rsidRPr="0058466B">
              <w:rPr>
                <w:b/>
                <w:bCs/>
                <w:lang w:eastAsia="uk-UA"/>
              </w:rPr>
              <w:t>№8</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0" w:type="dxa"/>
            <w:gridSpan w:val="2"/>
            <w:tcBorders>
              <w:top w:val="nil"/>
              <w:left w:val="nil"/>
              <w:bottom w:val="single" w:sz="4" w:space="0" w:color="auto"/>
              <w:right w:val="single" w:sz="4" w:space="0" w:color="auto"/>
            </w:tcBorders>
            <w:shd w:val="clear" w:color="auto" w:fill="FCD5B4"/>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0"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E6656F">
        <w:trPr>
          <w:trHeight w:val="540"/>
        </w:trPr>
        <w:tc>
          <w:tcPr>
            <w:tcW w:w="5260" w:type="dxa"/>
            <w:tcBorders>
              <w:top w:val="nil"/>
              <w:left w:val="single" w:sz="4" w:space="0" w:color="auto"/>
              <w:bottom w:val="single" w:sz="4" w:space="0" w:color="auto"/>
              <w:right w:val="single" w:sz="4" w:space="0" w:color="auto"/>
            </w:tcBorders>
            <w:noWrap/>
            <w:vAlign w:val="bottom"/>
            <w:hideMark/>
          </w:tcPr>
          <w:p w:rsidR="008942B6" w:rsidRPr="008942B6" w:rsidRDefault="008942B6" w:rsidP="003846FD">
            <w:pPr>
              <w:rPr>
                <w:b/>
                <w:bCs/>
                <w:lang w:val="uk-UA" w:eastAsia="uk-UA"/>
              </w:rPr>
            </w:pPr>
            <w:r w:rsidRPr="0058466B">
              <w:rPr>
                <w:b/>
                <w:bCs/>
                <w:lang w:val="uk-UA" w:eastAsia="uk-UA"/>
              </w:rPr>
              <w:lastRenderedPageBreak/>
              <w:t xml:space="preserve">Дошкільний навчальний заклад (ясла-садок) </w:t>
            </w:r>
            <w:r w:rsidRPr="0058466B">
              <w:rPr>
                <w:b/>
                <w:bCs/>
                <w:lang w:eastAsia="uk-UA"/>
              </w:rPr>
              <w:t>№11</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0" w:type="dxa"/>
            <w:gridSpan w:val="2"/>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r>
              <w:rPr>
                <w:color w:val="000000"/>
                <w:sz w:val="28"/>
                <w:szCs w:val="28"/>
                <w:lang w:eastAsia="uk-UA"/>
              </w:rPr>
              <w:t> </w:t>
            </w:r>
          </w:p>
        </w:tc>
        <w:tc>
          <w:tcPr>
            <w:tcW w:w="850" w:type="dxa"/>
            <w:tcBorders>
              <w:top w:val="nil"/>
              <w:left w:val="nil"/>
              <w:bottom w:val="single" w:sz="4" w:space="0" w:color="auto"/>
              <w:right w:val="single" w:sz="4" w:space="0" w:color="auto"/>
            </w:tcBorders>
            <w:shd w:val="clear" w:color="auto" w:fill="FCD5B4"/>
            <w:noWrap/>
            <w:vAlign w:val="bottom"/>
            <w:hideMark/>
          </w:tcPr>
          <w:p w:rsidR="008942B6" w:rsidRDefault="008942B6" w:rsidP="009711ED">
            <w:pPr>
              <w:rPr>
                <w:color w:val="000000"/>
                <w:sz w:val="28"/>
                <w:szCs w:val="28"/>
                <w:lang w:eastAsia="uk-UA"/>
              </w:rPr>
            </w:pPr>
            <w:r>
              <w:rPr>
                <w:color w:val="000000"/>
                <w:sz w:val="28"/>
                <w:szCs w:val="28"/>
                <w:lang w:eastAsia="uk-UA"/>
              </w:rPr>
              <w:t> </w:t>
            </w:r>
          </w:p>
        </w:tc>
      </w:tr>
      <w:tr w:rsidR="008942B6" w:rsidTr="00E6656F">
        <w:trPr>
          <w:trHeight w:val="585"/>
        </w:trPr>
        <w:tc>
          <w:tcPr>
            <w:tcW w:w="5260" w:type="dxa"/>
            <w:tcBorders>
              <w:top w:val="single" w:sz="4" w:space="0" w:color="auto"/>
              <w:left w:val="single" w:sz="4" w:space="0" w:color="auto"/>
              <w:bottom w:val="single" w:sz="4" w:space="0" w:color="auto"/>
              <w:right w:val="single" w:sz="4" w:space="0" w:color="auto"/>
            </w:tcBorders>
            <w:noWrap/>
            <w:vAlign w:val="bottom"/>
            <w:hideMark/>
          </w:tcPr>
          <w:p w:rsidR="008942B6" w:rsidRPr="0058466B" w:rsidRDefault="008942B6" w:rsidP="003846FD">
            <w:pPr>
              <w:rPr>
                <w:b/>
                <w:bCs/>
                <w:lang w:val="uk-UA" w:eastAsia="uk-UA"/>
              </w:rPr>
            </w:pPr>
            <w:r w:rsidRPr="0058466B">
              <w:rPr>
                <w:b/>
                <w:bCs/>
                <w:lang w:val="uk-UA" w:eastAsia="uk-UA"/>
              </w:rPr>
              <w:t xml:space="preserve">Дошкільний навчальний заклад (ясла-садок) </w:t>
            </w:r>
            <w:r w:rsidRPr="0058466B">
              <w:rPr>
                <w:b/>
                <w:bCs/>
                <w:lang w:eastAsia="uk-UA"/>
              </w:rPr>
              <w:t>№11</w:t>
            </w:r>
          </w:p>
        </w:tc>
        <w:tc>
          <w:tcPr>
            <w:tcW w:w="851" w:type="dxa"/>
            <w:tcBorders>
              <w:top w:val="single" w:sz="4" w:space="0" w:color="auto"/>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p>
        </w:tc>
        <w:tc>
          <w:tcPr>
            <w:tcW w:w="851" w:type="dxa"/>
            <w:tcBorders>
              <w:top w:val="single" w:sz="4" w:space="0" w:color="auto"/>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p>
        </w:tc>
        <w:tc>
          <w:tcPr>
            <w:tcW w:w="850" w:type="dxa"/>
            <w:gridSpan w:val="2"/>
            <w:tcBorders>
              <w:top w:val="single" w:sz="4" w:space="0" w:color="auto"/>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p>
        </w:tc>
        <w:tc>
          <w:tcPr>
            <w:tcW w:w="851" w:type="dxa"/>
            <w:tcBorders>
              <w:top w:val="single" w:sz="4" w:space="0" w:color="auto"/>
              <w:left w:val="nil"/>
              <w:bottom w:val="single" w:sz="4" w:space="0" w:color="auto"/>
              <w:right w:val="single" w:sz="4" w:space="0" w:color="auto"/>
            </w:tcBorders>
            <w:noWrap/>
            <w:vAlign w:val="bottom"/>
            <w:hideMark/>
          </w:tcPr>
          <w:p w:rsidR="008942B6" w:rsidRDefault="008942B6" w:rsidP="009711ED">
            <w:pPr>
              <w:rPr>
                <w:color w:val="000000"/>
                <w:sz w:val="28"/>
                <w:szCs w:val="28"/>
                <w:lang w:eastAsia="uk-UA"/>
              </w:rPr>
            </w:pPr>
          </w:p>
        </w:tc>
        <w:tc>
          <w:tcPr>
            <w:tcW w:w="850" w:type="dxa"/>
            <w:tcBorders>
              <w:top w:val="single" w:sz="4" w:space="0" w:color="auto"/>
              <w:left w:val="nil"/>
              <w:bottom w:val="single" w:sz="4" w:space="0" w:color="auto"/>
              <w:right w:val="single" w:sz="4" w:space="0" w:color="auto"/>
            </w:tcBorders>
            <w:shd w:val="clear" w:color="auto" w:fill="FCD5B4"/>
            <w:noWrap/>
            <w:vAlign w:val="bottom"/>
            <w:hideMark/>
          </w:tcPr>
          <w:p w:rsidR="008942B6" w:rsidRDefault="008942B6" w:rsidP="009711ED">
            <w:pPr>
              <w:rPr>
                <w:color w:val="000000"/>
                <w:sz w:val="28"/>
                <w:szCs w:val="28"/>
                <w:lang w:eastAsia="uk-UA"/>
              </w:rPr>
            </w:pPr>
          </w:p>
        </w:tc>
      </w:tr>
      <w:tr w:rsidR="00E6656F" w:rsidTr="00E6656F">
        <w:trPr>
          <w:trHeight w:val="228"/>
        </w:trPr>
        <w:tc>
          <w:tcPr>
            <w:tcW w:w="5260" w:type="dxa"/>
            <w:tcBorders>
              <w:top w:val="single" w:sz="4" w:space="0" w:color="auto"/>
              <w:left w:val="single" w:sz="4" w:space="0" w:color="auto"/>
              <w:bottom w:val="single" w:sz="4" w:space="0" w:color="auto"/>
              <w:right w:val="single" w:sz="4" w:space="0" w:color="auto"/>
            </w:tcBorders>
            <w:noWrap/>
            <w:vAlign w:val="bottom"/>
            <w:hideMark/>
          </w:tcPr>
          <w:p w:rsidR="00E6656F" w:rsidRPr="0058466B" w:rsidRDefault="00E6656F" w:rsidP="003846FD">
            <w:pPr>
              <w:rPr>
                <w:b/>
                <w:bCs/>
                <w:lang w:val="uk-UA" w:eastAsia="uk-UA"/>
              </w:rPr>
            </w:pPr>
            <w:r w:rsidRPr="0058466B">
              <w:rPr>
                <w:b/>
                <w:bCs/>
                <w:lang w:val="uk-UA" w:eastAsia="uk-UA"/>
              </w:rPr>
              <w:t xml:space="preserve">Дошкільний навчальний заклад (ясла-садок) </w:t>
            </w:r>
            <w:r w:rsidRPr="0058466B">
              <w:rPr>
                <w:b/>
                <w:bCs/>
                <w:lang w:eastAsia="uk-UA"/>
              </w:rPr>
              <w:t>№12</w:t>
            </w:r>
          </w:p>
        </w:tc>
        <w:tc>
          <w:tcPr>
            <w:tcW w:w="851" w:type="dxa"/>
            <w:tcBorders>
              <w:top w:val="single" w:sz="4" w:space="0" w:color="auto"/>
              <w:left w:val="nil"/>
              <w:bottom w:val="single" w:sz="4" w:space="0" w:color="auto"/>
              <w:right w:val="single" w:sz="4" w:space="0" w:color="auto"/>
            </w:tcBorders>
            <w:noWrap/>
            <w:vAlign w:val="bottom"/>
            <w:hideMark/>
          </w:tcPr>
          <w:p w:rsidR="00E6656F" w:rsidRDefault="00E6656F" w:rsidP="009711ED">
            <w:pPr>
              <w:rPr>
                <w:color w:val="000000"/>
                <w:sz w:val="28"/>
                <w:szCs w:val="28"/>
                <w:lang w:eastAsia="uk-UA"/>
              </w:rPr>
            </w:pPr>
          </w:p>
        </w:tc>
        <w:tc>
          <w:tcPr>
            <w:tcW w:w="851" w:type="dxa"/>
            <w:tcBorders>
              <w:top w:val="single" w:sz="4" w:space="0" w:color="auto"/>
              <w:left w:val="nil"/>
              <w:bottom w:val="single" w:sz="4" w:space="0" w:color="auto"/>
              <w:right w:val="single" w:sz="4" w:space="0" w:color="auto"/>
            </w:tcBorders>
            <w:noWrap/>
            <w:vAlign w:val="bottom"/>
            <w:hideMark/>
          </w:tcPr>
          <w:p w:rsidR="00E6656F" w:rsidRDefault="00E6656F" w:rsidP="009711ED">
            <w:pPr>
              <w:rPr>
                <w:color w:val="000000"/>
                <w:sz w:val="28"/>
                <w:szCs w:val="28"/>
                <w:lang w:eastAsia="uk-UA"/>
              </w:rPr>
            </w:pPr>
          </w:p>
        </w:tc>
        <w:tc>
          <w:tcPr>
            <w:tcW w:w="850" w:type="dxa"/>
            <w:gridSpan w:val="2"/>
            <w:tcBorders>
              <w:top w:val="single" w:sz="4" w:space="0" w:color="auto"/>
              <w:left w:val="nil"/>
              <w:bottom w:val="single" w:sz="4" w:space="0" w:color="auto"/>
              <w:right w:val="single" w:sz="4" w:space="0" w:color="auto"/>
            </w:tcBorders>
            <w:noWrap/>
            <w:vAlign w:val="bottom"/>
            <w:hideMark/>
          </w:tcPr>
          <w:p w:rsidR="00E6656F" w:rsidRDefault="00E6656F" w:rsidP="009711ED">
            <w:pPr>
              <w:rPr>
                <w:color w:val="000000"/>
                <w:sz w:val="28"/>
                <w:szCs w:val="28"/>
                <w:lang w:eastAsia="uk-UA"/>
              </w:rPr>
            </w:pPr>
          </w:p>
        </w:tc>
        <w:tc>
          <w:tcPr>
            <w:tcW w:w="851" w:type="dxa"/>
            <w:tcBorders>
              <w:top w:val="single" w:sz="4" w:space="0" w:color="auto"/>
              <w:left w:val="nil"/>
              <w:bottom w:val="single" w:sz="4" w:space="0" w:color="auto"/>
              <w:right w:val="single" w:sz="4" w:space="0" w:color="auto"/>
            </w:tcBorders>
            <w:noWrap/>
            <w:vAlign w:val="bottom"/>
            <w:hideMark/>
          </w:tcPr>
          <w:p w:rsidR="00E6656F" w:rsidRDefault="00E6656F" w:rsidP="009711ED">
            <w:pPr>
              <w:rPr>
                <w:color w:val="000000"/>
                <w:sz w:val="28"/>
                <w:szCs w:val="28"/>
                <w:lang w:eastAsia="uk-UA"/>
              </w:rPr>
            </w:pPr>
          </w:p>
        </w:tc>
        <w:tc>
          <w:tcPr>
            <w:tcW w:w="850" w:type="dxa"/>
            <w:tcBorders>
              <w:top w:val="single" w:sz="4" w:space="0" w:color="auto"/>
              <w:left w:val="nil"/>
              <w:bottom w:val="single" w:sz="4" w:space="0" w:color="auto"/>
              <w:right w:val="single" w:sz="4" w:space="0" w:color="auto"/>
            </w:tcBorders>
            <w:shd w:val="clear" w:color="auto" w:fill="FCD5B4"/>
            <w:noWrap/>
            <w:vAlign w:val="bottom"/>
            <w:hideMark/>
          </w:tcPr>
          <w:p w:rsidR="00E6656F" w:rsidRDefault="00E6656F" w:rsidP="009711ED">
            <w:pPr>
              <w:rPr>
                <w:color w:val="000000"/>
                <w:sz w:val="28"/>
                <w:szCs w:val="28"/>
                <w:lang w:eastAsia="uk-UA"/>
              </w:rPr>
            </w:pPr>
          </w:p>
        </w:tc>
      </w:tr>
      <w:tr w:rsidR="008942B6" w:rsidTr="00E6656F">
        <w:trPr>
          <w:trHeight w:val="1095"/>
        </w:trPr>
        <w:tc>
          <w:tcPr>
            <w:tcW w:w="9513" w:type="dxa"/>
            <w:gridSpan w:val="7"/>
            <w:tcBorders>
              <w:top w:val="nil"/>
              <w:left w:val="nil"/>
              <w:bottom w:val="single" w:sz="4" w:space="0" w:color="auto"/>
              <w:right w:val="nil"/>
            </w:tcBorders>
            <w:shd w:val="clear" w:color="auto" w:fill="FFFFFF"/>
            <w:vAlign w:val="bottom"/>
            <w:hideMark/>
          </w:tcPr>
          <w:p w:rsidR="00545FE6" w:rsidRDefault="00545FE6" w:rsidP="003846FD">
            <w:pPr>
              <w:rPr>
                <w:b/>
                <w:bCs/>
                <w:color w:val="000000"/>
                <w:sz w:val="28"/>
                <w:szCs w:val="28"/>
                <w:lang w:val="uk-UA" w:eastAsia="uk-UA"/>
              </w:rPr>
            </w:pPr>
            <w:r>
              <w:rPr>
                <w:b/>
                <w:bCs/>
                <w:color w:val="000000"/>
                <w:sz w:val="28"/>
                <w:szCs w:val="28"/>
                <w:lang w:val="uk-UA" w:eastAsia="uk-UA"/>
              </w:rPr>
              <w:t xml:space="preserve">      </w:t>
            </w:r>
            <w:r w:rsidR="007D6B2D">
              <w:rPr>
                <w:b/>
                <w:bCs/>
                <w:color w:val="000000"/>
                <w:sz w:val="28"/>
                <w:szCs w:val="28"/>
                <w:lang w:val="uk-UA" w:eastAsia="uk-UA"/>
              </w:rPr>
              <w:t xml:space="preserve">                      </w:t>
            </w:r>
            <w:r>
              <w:rPr>
                <w:b/>
                <w:bCs/>
                <w:color w:val="000000"/>
                <w:sz w:val="28"/>
                <w:szCs w:val="28"/>
                <w:lang w:val="uk-UA" w:eastAsia="uk-UA"/>
              </w:rPr>
              <w:t xml:space="preserve"> </w:t>
            </w:r>
            <w:proofErr w:type="spellStart"/>
            <w:r w:rsidRPr="008D437B">
              <w:rPr>
                <w:b/>
                <w:bCs/>
                <w:color w:val="000000"/>
                <w:sz w:val="28"/>
                <w:szCs w:val="28"/>
                <w:lang w:eastAsia="uk-UA"/>
              </w:rPr>
              <w:t>Перспективний</w:t>
            </w:r>
            <w:proofErr w:type="spellEnd"/>
            <w:r w:rsidRPr="008D437B">
              <w:rPr>
                <w:b/>
                <w:bCs/>
                <w:color w:val="000000"/>
                <w:sz w:val="28"/>
                <w:szCs w:val="28"/>
                <w:lang w:eastAsia="uk-UA"/>
              </w:rPr>
              <w:t xml:space="preserve"> план-</w:t>
            </w:r>
            <w:proofErr w:type="spellStart"/>
            <w:r w:rsidRPr="008D437B">
              <w:rPr>
                <w:b/>
                <w:bCs/>
                <w:color w:val="000000"/>
                <w:sz w:val="28"/>
                <w:szCs w:val="28"/>
                <w:lang w:eastAsia="uk-UA"/>
              </w:rPr>
              <w:t>графі</w:t>
            </w:r>
            <w:proofErr w:type="gramStart"/>
            <w:r w:rsidRPr="008D437B">
              <w:rPr>
                <w:b/>
                <w:bCs/>
                <w:color w:val="000000"/>
                <w:sz w:val="28"/>
                <w:szCs w:val="28"/>
                <w:lang w:eastAsia="uk-UA"/>
              </w:rPr>
              <w:t>к</w:t>
            </w:r>
            <w:proofErr w:type="spellEnd"/>
            <w:proofErr w:type="gramEnd"/>
            <w:r w:rsidRPr="008D437B">
              <w:rPr>
                <w:b/>
                <w:bCs/>
                <w:color w:val="000000"/>
                <w:sz w:val="28"/>
                <w:szCs w:val="28"/>
                <w:lang w:eastAsia="uk-UA"/>
              </w:rPr>
              <w:t xml:space="preserve"> </w:t>
            </w:r>
          </w:p>
          <w:p w:rsidR="008942B6" w:rsidRPr="00171D35" w:rsidRDefault="00545FE6" w:rsidP="00DC4805">
            <w:pPr>
              <w:rPr>
                <w:b/>
                <w:bCs/>
                <w:lang w:val="uk-UA" w:eastAsia="uk-UA"/>
              </w:rPr>
            </w:pPr>
            <w:proofErr w:type="spellStart"/>
            <w:r w:rsidRPr="008D437B">
              <w:rPr>
                <w:b/>
                <w:bCs/>
                <w:color w:val="000000"/>
                <w:sz w:val="28"/>
                <w:szCs w:val="28"/>
                <w:lang w:eastAsia="uk-UA"/>
              </w:rPr>
              <w:t>капітального</w:t>
            </w:r>
            <w:proofErr w:type="spellEnd"/>
            <w:r w:rsidRPr="008D437B">
              <w:rPr>
                <w:b/>
                <w:bCs/>
                <w:color w:val="000000"/>
                <w:sz w:val="28"/>
                <w:szCs w:val="28"/>
                <w:lang w:eastAsia="uk-UA"/>
              </w:rPr>
              <w:t xml:space="preserve"> ремонту </w:t>
            </w:r>
            <w:proofErr w:type="spellStart"/>
            <w:r>
              <w:rPr>
                <w:b/>
                <w:bCs/>
                <w:color w:val="000000"/>
                <w:sz w:val="28"/>
                <w:szCs w:val="28"/>
                <w:lang w:eastAsia="uk-UA"/>
              </w:rPr>
              <w:t>о</w:t>
            </w:r>
            <w:r w:rsidRPr="008D437B">
              <w:rPr>
                <w:b/>
                <w:bCs/>
                <w:color w:val="000000"/>
                <w:sz w:val="28"/>
                <w:szCs w:val="28"/>
                <w:lang w:eastAsia="uk-UA"/>
              </w:rPr>
              <w:t>горожі</w:t>
            </w:r>
            <w:proofErr w:type="spellEnd"/>
            <w:r w:rsidRPr="008D437B">
              <w:rPr>
                <w:b/>
                <w:bCs/>
                <w:color w:val="000000"/>
                <w:sz w:val="28"/>
                <w:szCs w:val="28"/>
                <w:lang w:eastAsia="uk-UA"/>
              </w:rPr>
              <w:t xml:space="preserve"> </w:t>
            </w:r>
            <w:proofErr w:type="spellStart"/>
            <w:r w:rsidRPr="008D437B">
              <w:rPr>
                <w:b/>
                <w:bCs/>
                <w:color w:val="000000"/>
                <w:sz w:val="28"/>
                <w:szCs w:val="28"/>
                <w:lang w:eastAsia="uk-UA"/>
              </w:rPr>
              <w:t>закладів</w:t>
            </w:r>
            <w:proofErr w:type="spellEnd"/>
            <w:r w:rsidRPr="008D437B">
              <w:rPr>
                <w:b/>
                <w:bCs/>
                <w:color w:val="000000"/>
                <w:sz w:val="28"/>
                <w:szCs w:val="28"/>
                <w:lang w:eastAsia="uk-UA"/>
              </w:rPr>
              <w:t xml:space="preserve"> </w:t>
            </w:r>
            <w:proofErr w:type="spellStart"/>
            <w:r w:rsidRPr="008D437B">
              <w:rPr>
                <w:b/>
                <w:bCs/>
                <w:color w:val="000000"/>
                <w:sz w:val="28"/>
                <w:szCs w:val="28"/>
                <w:lang w:eastAsia="uk-UA"/>
              </w:rPr>
              <w:t>освіти</w:t>
            </w:r>
            <w:proofErr w:type="spellEnd"/>
            <w:r w:rsidR="00171D35">
              <w:rPr>
                <w:b/>
                <w:bCs/>
                <w:color w:val="000000"/>
                <w:sz w:val="28"/>
                <w:szCs w:val="28"/>
                <w:lang w:val="uk-UA" w:eastAsia="uk-UA"/>
              </w:rPr>
              <w:t xml:space="preserve"> </w:t>
            </w:r>
            <w:r w:rsidR="00DC4805">
              <w:rPr>
                <w:b/>
                <w:bCs/>
                <w:color w:val="000000"/>
                <w:sz w:val="28"/>
                <w:szCs w:val="28"/>
                <w:lang w:val="uk-UA" w:eastAsia="uk-UA"/>
              </w:rPr>
              <w:t xml:space="preserve">міста </w:t>
            </w:r>
            <w:proofErr w:type="spellStart"/>
            <w:r w:rsidR="00DC4805">
              <w:rPr>
                <w:b/>
                <w:bCs/>
                <w:color w:val="000000"/>
                <w:sz w:val="28"/>
                <w:szCs w:val="28"/>
                <w:lang w:val="uk-UA" w:eastAsia="uk-UA"/>
              </w:rPr>
              <w:t>Вараша</w:t>
            </w:r>
            <w:proofErr w:type="spellEnd"/>
            <w:r w:rsidR="00DC4805">
              <w:rPr>
                <w:b/>
                <w:bCs/>
                <w:color w:val="000000"/>
                <w:sz w:val="28"/>
                <w:szCs w:val="28"/>
                <w:lang w:val="uk-UA" w:eastAsia="uk-UA"/>
              </w:rPr>
              <w:t xml:space="preserve"> </w:t>
            </w:r>
            <w:r w:rsidR="00171D35">
              <w:rPr>
                <w:b/>
                <w:bCs/>
                <w:color w:val="000000"/>
                <w:sz w:val="28"/>
                <w:szCs w:val="28"/>
                <w:lang w:val="uk-UA" w:eastAsia="uk-UA"/>
              </w:rPr>
              <w:t>на 2018-2022 рр.</w:t>
            </w:r>
          </w:p>
        </w:tc>
      </w:tr>
      <w:tr w:rsidR="00E6656F" w:rsidTr="00E6656F">
        <w:trPr>
          <w:trHeight w:val="375"/>
        </w:trPr>
        <w:tc>
          <w:tcPr>
            <w:tcW w:w="5260" w:type="dxa"/>
            <w:tcBorders>
              <w:top w:val="nil"/>
              <w:left w:val="single" w:sz="4" w:space="0" w:color="auto"/>
              <w:bottom w:val="single" w:sz="4" w:space="0" w:color="auto"/>
              <w:right w:val="single" w:sz="4" w:space="0" w:color="auto"/>
            </w:tcBorders>
            <w:shd w:val="clear" w:color="auto" w:fill="EBF1DE"/>
            <w:vAlign w:val="center"/>
            <w:hideMark/>
          </w:tcPr>
          <w:p w:rsidR="008942B6" w:rsidRDefault="008942B6" w:rsidP="009711ED">
            <w:pPr>
              <w:jc w:val="center"/>
              <w:rPr>
                <w:rFonts w:ascii="Arial CYR" w:hAnsi="Arial CYR" w:cs="Calibri"/>
                <w:b/>
                <w:bCs/>
                <w:sz w:val="28"/>
                <w:szCs w:val="28"/>
                <w:lang w:eastAsia="uk-UA"/>
              </w:rPr>
            </w:pPr>
            <w:proofErr w:type="spellStart"/>
            <w:r>
              <w:rPr>
                <w:rFonts w:ascii="Arial CYR" w:hAnsi="Arial CYR" w:cs="Calibri"/>
                <w:b/>
                <w:bCs/>
                <w:sz w:val="28"/>
                <w:szCs w:val="28"/>
                <w:lang w:eastAsia="uk-UA"/>
              </w:rPr>
              <w:t>Назва</w:t>
            </w:r>
            <w:proofErr w:type="spellEnd"/>
            <w:r>
              <w:rPr>
                <w:rFonts w:ascii="Arial CYR" w:hAnsi="Arial CYR" w:cs="Calibri"/>
                <w:b/>
                <w:bCs/>
                <w:sz w:val="28"/>
                <w:szCs w:val="28"/>
                <w:lang w:eastAsia="uk-UA"/>
              </w:rPr>
              <w:t xml:space="preserve"> закладу</w:t>
            </w:r>
          </w:p>
        </w:tc>
        <w:tc>
          <w:tcPr>
            <w:tcW w:w="851" w:type="dxa"/>
            <w:tcBorders>
              <w:top w:val="nil"/>
              <w:left w:val="nil"/>
              <w:bottom w:val="single" w:sz="4" w:space="0" w:color="auto"/>
              <w:right w:val="single" w:sz="4" w:space="0" w:color="auto"/>
            </w:tcBorders>
            <w:shd w:val="clear" w:color="auto" w:fill="EBF1DE"/>
            <w:noWrap/>
            <w:vAlign w:val="bottom"/>
            <w:hideMark/>
          </w:tcPr>
          <w:p w:rsidR="008942B6" w:rsidRDefault="008942B6" w:rsidP="00E6656F">
            <w:pPr>
              <w:ind w:right="-108"/>
              <w:rPr>
                <w:rFonts w:ascii="Calibri" w:hAnsi="Calibri" w:cs="Calibri"/>
                <w:b/>
                <w:bCs/>
                <w:color w:val="000000"/>
                <w:sz w:val="28"/>
                <w:szCs w:val="28"/>
                <w:lang w:eastAsia="uk-UA"/>
              </w:rPr>
            </w:pPr>
            <w:r>
              <w:rPr>
                <w:rFonts w:ascii="Calibri" w:hAnsi="Calibri" w:cs="Calibri"/>
                <w:b/>
                <w:bCs/>
                <w:color w:val="000000"/>
                <w:sz w:val="28"/>
                <w:szCs w:val="28"/>
                <w:lang w:eastAsia="uk-UA"/>
              </w:rPr>
              <w:t>2018</w:t>
            </w:r>
          </w:p>
        </w:tc>
        <w:tc>
          <w:tcPr>
            <w:tcW w:w="868" w:type="dxa"/>
            <w:gridSpan w:val="2"/>
            <w:tcBorders>
              <w:top w:val="nil"/>
              <w:left w:val="nil"/>
              <w:bottom w:val="single" w:sz="4" w:space="0" w:color="auto"/>
              <w:right w:val="single" w:sz="4" w:space="0" w:color="auto"/>
            </w:tcBorders>
            <w:shd w:val="clear" w:color="auto" w:fill="EBF1DE"/>
            <w:noWrap/>
            <w:vAlign w:val="bottom"/>
            <w:hideMark/>
          </w:tcPr>
          <w:p w:rsidR="008942B6" w:rsidRDefault="008942B6" w:rsidP="009711ED">
            <w:pPr>
              <w:jc w:val="right"/>
              <w:rPr>
                <w:rFonts w:ascii="Calibri" w:hAnsi="Calibri" w:cs="Calibri"/>
                <w:b/>
                <w:bCs/>
                <w:color w:val="000000"/>
                <w:sz w:val="28"/>
                <w:szCs w:val="28"/>
                <w:lang w:eastAsia="uk-UA"/>
              </w:rPr>
            </w:pPr>
            <w:r>
              <w:rPr>
                <w:rFonts w:ascii="Calibri" w:hAnsi="Calibri" w:cs="Calibri"/>
                <w:b/>
                <w:bCs/>
                <w:color w:val="000000"/>
                <w:sz w:val="28"/>
                <w:szCs w:val="28"/>
                <w:lang w:eastAsia="uk-UA"/>
              </w:rPr>
              <w:t>2019</w:t>
            </w:r>
          </w:p>
        </w:tc>
        <w:tc>
          <w:tcPr>
            <w:tcW w:w="833" w:type="dxa"/>
            <w:tcBorders>
              <w:top w:val="nil"/>
              <w:left w:val="nil"/>
              <w:bottom w:val="single" w:sz="4" w:space="0" w:color="auto"/>
              <w:right w:val="single" w:sz="4" w:space="0" w:color="auto"/>
            </w:tcBorders>
            <w:shd w:val="clear" w:color="auto" w:fill="EBF1DE"/>
            <w:noWrap/>
            <w:vAlign w:val="bottom"/>
            <w:hideMark/>
          </w:tcPr>
          <w:p w:rsidR="008942B6" w:rsidRDefault="008942B6" w:rsidP="009711ED">
            <w:pPr>
              <w:jc w:val="right"/>
              <w:rPr>
                <w:rFonts w:ascii="Calibri" w:hAnsi="Calibri" w:cs="Calibri"/>
                <w:b/>
                <w:bCs/>
                <w:color w:val="000000"/>
                <w:sz w:val="28"/>
                <w:szCs w:val="28"/>
                <w:lang w:eastAsia="uk-UA"/>
              </w:rPr>
            </w:pPr>
            <w:r>
              <w:rPr>
                <w:rFonts w:ascii="Calibri" w:hAnsi="Calibri" w:cs="Calibri"/>
                <w:b/>
                <w:bCs/>
                <w:color w:val="000000"/>
                <w:sz w:val="28"/>
                <w:szCs w:val="28"/>
                <w:lang w:eastAsia="uk-UA"/>
              </w:rPr>
              <w:t>2020</w:t>
            </w:r>
          </w:p>
        </w:tc>
        <w:tc>
          <w:tcPr>
            <w:tcW w:w="851" w:type="dxa"/>
            <w:tcBorders>
              <w:top w:val="nil"/>
              <w:left w:val="nil"/>
              <w:bottom w:val="single" w:sz="4" w:space="0" w:color="auto"/>
              <w:right w:val="single" w:sz="4" w:space="0" w:color="auto"/>
            </w:tcBorders>
            <w:shd w:val="clear" w:color="auto" w:fill="EBF1DE"/>
            <w:noWrap/>
            <w:vAlign w:val="bottom"/>
            <w:hideMark/>
          </w:tcPr>
          <w:p w:rsidR="008942B6" w:rsidRDefault="008942B6" w:rsidP="009711ED">
            <w:pPr>
              <w:jc w:val="right"/>
              <w:rPr>
                <w:rFonts w:ascii="Calibri" w:hAnsi="Calibri" w:cs="Calibri"/>
                <w:b/>
                <w:bCs/>
                <w:color w:val="000000"/>
                <w:sz w:val="28"/>
                <w:szCs w:val="28"/>
                <w:lang w:eastAsia="uk-UA"/>
              </w:rPr>
            </w:pPr>
            <w:r>
              <w:rPr>
                <w:rFonts w:ascii="Calibri" w:hAnsi="Calibri" w:cs="Calibri"/>
                <w:b/>
                <w:bCs/>
                <w:color w:val="000000"/>
                <w:sz w:val="28"/>
                <w:szCs w:val="28"/>
                <w:lang w:eastAsia="uk-UA"/>
              </w:rPr>
              <w:t>2021</w:t>
            </w:r>
          </w:p>
        </w:tc>
        <w:tc>
          <w:tcPr>
            <w:tcW w:w="850" w:type="dxa"/>
            <w:tcBorders>
              <w:top w:val="nil"/>
              <w:left w:val="nil"/>
              <w:bottom w:val="single" w:sz="4" w:space="0" w:color="auto"/>
              <w:right w:val="single" w:sz="4" w:space="0" w:color="auto"/>
            </w:tcBorders>
            <w:shd w:val="clear" w:color="auto" w:fill="EBF1DE"/>
            <w:noWrap/>
            <w:vAlign w:val="bottom"/>
            <w:hideMark/>
          </w:tcPr>
          <w:p w:rsidR="008942B6" w:rsidRDefault="008942B6" w:rsidP="009711ED">
            <w:pPr>
              <w:jc w:val="right"/>
              <w:rPr>
                <w:rFonts w:ascii="Calibri" w:hAnsi="Calibri" w:cs="Calibri"/>
                <w:b/>
                <w:bCs/>
                <w:color w:val="000000"/>
                <w:sz w:val="28"/>
                <w:szCs w:val="28"/>
                <w:lang w:eastAsia="uk-UA"/>
              </w:rPr>
            </w:pPr>
            <w:r>
              <w:rPr>
                <w:rFonts w:ascii="Calibri" w:hAnsi="Calibri" w:cs="Calibri"/>
                <w:b/>
                <w:bCs/>
                <w:color w:val="000000"/>
                <w:sz w:val="28"/>
                <w:szCs w:val="28"/>
                <w:lang w:eastAsia="uk-UA"/>
              </w:rPr>
              <w:t>2022</w:t>
            </w:r>
          </w:p>
        </w:tc>
      </w:tr>
      <w:tr w:rsidR="00E6656F" w:rsidTr="00E6656F">
        <w:trPr>
          <w:trHeight w:val="375"/>
        </w:trPr>
        <w:tc>
          <w:tcPr>
            <w:tcW w:w="5260"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r w:rsidRPr="0058466B">
              <w:rPr>
                <w:b/>
                <w:bCs/>
                <w:lang w:val="uk-UA" w:eastAsia="uk-UA"/>
              </w:rPr>
              <w:t xml:space="preserve">Загальноосвітня школа І-ІІІ ступенів </w:t>
            </w:r>
            <w:r w:rsidRPr="0058466B">
              <w:rPr>
                <w:b/>
                <w:bCs/>
                <w:lang w:eastAsia="uk-UA"/>
              </w:rPr>
              <w:t>№1</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68" w:type="dxa"/>
            <w:gridSpan w:val="2"/>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lang w:eastAsia="uk-UA"/>
              </w:rPr>
            </w:pPr>
            <w:r>
              <w:rPr>
                <w:rFonts w:ascii="Calibri" w:hAnsi="Calibri" w:cs="Calibri"/>
                <w:color w:val="000000"/>
                <w:lang w:eastAsia="uk-UA"/>
              </w:rPr>
              <w:t> </w:t>
            </w:r>
          </w:p>
        </w:tc>
        <w:tc>
          <w:tcPr>
            <w:tcW w:w="833" w:type="dxa"/>
            <w:tcBorders>
              <w:top w:val="nil"/>
              <w:left w:val="nil"/>
              <w:bottom w:val="single" w:sz="4" w:space="0" w:color="auto"/>
              <w:right w:val="single" w:sz="4" w:space="0" w:color="auto"/>
            </w:tcBorders>
            <w:shd w:val="clear" w:color="auto" w:fill="CCC0DA"/>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lang w:eastAsia="uk-UA"/>
              </w:rPr>
            </w:pPr>
            <w:r>
              <w:rPr>
                <w:rFonts w:ascii="Calibri" w:hAnsi="Calibri" w:cs="Calibri"/>
                <w:color w:val="000000"/>
                <w:lang w:eastAsia="uk-UA"/>
              </w:rPr>
              <w:t> </w:t>
            </w:r>
          </w:p>
        </w:tc>
        <w:tc>
          <w:tcPr>
            <w:tcW w:w="850"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lang w:eastAsia="uk-UA"/>
              </w:rPr>
            </w:pPr>
            <w:r>
              <w:rPr>
                <w:rFonts w:ascii="Calibri" w:hAnsi="Calibri" w:cs="Calibri"/>
                <w:color w:val="000000"/>
                <w:lang w:eastAsia="uk-UA"/>
              </w:rPr>
              <w:t> </w:t>
            </w:r>
          </w:p>
        </w:tc>
      </w:tr>
      <w:tr w:rsidR="00E6656F" w:rsidTr="00E6656F">
        <w:trPr>
          <w:trHeight w:val="375"/>
        </w:trPr>
        <w:tc>
          <w:tcPr>
            <w:tcW w:w="5260"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val="uk-UA" w:eastAsia="uk-UA"/>
              </w:rPr>
            </w:pPr>
            <w:r w:rsidRPr="0058466B">
              <w:rPr>
                <w:b/>
                <w:bCs/>
                <w:lang w:val="uk-UA" w:eastAsia="uk-UA"/>
              </w:rPr>
              <w:t xml:space="preserve">Загальноосвітня школа І-ІІІ ступенів </w:t>
            </w:r>
            <w:r w:rsidRPr="0058466B">
              <w:rPr>
                <w:b/>
                <w:bCs/>
                <w:lang w:eastAsia="uk-UA"/>
              </w:rPr>
              <w:t>№</w:t>
            </w:r>
            <w:r w:rsidRPr="0058466B">
              <w:rPr>
                <w:b/>
                <w:bCs/>
                <w:lang w:val="uk-UA" w:eastAsia="uk-UA"/>
              </w:rPr>
              <w:t>2</w:t>
            </w:r>
          </w:p>
        </w:tc>
        <w:tc>
          <w:tcPr>
            <w:tcW w:w="851" w:type="dxa"/>
            <w:tcBorders>
              <w:top w:val="nil"/>
              <w:left w:val="nil"/>
              <w:bottom w:val="single" w:sz="4" w:space="0" w:color="auto"/>
              <w:right w:val="single" w:sz="4" w:space="0" w:color="auto"/>
            </w:tcBorders>
            <w:shd w:val="clear" w:color="auto" w:fill="CCC0DA"/>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68" w:type="dxa"/>
            <w:gridSpan w:val="2"/>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lang w:eastAsia="uk-UA"/>
              </w:rPr>
            </w:pPr>
            <w:r>
              <w:rPr>
                <w:rFonts w:ascii="Calibri" w:hAnsi="Calibri" w:cs="Calibri"/>
                <w:color w:val="000000"/>
                <w:lang w:eastAsia="uk-UA"/>
              </w:rPr>
              <w:t> </w:t>
            </w:r>
          </w:p>
        </w:tc>
        <w:tc>
          <w:tcPr>
            <w:tcW w:w="833"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51" w:type="dxa"/>
            <w:noWrap/>
            <w:vAlign w:val="bottom"/>
            <w:hideMark/>
          </w:tcPr>
          <w:p w:rsidR="008942B6" w:rsidRDefault="008942B6" w:rsidP="009711ED">
            <w:pPr>
              <w:spacing w:line="276" w:lineRule="auto"/>
              <w:rPr>
                <w:lang w:eastAsia="en-US"/>
              </w:rPr>
            </w:pPr>
          </w:p>
        </w:tc>
        <w:tc>
          <w:tcPr>
            <w:tcW w:w="850" w:type="dxa"/>
            <w:tcBorders>
              <w:top w:val="nil"/>
              <w:left w:val="single" w:sz="4" w:space="0" w:color="auto"/>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r>
      <w:tr w:rsidR="00E6656F" w:rsidTr="00E6656F">
        <w:trPr>
          <w:trHeight w:val="375"/>
        </w:trPr>
        <w:tc>
          <w:tcPr>
            <w:tcW w:w="5260"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val="uk-UA" w:eastAsia="uk-UA"/>
              </w:rPr>
            </w:pPr>
            <w:r w:rsidRPr="0058466B">
              <w:rPr>
                <w:b/>
                <w:bCs/>
                <w:lang w:val="uk-UA" w:eastAsia="uk-UA"/>
              </w:rPr>
              <w:t xml:space="preserve">Загальноосвітня школа І-ІІІ ступенів </w:t>
            </w:r>
            <w:r w:rsidRPr="0058466B">
              <w:rPr>
                <w:b/>
                <w:bCs/>
                <w:lang w:eastAsia="uk-UA"/>
              </w:rPr>
              <w:t>№</w:t>
            </w:r>
            <w:r w:rsidRPr="0058466B">
              <w:rPr>
                <w:b/>
                <w:bCs/>
                <w:lang w:val="uk-UA" w:eastAsia="uk-UA"/>
              </w:rPr>
              <w:t>3</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68" w:type="dxa"/>
            <w:gridSpan w:val="2"/>
            <w:tcBorders>
              <w:top w:val="nil"/>
              <w:left w:val="nil"/>
              <w:bottom w:val="single" w:sz="4" w:space="0" w:color="auto"/>
              <w:right w:val="single" w:sz="4" w:space="0" w:color="auto"/>
            </w:tcBorders>
            <w:shd w:val="clear" w:color="auto" w:fill="CCC0DA"/>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33"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51" w:type="dxa"/>
            <w:tcBorders>
              <w:top w:val="single" w:sz="4" w:space="0" w:color="auto"/>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50"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r>
      <w:tr w:rsidR="00E6656F" w:rsidTr="00E6656F">
        <w:trPr>
          <w:trHeight w:val="375"/>
        </w:trPr>
        <w:tc>
          <w:tcPr>
            <w:tcW w:w="5260"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val="uk-UA" w:eastAsia="uk-UA"/>
              </w:rPr>
            </w:pPr>
            <w:r w:rsidRPr="0058466B">
              <w:rPr>
                <w:b/>
                <w:bCs/>
                <w:lang w:val="uk-UA" w:eastAsia="uk-UA"/>
              </w:rPr>
              <w:t xml:space="preserve">Загальноосвітня школа І-ІІІ ступенів </w:t>
            </w:r>
            <w:r w:rsidRPr="0058466B">
              <w:rPr>
                <w:b/>
                <w:bCs/>
                <w:lang w:eastAsia="uk-UA"/>
              </w:rPr>
              <w:t>№</w:t>
            </w:r>
            <w:r w:rsidRPr="0058466B">
              <w:rPr>
                <w:b/>
                <w:bCs/>
                <w:lang w:val="uk-UA" w:eastAsia="uk-UA"/>
              </w:rPr>
              <w:t>4</w:t>
            </w:r>
          </w:p>
        </w:tc>
        <w:tc>
          <w:tcPr>
            <w:tcW w:w="851" w:type="dxa"/>
            <w:tcBorders>
              <w:top w:val="nil"/>
              <w:left w:val="nil"/>
              <w:bottom w:val="single" w:sz="4" w:space="0" w:color="auto"/>
              <w:right w:val="single" w:sz="4" w:space="0" w:color="auto"/>
            </w:tcBorders>
            <w:shd w:val="clear" w:color="auto" w:fill="CCC0DA"/>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68" w:type="dxa"/>
            <w:gridSpan w:val="2"/>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33"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50"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r>
      <w:tr w:rsidR="00E6656F" w:rsidTr="00E6656F">
        <w:trPr>
          <w:trHeight w:val="375"/>
        </w:trPr>
        <w:tc>
          <w:tcPr>
            <w:tcW w:w="5260"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val="uk-UA" w:eastAsia="uk-UA"/>
              </w:rPr>
            </w:pPr>
            <w:r w:rsidRPr="0058466B">
              <w:rPr>
                <w:b/>
                <w:bCs/>
                <w:lang w:val="uk-UA" w:eastAsia="uk-UA"/>
              </w:rPr>
              <w:t xml:space="preserve">Загальноосвітня школа І-ІІІ ступенів </w:t>
            </w:r>
            <w:r w:rsidRPr="0058466B">
              <w:rPr>
                <w:b/>
                <w:bCs/>
                <w:lang w:eastAsia="uk-UA"/>
              </w:rPr>
              <w:t>№</w:t>
            </w:r>
            <w:r w:rsidRPr="0058466B">
              <w:rPr>
                <w:b/>
                <w:bCs/>
                <w:lang w:val="uk-UA" w:eastAsia="uk-UA"/>
              </w:rPr>
              <w:t>5</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68" w:type="dxa"/>
            <w:gridSpan w:val="2"/>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33"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50"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r>
      <w:tr w:rsidR="00E6656F" w:rsidTr="00E6656F">
        <w:trPr>
          <w:trHeight w:val="375"/>
        </w:trPr>
        <w:tc>
          <w:tcPr>
            <w:tcW w:w="5260"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proofErr w:type="spellStart"/>
            <w:r w:rsidRPr="0058466B">
              <w:rPr>
                <w:b/>
                <w:bCs/>
                <w:lang w:eastAsia="uk-UA"/>
              </w:rPr>
              <w:t>Гімназія</w:t>
            </w:r>
            <w:proofErr w:type="spellEnd"/>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68" w:type="dxa"/>
            <w:gridSpan w:val="2"/>
            <w:tcBorders>
              <w:top w:val="nil"/>
              <w:left w:val="nil"/>
              <w:bottom w:val="single" w:sz="4" w:space="0" w:color="auto"/>
              <w:right w:val="single" w:sz="4" w:space="0" w:color="auto"/>
            </w:tcBorders>
            <w:shd w:val="clear" w:color="auto" w:fill="CCC0DA"/>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33"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50"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r>
      <w:tr w:rsidR="00E6656F" w:rsidTr="00E6656F">
        <w:trPr>
          <w:trHeight w:val="375"/>
        </w:trPr>
        <w:tc>
          <w:tcPr>
            <w:tcW w:w="5260"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r w:rsidRPr="0058466B">
              <w:rPr>
                <w:b/>
                <w:bCs/>
                <w:lang w:eastAsia="uk-UA"/>
              </w:rPr>
              <w:t>Н</w:t>
            </w:r>
            <w:proofErr w:type="spellStart"/>
            <w:r w:rsidRPr="0058466B">
              <w:rPr>
                <w:b/>
                <w:bCs/>
                <w:lang w:val="uk-UA" w:eastAsia="uk-UA"/>
              </w:rPr>
              <w:t>авчально-виховний</w:t>
            </w:r>
            <w:proofErr w:type="spellEnd"/>
            <w:r w:rsidRPr="0058466B">
              <w:rPr>
                <w:b/>
                <w:bCs/>
                <w:lang w:val="uk-UA" w:eastAsia="uk-UA"/>
              </w:rPr>
              <w:t xml:space="preserve"> комплекс </w:t>
            </w:r>
            <w:r w:rsidRPr="0058466B">
              <w:rPr>
                <w:b/>
                <w:bCs/>
                <w:lang w:eastAsia="uk-UA"/>
              </w:rPr>
              <w:t xml:space="preserve"> №1</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68" w:type="dxa"/>
            <w:gridSpan w:val="2"/>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33" w:type="dxa"/>
            <w:tcBorders>
              <w:top w:val="nil"/>
              <w:left w:val="nil"/>
              <w:bottom w:val="single" w:sz="4" w:space="0" w:color="auto"/>
              <w:right w:val="single" w:sz="4" w:space="0" w:color="auto"/>
            </w:tcBorders>
            <w:shd w:val="clear" w:color="auto" w:fill="CCC0DA"/>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50"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r>
      <w:tr w:rsidR="00E6656F" w:rsidTr="00E6656F">
        <w:trPr>
          <w:trHeight w:val="375"/>
        </w:trPr>
        <w:tc>
          <w:tcPr>
            <w:tcW w:w="5260"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r w:rsidRPr="0058466B">
              <w:rPr>
                <w:b/>
                <w:bCs/>
                <w:lang w:eastAsia="uk-UA"/>
              </w:rPr>
              <w:t>Н</w:t>
            </w:r>
            <w:proofErr w:type="spellStart"/>
            <w:r w:rsidRPr="0058466B">
              <w:rPr>
                <w:b/>
                <w:bCs/>
                <w:lang w:val="uk-UA" w:eastAsia="uk-UA"/>
              </w:rPr>
              <w:t>авчально-виховний</w:t>
            </w:r>
            <w:proofErr w:type="spellEnd"/>
            <w:r w:rsidRPr="0058466B">
              <w:rPr>
                <w:b/>
                <w:bCs/>
                <w:lang w:val="uk-UA" w:eastAsia="uk-UA"/>
              </w:rPr>
              <w:t xml:space="preserve"> комплекс</w:t>
            </w:r>
            <w:r w:rsidRPr="0058466B">
              <w:rPr>
                <w:b/>
                <w:bCs/>
                <w:lang w:eastAsia="uk-UA"/>
              </w:rPr>
              <w:t xml:space="preserve"> №10</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68" w:type="dxa"/>
            <w:gridSpan w:val="2"/>
            <w:tcBorders>
              <w:top w:val="nil"/>
              <w:left w:val="nil"/>
              <w:bottom w:val="single" w:sz="4" w:space="0" w:color="auto"/>
              <w:right w:val="single" w:sz="4" w:space="0" w:color="auto"/>
            </w:tcBorders>
            <w:shd w:val="clear" w:color="auto" w:fill="CCC0DA"/>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33"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50"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r>
      <w:tr w:rsidR="00E6656F" w:rsidTr="00E6656F">
        <w:trPr>
          <w:trHeight w:val="375"/>
        </w:trPr>
        <w:tc>
          <w:tcPr>
            <w:tcW w:w="5260"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r w:rsidRPr="0058466B">
              <w:rPr>
                <w:b/>
                <w:bCs/>
                <w:lang w:val="uk-UA" w:eastAsia="uk-UA"/>
              </w:rPr>
              <w:t xml:space="preserve"> Дошкільний навчальний заклад (ясла-садок) комбінованого типу </w:t>
            </w:r>
            <w:r w:rsidRPr="0058466B">
              <w:rPr>
                <w:b/>
                <w:bCs/>
                <w:lang w:eastAsia="uk-UA"/>
              </w:rPr>
              <w:t>№2</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68" w:type="dxa"/>
            <w:gridSpan w:val="2"/>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lang w:eastAsia="uk-UA"/>
              </w:rPr>
            </w:pPr>
            <w:r>
              <w:rPr>
                <w:rFonts w:ascii="Calibri" w:hAnsi="Calibri" w:cs="Calibri"/>
                <w:color w:val="000000"/>
                <w:lang w:eastAsia="uk-UA"/>
              </w:rPr>
              <w:t> </w:t>
            </w:r>
          </w:p>
        </w:tc>
        <w:tc>
          <w:tcPr>
            <w:tcW w:w="833" w:type="dxa"/>
            <w:tcBorders>
              <w:top w:val="nil"/>
              <w:left w:val="nil"/>
              <w:bottom w:val="single" w:sz="4" w:space="0" w:color="auto"/>
              <w:right w:val="single" w:sz="4" w:space="0" w:color="auto"/>
            </w:tcBorders>
            <w:shd w:val="clear" w:color="auto" w:fill="CCC0DA"/>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50"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r>
      <w:tr w:rsidR="00E6656F" w:rsidTr="00E6656F">
        <w:trPr>
          <w:trHeight w:val="375"/>
        </w:trPr>
        <w:tc>
          <w:tcPr>
            <w:tcW w:w="5260"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r w:rsidRPr="0058466B">
              <w:rPr>
                <w:b/>
                <w:bCs/>
                <w:lang w:val="uk-UA" w:eastAsia="uk-UA"/>
              </w:rPr>
              <w:t>Дошкільний навчальний заклад (ясла-садок)</w:t>
            </w:r>
            <w:r w:rsidRPr="0058466B">
              <w:rPr>
                <w:b/>
                <w:bCs/>
                <w:lang w:eastAsia="uk-UA"/>
              </w:rPr>
              <w:t xml:space="preserve"> №3</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68" w:type="dxa"/>
            <w:gridSpan w:val="2"/>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lang w:eastAsia="uk-UA"/>
              </w:rPr>
            </w:pPr>
            <w:r>
              <w:rPr>
                <w:rFonts w:ascii="Calibri" w:hAnsi="Calibri" w:cs="Calibri"/>
                <w:color w:val="000000"/>
                <w:lang w:eastAsia="uk-UA"/>
              </w:rPr>
              <w:t> </w:t>
            </w:r>
          </w:p>
        </w:tc>
        <w:tc>
          <w:tcPr>
            <w:tcW w:w="833"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51" w:type="dxa"/>
            <w:tcBorders>
              <w:top w:val="nil"/>
              <w:left w:val="nil"/>
              <w:bottom w:val="single" w:sz="4" w:space="0" w:color="auto"/>
              <w:right w:val="single" w:sz="4" w:space="0" w:color="auto"/>
            </w:tcBorders>
            <w:shd w:val="clear" w:color="auto" w:fill="CCC0DA"/>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50"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r>
      <w:tr w:rsidR="00E6656F" w:rsidTr="00E6656F">
        <w:trPr>
          <w:trHeight w:val="375"/>
        </w:trPr>
        <w:tc>
          <w:tcPr>
            <w:tcW w:w="5260"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r w:rsidRPr="0058466B">
              <w:rPr>
                <w:b/>
                <w:bCs/>
                <w:lang w:val="uk-UA" w:eastAsia="uk-UA"/>
              </w:rPr>
              <w:t>Дошкільний навчальний заклад (ясла-садок) комбінованого типу</w:t>
            </w:r>
            <w:r w:rsidRPr="0058466B">
              <w:rPr>
                <w:b/>
                <w:bCs/>
                <w:lang w:eastAsia="uk-UA"/>
              </w:rPr>
              <w:t xml:space="preserve"> №4</w:t>
            </w:r>
          </w:p>
        </w:tc>
        <w:tc>
          <w:tcPr>
            <w:tcW w:w="851" w:type="dxa"/>
            <w:noWrap/>
            <w:vAlign w:val="bottom"/>
            <w:hideMark/>
          </w:tcPr>
          <w:p w:rsidR="008942B6" w:rsidRDefault="008942B6" w:rsidP="009711ED">
            <w:pPr>
              <w:spacing w:line="276" w:lineRule="auto"/>
              <w:rPr>
                <w:lang w:eastAsia="en-US"/>
              </w:rPr>
            </w:pPr>
          </w:p>
        </w:tc>
        <w:tc>
          <w:tcPr>
            <w:tcW w:w="868" w:type="dxa"/>
            <w:gridSpan w:val="2"/>
            <w:tcBorders>
              <w:top w:val="nil"/>
              <w:left w:val="single" w:sz="4" w:space="0" w:color="auto"/>
              <w:bottom w:val="single" w:sz="4" w:space="0" w:color="auto"/>
              <w:right w:val="single" w:sz="4" w:space="0" w:color="auto"/>
            </w:tcBorders>
            <w:noWrap/>
            <w:vAlign w:val="bottom"/>
            <w:hideMark/>
          </w:tcPr>
          <w:p w:rsidR="008942B6" w:rsidRDefault="008942B6" w:rsidP="009711ED">
            <w:pPr>
              <w:rPr>
                <w:rFonts w:ascii="Calibri" w:hAnsi="Calibri" w:cs="Calibri"/>
                <w:color w:val="000000"/>
                <w:lang w:eastAsia="uk-UA"/>
              </w:rPr>
            </w:pPr>
            <w:r>
              <w:rPr>
                <w:rFonts w:ascii="Calibri" w:hAnsi="Calibri" w:cs="Calibri"/>
                <w:color w:val="000000"/>
                <w:lang w:eastAsia="uk-UA"/>
              </w:rPr>
              <w:t> </w:t>
            </w:r>
          </w:p>
        </w:tc>
        <w:tc>
          <w:tcPr>
            <w:tcW w:w="833"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51" w:type="dxa"/>
            <w:tcBorders>
              <w:top w:val="nil"/>
              <w:left w:val="nil"/>
              <w:bottom w:val="single" w:sz="4" w:space="0" w:color="auto"/>
              <w:right w:val="single" w:sz="4" w:space="0" w:color="auto"/>
            </w:tcBorders>
            <w:shd w:val="clear" w:color="auto" w:fill="CCC0DA"/>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50"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r>
      <w:tr w:rsidR="00E6656F" w:rsidTr="00E6656F">
        <w:trPr>
          <w:trHeight w:val="375"/>
        </w:trPr>
        <w:tc>
          <w:tcPr>
            <w:tcW w:w="5260"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r w:rsidRPr="0058466B">
              <w:rPr>
                <w:b/>
                <w:bCs/>
                <w:lang w:val="uk-UA" w:eastAsia="uk-UA"/>
              </w:rPr>
              <w:t>Дошкільний навчальний заклад (ясла-садок) комбінованого типу</w:t>
            </w:r>
            <w:r w:rsidRPr="0058466B">
              <w:rPr>
                <w:b/>
                <w:bCs/>
                <w:lang w:eastAsia="uk-UA"/>
              </w:rPr>
              <w:t xml:space="preserve"> №5</w:t>
            </w:r>
          </w:p>
        </w:tc>
        <w:tc>
          <w:tcPr>
            <w:tcW w:w="851" w:type="dxa"/>
            <w:tcBorders>
              <w:top w:val="single" w:sz="4" w:space="0" w:color="auto"/>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68" w:type="dxa"/>
            <w:gridSpan w:val="2"/>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33"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51" w:type="dxa"/>
            <w:tcBorders>
              <w:top w:val="nil"/>
              <w:left w:val="nil"/>
              <w:bottom w:val="single" w:sz="4" w:space="0" w:color="auto"/>
              <w:right w:val="single" w:sz="4" w:space="0" w:color="auto"/>
            </w:tcBorders>
            <w:shd w:val="clear" w:color="auto" w:fill="CCC0DA"/>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50"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r>
      <w:tr w:rsidR="00E6656F" w:rsidTr="00E6656F">
        <w:trPr>
          <w:trHeight w:val="375"/>
        </w:trPr>
        <w:tc>
          <w:tcPr>
            <w:tcW w:w="5260"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r w:rsidRPr="0058466B">
              <w:rPr>
                <w:b/>
                <w:bCs/>
                <w:lang w:val="uk-UA" w:eastAsia="uk-UA"/>
              </w:rPr>
              <w:t xml:space="preserve">Дошкільний навчальний заклад (ясла-садок) </w:t>
            </w:r>
            <w:r w:rsidRPr="0058466B">
              <w:rPr>
                <w:b/>
                <w:bCs/>
                <w:lang w:eastAsia="uk-UA"/>
              </w:rPr>
              <w:t>№6</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68" w:type="dxa"/>
            <w:gridSpan w:val="2"/>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lang w:eastAsia="uk-UA"/>
              </w:rPr>
            </w:pPr>
            <w:r>
              <w:rPr>
                <w:rFonts w:ascii="Calibri" w:hAnsi="Calibri" w:cs="Calibri"/>
                <w:color w:val="000000"/>
                <w:lang w:eastAsia="uk-UA"/>
              </w:rPr>
              <w:t> </w:t>
            </w:r>
          </w:p>
        </w:tc>
        <w:tc>
          <w:tcPr>
            <w:tcW w:w="833"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50" w:type="dxa"/>
            <w:tcBorders>
              <w:top w:val="nil"/>
              <w:left w:val="nil"/>
              <w:bottom w:val="single" w:sz="4" w:space="0" w:color="auto"/>
              <w:right w:val="single" w:sz="4" w:space="0" w:color="auto"/>
            </w:tcBorders>
            <w:shd w:val="clear" w:color="auto" w:fill="CCC0DA"/>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r>
      <w:tr w:rsidR="00E6656F" w:rsidTr="00E6656F">
        <w:trPr>
          <w:trHeight w:val="375"/>
        </w:trPr>
        <w:tc>
          <w:tcPr>
            <w:tcW w:w="5260"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r w:rsidRPr="0058466B">
              <w:rPr>
                <w:b/>
                <w:bCs/>
                <w:lang w:val="uk-UA" w:eastAsia="uk-UA"/>
              </w:rPr>
              <w:t>Дошкільний навчальний заклад (ясла-садок) комбінованого типу</w:t>
            </w:r>
            <w:r w:rsidRPr="0058466B">
              <w:rPr>
                <w:b/>
                <w:bCs/>
                <w:lang w:eastAsia="uk-UA"/>
              </w:rPr>
              <w:t xml:space="preserve"> №7</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68" w:type="dxa"/>
            <w:gridSpan w:val="2"/>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33"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lang w:eastAsia="uk-UA"/>
              </w:rPr>
            </w:pPr>
            <w:r>
              <w:rPr>
                <w:rFonts w:ascii="Calibri" w:hAnsi="Calibri" w:cs="Calibri"/>
                <w:color w:val="000000"/>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lang w:eastAsia="uk-UA"/>
              </w:rPr>
            </w:pPr>
            <w:r>
              <w:rPr>
                <w:rFonts w:ascii="Calibri" w:hAnsi="Calibri" w:cs="Calibri"/>
                <w:color w:val="000000"/>
                <w:lang w:eastAsia="uk-UA"/>
              </w:rPr>
              <w:t> </w:t>
            </w:r>
          </w:p>
        </w:tc>
        <w:tc>
          <w:tcPr>
            <w:tcW w:w="850" w:type="dxa"/>
            <w:tcBorders>
              <w:top w:val="nil"/>
              <w:left w:val="nil"/>
              <w:bottom w:val="single" w:sz="4" w:space="0" w:color="auto"/>
              <w:right w:val="single" w:sz="4" w:space="0" w:color="auto"/>
            </w:tcBorders>
            <w:shd w:val="clear" w:color="auto" w:fill="CCC0DA"/>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r>
      <w:tr w:rsidR="00E6656F" w:rsidTr="00E6656F">
        <w:trPr>
          <w:trHeight w:val="375"/>
        </w:trPr>
        <w:tc>
          <w:tcPr>
            <w:tcW w:w="5260" w:type="dxa"/>
            <w:tcBorders>
              <w:top w:val="nil"/>
              <w:left w:val="single" w:sz="4" w:space="0" w:color="auto"/>
              <w:bottom w:val="single" w:sz="4" w:space="0" w:color="auto"/>
              <w:right w:val="single" w:sz="4" w:space="0" w:color="auto"/>
            </w:tcBorders>
            <w:noWrap/>
            <w:vAlign w:val="bottom"/>
            <w:hideMark/>
          </w:tcPr>
          <w:p w:rsidR="008942B6" w:rsidRPr="0058466B" w:rsidRDefault="008942B6" w:rsidP="003846FD">
            <w:pPr>
              <w:rPr>
                <w:b/>
                <w:bCs/>
                <w:lang w:eastAsia="uk-UA"/>
              </w:rPr>
            </w:pPr>
            <w:r w:rsidRPr="0058466B">
              <w:rPr>
                <w:b/>
                <w:bCs/>
                <w:lang w:val="uk-UA" w:eastAsia="uk-UA"/>
              </w:rPr>
              <w:t xml:space="preserve">Дошкільний навчальний заклад </w:t>
            </w:r>
            <w:r w:rsidRPr="0058466B">
              <w:rPr>
                <w:b/>
                <w:bCs/>
                <w:lang w:eastAsia="uk-UA"/>
              </w:rPr>
              <w:t xml:space="preserve"> </w:t>
            </w:r>
            <w:r w:rsidRPr="0058466B">
              <w:rPr>
                <w:b/>
                <w:bCs/>
                <w:lang w:val="uk-UA" w:eastAsia="uk-UA"/>
              </w:rPr>
              <w:t xml:space="preserve">(ясла-садок) </w:t>
            </w:r>
            <w:r w:rsidRPr="0058466B">
              <w:rPr>
                <w:b/>
                <w:bCs/>
                <w:lang w:eastAsia="uk-UA"/>
              </w:rPr>
              <w:t>№8</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68" w:type="dxa"/>
            <w:gridSpan w:val="2"/>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33"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lang w:eastAsia="uk-UA"/>
              </w:rPr>
            </w:pPr>
            <w:r>
              <w:rPr>
                <w:rFonts w:ascii="Calibri" w:hAnsi="Calibri" w:cs="Calibri"/>
                <w:color w:val="000000"/>
                <w:lang w:eastAsia="uk-UA"/>
              </w:rPr>
              <w:t> </w:t>
            </w:r>
          </w:p>
        </w:tc>
        <w:tc>
          <w:tcPr>
            <w:tcW w:w="851" w:type="dxa"/>
            <w:tcBorders>
              <w:top w:val="nil"/>
              <w:left w:val="nil"/>
              <w:bottom w:val="single" w:sz="4" w:space="0" w:color="auto"/>
              <w:right w:val="single" w:sz="4" w:space="0" w:color="auto"/>
            </w:tcBorders>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850" w:type="dxa"/>
            <w:tcBorders>
              <w:top w:val="nil"/>
              <w:left w:val="nil"/>
              <w:bottom w:val="single" w:sz="4" w:space="0" w:color="auto"/>
              <w:right w:val="single" w:sz="4" w:space="0" w:color="auto"/>
            </w:tcBorders>
            <w:shd w:val="clear" w:color="auto" w:fill="CCC0DA"/>
            <w:noWrap/>
            <w:vAlign w:val="bottom"/>
            <w:hideMark/>
          </w:tcPr>
          <w:p w:rsidR="008942B6" w:rsidRDefault="008942B6" w:rsidP="009711ED">
            <w:pPr>
              <w:rPr>
                <w:rFonts w:ascii="Calibri" w:hAnsi="Calibri" w:cs="Calibri"/>
                <w:color w:val="000000"/>
                <w:sz w:val="28"/>
                <w:szCs w:val="28"/>
                <w:lang w:eastAsia="uk-UA"/>
              </w:rPr>
            </w:pPr>
            <w:r>
              <w:rPr>
                <w:rFonts w:ascii="Calibri" w:hAnsi="Calibri" w:cs="Calibri"/>
                <w:color w:val="000000"/>
                <w:sz w:val="28"/>
                <w:szCs w:val="28"/>
                <w:lang w:eastAsia="uk-UA"/>
              </w:rPr>
              <w:t> </w:t>
            </w:r>
          </w:p>
        </w:tc>
      </w:tr>
    </w:tbl>
    <w:p w:rsidR="00A06783" w:rsidRPr="00171D35" w:rsidRDefault="00A06783" w:rsidP="009711ED">
      <w:pPr>
        <w:rPr>
          <w:sz w:val="28"/>
          <w:szCs w:val="28"/>
          <w:lang w:val="uk-UA"/>
        </w:rPr>
      </w:pPr>
    </w:p>
    <w:p w:rsidR="00A06783" w:rsidRPr="007D6B2D" w:rsidRDefault="00AE7DFC" w:rsidP="009711ED">
      <w:pPr>
        <w:jc w:val="both"/>
        <w:rPr>
          <w:sz w:val="28"/>
          <w:szCs w:val="28"/>
          <w:lang w:val="uk-UA"/>
        </w:rPr>
      </w:pPr>
      <w:r>
        <w:rPr>
          <w:b/>
          <w:sz w:val="28"/>
          <w:szCs w:val="28"/>
          <w:lang w:val="uk-UA"/>
        </w:rPr>
        <w:t xml:space="preserve">          </w:t>
      </w:r>
      <w:proofErr w:type="spellStart"/>
      <w:r w:rsidR="00A06783">
        <w:rPr>
          <w:b/>
          <w:sz w:val="28"/>
          <w:szCs w:val="28"/>
        </w:rPr>
        <w:t>Проекти</w:t>
      </w:r>
      <w:proofErr w:type="spellEnd"/>
      <w:r w:rsidR="00A06783">
        <w:rPr>
          <w:b/>
          <w:sz w:val="28"/>
          <w:szCs w:val="28"/>
        </w:rPr>
        <w:t xml:space="preserve">  </w:t>
      </w:r>
      <w:proofErr w:type="spellStart"/>
      <w:r w:rsidR="00A06783">
        <w:rPr>
          <w:b/>
          <w:sz w:val="28"/>
          <w:szCs w:val="28"/>
        </w:rPr>
        <w:t>енергозбереження</w:t>
      </w:r>
      <w:proofErr w:type="spellEnd"/>
      <w:r w:rsidR="00A06783">
        <w:rPr>
          <w:b/>
          <w:sz w:val="28"/>
          <w:szCs w:val="28"/>
        </w:rPr>
        <w:t xml:space="preserve"> і </w:t>
      </w:r>
      <w:proofErr w:type="spellStart"/>
      <w:r w:rsidR="00A06783">
        <w:rPr>
          <w:b/>
          <w:sz w:val="28"/>
          <w:szCs w:val="28"/>
        </w:rPr>
        <w:t>енергоефективності</w:t>
      </w:r>
      <w:proofErr w:type="spellEnd"/>
      <w:r w:rsidR="00A06783">
        <w:rPr>
          <w:sz w:val="28"/>
          <w:szCs w:val="28"/>
        </w:rPr>
        <w:t xml:space="preserve"> </w:t>
      </w:r>
      <w:r w:rsidR="007D6B2D">
        <w:rPr>
          <w:sz w:val="28"/>
          <w:szCs w:val="28"/>
          <w:lang w:val="uk-UA"/>
        </w:rPr>
        <w:t>сприяють:</w:t>
      </w:r>
    </w:p>
    <w:p w:rsidR="00A06783" w:rsidRDefault="007D6B2D" w:rsidP="009711ED">
      <w:pPr>
        <w:jc w:val="both"/>
        <w:rPr>
          <w:sz w:val="28"/>
          <w:szCs w:val="28"/>
        </w:rPr>
      </w:pPr>
      <w:r>
        <w:rPr>
          <w:sz w:val="28"/>
          <w:szCs w:val="28"/>
        </w:rPr>
        <w:t xml:space="preserve">- </w:t>
      </w:r>
      <w:proofErr w:type="spellStart"/>
      <w:r>
        <w:rPr>
          <w:sz w:val="28"/>
          <w:szCs w:val="28"/>
        </w:rPr>
        <w:t>створенн</w:t>
      </w:r>
      <w:proofErr w:type="spellEnd"/>
      <w:r>
        <w:rPr>
          <w:sz w:val="28"/>
          <w:szCs w:val="28"/>
          <w:lang w:val="uk-UA"/>
        </w:rPr>
        <w:t>ю</w:t>
      </w:r>
      <w:r w:rsidR="00A06783">
        <w:rPr>
          <w:sz w:val="28"/>
          <w:szCs w:val="28"/>
        </w:rPr>
        <w:t xml:space="preserve"> </w:t>
      </w:r>
      <w:proofErr w:type="spellStart"/>
      <w:r w:rsidR="00A06783">
        <w:rPr>
          <w:sz w:val="28"/>
          <w:szCs w:val="28"/>
        </w:rPr>
        <w:t>безпечних</w:t>
      </w:r>
      <w:proofErr w:type="spellEnd"/>
      <w:r w:rsidR="00A06783">
        <w:rPr>
          <w:sz w:val="28"/>
          <w:szCs w:val="28"/>
        </w:rPr>
        <w:t xml:space="preserve"> умов </w:t>
      </w:r>
      <w:proofErr w:type="spellStart"/>
      <w:r w:rsidR="00A06783">
        <w:rPr>
          <w:sz w:val="28"/>
          <w:szCs w:val="28"/>
        </w:rPr>
        <w:t>навчання</w:t>
      </w:r>
      <w:proofErr w:type="spellEnd"/>
      <w:r w:rsidR="00A06783">
        <w:rPr>
          <w:sz w:val="28"/>
          <w:szCs w:val="28"/>
        </w:rPr>
        <w:t xml:space="preserve"> та </w:t>
      </w:r>
      <w:proofErr w:type="spellStart"/>
      <w:r w:rsidR="00A06783">
        <w:rPr>
          <w:sz w:val="28"/>
          <w:szCs w:val="28"/>
        </w:rPr>
        <w:t>праці</w:t>
      </w:r>
      <w:proofErr w:type="spellEnd"/>
      <w:r w:rsidR="00A06783">
        <w:rPr>
          <w:sz w:val="28"/>
          <w:szCs w:val="28"/>
        </w:rPr>
        <w:t xml:space="preserve">, </w:t>
      </w:r>
      <w:proofErr w:type="spellStart"/>
      <w:r w:rsidR="00A06783">
        <w:rPr>
          <w:sz w:val="28"/>
          <w:szCs w:val="28"/>
        </w:rPr>
        <w:t>приведення</w:t>
      </w:r>
      <w:proofErr w:type="spellEnd"/>
      <w:r w:rsidR="00A06783">
        <w:rPr>
          <w:sz w:val="28"/>
          <w:szCs w:val="28"/>
        </w:rPr>
        <w:t xml:space="preserve"> до </w:t>
      </w:r>
      <w:proofErr w:type="spellStart"/>
      <w:r w:rsidR="00A06783">
        <w:rPr>
          <w:sz w:val="28"/>
          <w:szCs w:val="28"/>
        </w:rPr>
        <w:t>сучасних</w:t>
      </w:r>
      <w:proofErr w:type="spellEnd"/>
      <w:r w:rsidR="00A06783">
        <w:rPr>
          <w:sz w:val="28"/>
          <w:szCs w:val="28"/>
        </w:rPr>
        <w:t xml:space="preserve"> </w:t>
      </w:r>
      <w:proofErr w:type="spellStart"/>
      <w:r w:rsidR="00A06783">
        <w:rPr>
          <w:sz w:val="28"/>
          <w:szCs w:val="28"/>
        </w:rPr>
        <w:t>вимог</w:t>
      </w:r>
      <w:proofErr w:type="spellEnd"/>
      <w:r w:rsidR="00A06783">
        <w:rPr>
          <w:sz w:val="28"/>
          <w:szCs w:val="28"/>
        </w:rPr>
        <w:t xml:space="preserve"> та норм </w:t>
      </w:r>
      <w:proofErr w:type="spellStart"/>
      <w:r w:rsidR="00A06783">
        <w:rPr>
          <w:sz w:val="28"/>
          <w:szCs w:val="28"/>
        </w:rPr>
        <w:t>будівель</w:t>
      </w:r>
      <w:proofErr w:type="spellEnd"/>
      <w:r w:rsidR="00A06783">
        <w:rPr>
          <w:sz w:val="28"/>
          <w:szCs w:val="28"/>
        </w:rPr>
        <w:t xml:space="preserve"> </w:t>
      </w:r>
      <w:r w:rsidR="00171D35">
        <w:rPr>
          <w:sz w:val="28"/>
          <w:szCs w:val="28"/>
          <w:lang w:val="uk-UA"/>
        </w:rPr>
        <w:t xml:space="preserve"> </w:t>
      </w:r>
      <w:proofErr w:type="spellStart"/>
      <w:r w:rsidR="00A06783">
        <w:rPr>
          <w:sz w:val="28"/>
          <w:szCs w:val="28"/>
        </w:rPr>
        <w:t>закладів</w:t>
      </w:r>
      <w:proofErr w:type="spellEnd"/>
      <w:r w:rsidR="00171D35">
        <w:rPr>
          <w:sz w:val="28"/>
          <w:szCs w:val="28"/>
          <w:lang w:val="uk-UA"/>
        </w:rPr>
        <w:t xml:space="preserve"> освіти</w:t>
      </w:r>
      <w:r w:rsidR="00A06783">
        <w:rPr>
          <w:sz w:val="28"/>
          <w:szCs w:val="28"/>
        </w:rPr>
        <w:t>;</w:t>
      </w:r>
    </w:p>
    <w:p w:rsidR="00A06783" w:rsidRDefault="007D6B2D" w:rsidP="009711ED">
      <w:pPr>
        <w:jc w:val="both"/>
        <w:rPr>
          <w:sz w:val="28"/>
          <w:szCs w:val="28"/>
        </w:rPr>
      </w:pPr>
      <w:r>
        <w:rPr>
          <w:sz w:val="28"/>
          <w:szCs w:val="28"/>
        </w:rPr>
        <w:t xml:space="preserve">- </w:t>
      </w:r>
      <w:proofErr w:type="spellStart"/>
      <w:r>
        <w:rPr>
          <w:sz w:val="28"/>
          <w:szCs w:val="28"/>
        </w:rPr>
        <w:t>збереженн</w:t>
      </w:r>
      <w:proofErr w:type="spellEnd"/>
      <w:r>
        <w:rPr>
          <w:sz w:val="28"/>
          <w:szCs w:val="28"/>
          <w:lang w:val="uk-UA"/>
        </w:rPr>
        <w:t>ю</w:t>
      </w:r>
      <w:r w:rsidR="00A06783">
        <w:rPr>
          <w:sz w:val="28"/>
          <w:szCs w:val="28"/>
        </w:rPr>
        <w:t xml:space="preserve"> </w:t>
      </w:r>
      <w:proofErr w:type="gramStart"/>
      <w:r w:rsidR="00A06783">
        <w:rPr>
          <w:sz w:val="28"/>
          <w:szCs w:val="28"/>
        </w:rPr>
        <w:t>оптимального</w:t>
      </w:r>
      <w:proofErr w:type="gramEnd"/>
      <w:r w:rsidR="00A06783">
        <w:rPr>
          <w:sz w:val="28"/>
          <w:szCs w:val="28"/>
        </w:rPr>
        <w:t xml:space="preserve"> температурного режиму в </w:t>
      </w:r>
      <w:proofErr w:type="spellStart"/>
      <w:r w:rsidR="00A06783">
        <w:rPr>
          <w:sz w:val="28"/>
          <w:szCs w:val="28"/>
        </w:rPr>
        <w:t>навчальних</w:t>
      </w:r>
      <w:proofErr w:type="spellEnd"/>
      <w:r w:rsidR="00A06783">
        <w:rPr>
          <w:sz w:val="28"/>
          <w:szCs w:val="28"/>
        </w:rPr>
        <w:t xml:space="preserve"> </w:t>
      </w:r>
      <w:proofErr w:type="spellStart"/>
      <w:r w:rsidR="00A06783">
        <w:rPr>
          <w:sz w:val="28"/>
          <w:szCs w:val="28"/>
        </w:rPr>
        <w:t>приміщеннях</w:t>
      </w:r>
      <w:proofErr w:type="spellEnd"/>
      <w:r w:rsidR="00A06783">
        <w:rPr>
          <w:sz w:val="28"/>
          <w:szCs w:val="28"/>
        </w:rPr>
        <w:t>;</w:t>
      </w:r>
    </w:p>
    <w:p w:rsidR="00A06783" w:rsidRDefault="00A06783" w:rsidP="009711ED">
      <w:pPr>
        <w:jc w:val="both"/>
        <w:rPr>
          <w:sz w:val="28"/>
          <w:szCs w:val="28"/>
        </w:rPr>
      </w:pPr>
      <w:r>
        <w:rPr>
          <w:sz w:val="28"/>
          <w:szCs w:val="28"/>
        </w:rPr>
        <w:t xml:space="preserve">- </w:t>
      </w:r>
      <w:proofErr w:type="spellStart"/>
      <w:r>
        <w:rPr>
          <w:sz w:val="28"/>
          <w:szCs w:val="28"/>
        </w:rPr>
        <w:t>ефективне</w:t>
      </w:r>
      <w:proofErr w:type="spellEnd"/>
      <w:r>
        <w:rPr>
          <w:sz w:val="28"/>
          <w:szCs w:val="28"/>
        </w:rPr>
        <w:t xml:space="preserve"> </w:t>
      </w:r>
      <w:proofErr w:type="spellStart"/>
      <w:r>
        <w:rPr>
          <w:sz w:val="28"/>
          <w:szCs w:val="28"/>
        </w:rPr>
        <w:t>використання</w:t>
      </w:r>
      <w:proofErr w:type="spellEnd"/>
      <w:r>
        <w:rPr>
          <w:sz w:val="28"/>
          <w:szCs w:val="28"/>
        </w:rPr>
        <w:t xml:space="preserve"> </w:t>
      </w:r>
      <w:proofErr w:type="spellStart"/>
      <w:r>
        <w:rPr>
          <w:sz w:val="28"/>
          <w:szCs w:val="28"/>
        </w:rPr>
        <w:t>енергоресурсів</w:t>
      </w:r>
      <w:proofErr w:type="spellEnd"/>
      <w:r>
        <w:rPr>
          <w:sz w:val="28"/>
          <w:szCs w:val="28"/>
        </w:rPr>
        <w:t xml:space="preserve">, </w:t>
      </w:r>
      <w:proofErr w:type="spellStart"/>
      <w:r>
        <w:rPr>
          <w:sz w:val="28"/>
          <w:szCs w:val="28"/>
        </w:rPr>
        <w:t>поліпшення</w:t>
      </w:r>
      <w:proofErr w:type="spellEnd"/>
      <w:r>
        <w:rPr>
          <w:sz w:val="28"/>
          <w:szCs w:val="28"/>
        </w:rPr>
        <w:t xml:space="preserve"> умов </w:t>
      </w:r>
      <w:proofErr w:type="spellStart"/>
      <w:r>
        <w:rPr>
          <w:sz w:val="28"/>
          <w:szCs w:val="28"/>
        </w:rPr>
        <w:t>навчання</w:t>
      </w:r>
      <w:proofErr w:type="spellEnd"/>
      <w:r>
        <w:rPr>
          <w:sz w:val="28"/>
          <w:szCs w:val="28"/>
        </w:rPr>
        <w:t xml:space="preserve"> </w:t>
      </w:r>
      <w:proofErr w:type="spellStart"/>
      <w:r>
        <w:rPr>
          <w:sz w:val="28"/>
          <w:szCs w:val="28"/>
        </w:rPr>
        <w:t>дітей</w:t>
      </w:r>
      <w:proofErr w:type="spellEnd"/>
      <w:r>
        <w:rPr>
          <w:sz w:val="28"/>
          <w:szCs w:val="28"/>
        </w:rPr>
        <w:t xml:space="preserve"> та </w:t>
      </w:r>
      <w:proofErr w:type="spellStart"/>
      <w:r>
        <w:rPr>
          <w:sz w:val="28"/>
          <w:szCs w:val="28"/>
        </w:rPr>
        <w:t>школярі</w:t>
      </w:r>
      <w:proofErr w:type="gramStart"/>
      <w:r>
        <w:rPr>
          <w:sz w:val="28"/>
          <w:szCs w:val="28"/>
        </w:rPr>
        <w:t>в</w:t>
      </w:r>
      <w:proofErr w:type="spellEnd"/>
      <w:proofErr w:type="gramEnd"/>
      <w:r>
        <w:rPr>
          <w:sz w:val="28"/>
          <w:szCs w:val="28"/>
        </w:rPr>
        <w:t>.</w:t>
      </w:r>
    </w:p>
    <w:p w:rsidR="00A06783" w:rsidRPr="00171D35" w:rsidRDefault="007D6B2D" w:rsidP="009711ED">
      <w:pPr>
        <w:jc w:val="both"/>
        <w:rPr>
          <w:sz w:val="28"/>
          <w:szCs w:val="28"/>
          <w:lang w:val="uk-UA"/>
        </w:rPr>
      </w:pPr>
      <w:r>
        <w:rPr>
          <w:sz w:val="28"/>
          <w:szCs w:val="28"/>
        </w:rPr>
        <w:t xml:space="preserve">- </w:t>
      </w:r>
      <w:proofErr w:type="spellStart"/>
      <w:proofErr w:type="gramStart"/>
      <w:r>
        <w:rPr>
          <w:sz w:val="28"/>
          <w:szCs w:val="28"/>
        </w:rPr>
        <w:t>п</w:t>
      </w:r>
      <w:proofErr w:type="gramEnd"/>
      <w:r>
        <w:rPr>
          <w:sz w:val="28"/>
          <w:szCs w:val="28"/>
        </w:rPr>
        <w:t>ідвищенн</w:t>
      </w:r>
      <w:proofErr w:type="spellEnd"/>
      <w:r>
        <w:rPr>
          <w:sz w:val="28"/>
          <w:szCs w:val="28"/>
          <w:lang w:val="uk-UA"/>
        </w:rPr>
        <w:t>ю</w:t>
      </w:r>
      <w:r w:rsidR="00A06783">
        <w:rPr>
          <w:sz w:val="28"/>
          <w:szCs w:val="28"/>
        </w:rPr>
        <w:t xml:space="preserve"> </w:t>
      </w:r>
      <w:proofErr w:type="spellStart"/>
      <w:r w:rsidR="00A06783">
        <w:rPr>
          <w:sz w:val="28"/>
          <w:szCs w:val="28"/>
        </w:rPr>
        <w:t>енергоефективності</w:t>
      </w:r>
      <w:proofErr w:type="spellEnd"/>
      <w:r w:rsidR="00A06783">
        <w:rPr>
          <w:sz w:val="28"/>
          <w:szCs w:val="28"/>
        </w:rPr>
        <w:t xml:space="preserve"> в </w:t>
      </w:r>
      <w:proofErr w:type="spellStart"/>
      <w:r w:rsidR="00A06783">
        <w:rPr>
          <w:sz w:val="28"/>
          <w:szCs w:val="28"/>
        </w:rPr>
        <w:t>будівлях</w:t>
      </w:r>
      <w:proofErr w:type="spellEnd"/>
      <w:r w:rsidR="00A06783">
        <w:rPr>
          <w:sz w:val="28"/>
          <w:szCs w:val="28"/>
        </w:rPr>
        <w:t xml:space="preserve"> </w:t>
      </w:r>
      <w:proofErr w:type="spellStart"/>
      <w:r w:rsidR="00A06783">
        <w:rPr>
          <w:sz w:val="28"/>
          <w:szCs w:val="28"/>
        </w:rPr>
        <w:t>навчальних</w:t>
      </w:r>
      <w:proofErr w:type="spellEnd"/>
      <w:r w:rsidR="00A06783">
        <w:rPr>
          <w:sz w:val="28"/>
          <w:szCs w:val="28"/>
        </w:rPr>
        <w:t xml:space="preserve"> </w:t>
      </w:r>
      <w:proofErr w:type="spellStart"/>
      <w:r w:rsidR="00A06783">
        <w:rPr>
          <w:sz w:val="28"/>
          <w:szCs w:val="28"/>
        </w:rPr>
        <w:t>закладів</w:t>
      </w:r>
      <w:proofErr w:type="spellEnd"/>
      <w:r w:rsidR="00171D35">
        <w:rPr>
          <w:sz w:val="28"/>
          <w:szCs w:val="28"/>
          <w:lang w:val="uk-UA"/>
        </w:rPr>
        <w:t>.</w:t>
      </w:r>
    </w:p>
    <w:p w:rsidR="009A30C9" w:rsidRPr="009A30C9" w:rsidRDefault="00171D35" w:rsidP="009711ED">
      <w:pPr>
        <w:jc w:val="both"/>
        <w:rPr>
          <w:sz w:val="28"/>
          <w:szCs w:val="28"/>
          <w:lang w:val="uk-UA"/>
        </w:rPr>
      </w:pPr>
      <w:r>
        <w:rPr>
          <w:sz w:val="28"/>
          <w:szCs w:val="28"/>
          <w:lang w:val="uk-UA"/>
        </w:rPr>
        <w:t xml:space="preserve">          Враховуючи </w:t>
      </w:r>
      <w:r w:rsidR="00A06783" w:rsidRPr="00171D35">
        <w:rPr>
          <w:sz w:val="28"/>
          <w:szCs w:val="28"/>
          <w:lang w:val="uk-UA"/>
        </w:rPr>
        <w:t>досвід в реалізації таких проектів із залученням міжнар</w:t>
      </w:r>
      <w:r w:rsidR="00AE7DFC" w:rsidRPr="00171D35">
        <w:rPr>
          <w:sz w:val="28"/>
          <w:szCs w:val="28"/>
          <w:lang w:val="uk-UA"/>
        </w:rPr>
        <w:t>одних фондів, освітня галузь  м</w:t>
      </w:r>
      <w:r w:rsidR="00AE7DFC">
        <w:rPr>
          <w:sz w:val="28"/>
          <w:szCs w:val="28"/>
          <w:lang w:val="uk-UA"/>
        </w:rPr>
        <w:t>іста</w:t>
      </w:r>
      <w:r w:rsidR="00A06783" w:rsidRPr="00171D35">
        <w:rPr>
          <w:sz w:val="28"/>
          <w:szCs w:val="28"/>
          <w:lang w:val="uk-UA"/>
        </w:rPr>
        <w:t xml:space="preserve"> </w:t>
      </w:r>
      <w:proofErr w:type="spellStart"/>
      <w:r w:rsidR="00A06783" w:rsidRPr="00171D35">
        <w:rPr>
          <w:sz w:val="28"/>
          <w:szCs w:val="28"/>
          <w:lang w:val="uk-UA"/>
        </w:rPr>
        <w:t>Вараш</w:t>
      </w:r>
      <w:r w:rsidR="00AE7DFC">
        <w:rPr>
          <w:sz w:val="28"/>
          <w:szCs w:val="28"/>
          <w:lang w:val="uk-UA"/>
        </w:rPr>
        <w:t>а</w:t>
      </w:r>
      <w:proofErr w:type="spellEnd"/>
      <w:r w:rsidR="00A06783" w:rsidRPr="00171D35">
        <w:rPr>
          <w:sz w:val="28"/>
          <w:szCs w:val="28"/>
          <w:lang w:val="uk-UA"/>
        </w:rPr>
        <w:t xml:space="preserve"> на сьогодні має  сучасне якісне внутрішнє освітлення у </w:t>
      </w:r>
      <w:r w:rsidR="00AE7DFC">
        <w:rPr>
          <w:sz w:val="28"/>
          <w:szCs w:val="28"/>
          <w:lang w:val="uk-UA"/>
        </w:rPr>
        <w:t xml:space="preserve"> 4</w:t>
      </w:r>
      <w:r w:rsidR="00A06783" w:rsidRPr="00171D35">
        <w:rPr>
          <w:sz w:val="28"/>
          <w:szCs w:val="28"/>
          <w:lang w:val="uk-UA"/>
        </w:rPr>
        <w:t xml:space="preserve">  із 19 закладів освіти. </w:t>
      </w:r>
      <w:r w:rsidR="00A06783">
        <w:rPr>
          <w:sz w:val="28"/>
          <w:szCs w:val="28"/>
        </w:rPr>
        <w:t xml:space="preserve">А </w:t>
      </w:r>
      <w:proofErr w:type="spellStart"/>
      <w:r w:rsidR="00A06783">
        <w:rPr>
          <w:sz w:val="28"/>
          <w:szCs w:val="28"/>
        </w:rPr>
        <w:t>також</w:t>
      </w:r>
      <w:proofErr w:type="spellEnd"/>
      <w:r w:rsidR="00A06783">
        <w:rPr>
          <w:sz w:val="28"/>
          <w:szCs w:val="28"/>
        </w:rPr>
        <w:t xml:space="preserve"> </w:t>
      </w:r>
      <w:proofErr w:type="gramStart"/>
      <w:r w:rsidR="00A06783">
        <w:rPr>
          <w:sz w:val="28"/>
          <w:szCs w:val="28"/>
        </w:rPr>
        <w:t>на</w:t>
      </w:r>
      <w:proofErr w:type="gramEnd"/>
      <w:r w:rsidR="00A06783">
        <w:rPr>
          <w:sz w:val="28"/>
          <w:szCs w:val="28"/>
        </w:rPr>
        <w:t xml:space="preserve"> </w:t>
      </w:r>
      <w:proofErr w:type="spellStart"/>
      <w:proofErr w:type="gramStart"/>
      <w:r w:rsidR="00A06783">
        <w:rPr>
          <w:sz w:val="28"/>
          <w:szCs w:val="28"/>
        </w:rPr>
        <w:t>стад</w:t>
      </w:r>
      <w:proofErr w:type="gramEnd"/>
      <w:r w:rsidR="00A06783">
        <w:rPr>
          <w:sz w:val="28"/>
          <w:szCs w:val="28"/>
        </w:rPr>
        <w:t>ії</w:t>
      </w:r>
      <w:proofErr w:type="spellEnd"/>
      <w:r w:rsidR="00A06783">
        <w:rPr>
          <w:sz w:val="28"/>
          <w:szCs w:val="28"/>
        </w:rPr>
        <w:t xml:space="preserve"> </w:t>
      </w:r>
      <w:proofErr w:type="spellStart"/>
      <w:r w:rsidR="00A06783">
        <w:rPr>
          <w:sz w:val="28"/>
          <w:szCs w:val="28"/>
        </w:rPr>
        <w:t>завершення</w:t>
      </w:r>
      <w:proofErr w:type="spellEnd"/>
      <w:r w:rsidR="00A06783">
        <w:rPr>
          <w:sz w:val="28"/>
          <w:szCs w:val="28"/>
        </w:rPr>
        <w:t xml:space="preserve">  </w:t>
      </w:r>
      <w:proofErr w:type="spellStart"/>
      <w:r w:rsidR="00A06783">
        <w:rPr>
          <w:sz w:val="28"/>
          <w:szCs w:val="28"/>
        </w:rPr>
        <w:t>встановлення</w:t>
      </w:r>
      <w:proofErr w:type="spellEnd"/>
      <w:r w:rsidR="00A06783">
        <w:rPr>
          <w:sz w:val="28"/>
          <w:szCs w:val="28"/>
        </w:rPr>
        <w:t xml:space="preserve"> </w:t>
      </w:r>
      <w:proofErr w:type="spellStart"/>
      <w:r w:rsidR="00A06783">
        <w:rPr>
          <w:sz w:val="28"/>
          <w:szCs w:val="28"/>
        </w:rPr>
        <w:t>сучасних</w:t>
      </w:r>
      <w:proofErr w:type="spellEnd"/>
      <w:r w:rsidR="00A06783">
        <w:rPr>
          <w:sz w:val="28"/>
          <w:szCs w:val="28"/>
        </w:rPr>
        <w:t xml:space="preserve"> </w:t>
      </w:r>
      <w:proofErr w:type="spellStart"/>
      <w:r w:rsidR="00A06783">
        <w:rPr>
          <w:sz w:val="28"/>
          <w:szCs w:val="28"/>
        </w:rPr>
        <w:t>індивідуально-теплових</w:t>
      </w:r>
      <w:proofErr w:type="spellEnd"/>
      <w:r w:rsidR="00A06783">
        <w:rPr>
          <w:sz w:val="28"/>
          <w:szCs w:val="28"/>
        </w:rPr>
        <w:t xml:space="preserve"> </w:t>
      </w:r>
      <w:proofErr w:type="spellStart"/>
      <w:r w:rsidR="00A06783">
        <w:rPr>
          <w:sz w:val="28"/>
          <w:szCs w:val="28"/>
        </w:rPr>
        <w:t>пунктів</w:t>
      </w:r>
      <w:proofErr w:type="spellEnd"/>
      <w:r w:rsidR="00A06783">
        <w:rPr>
          <w:sz w:val="28"/>
          <w:szCs w:val="28"/>
        </w:rPr>
        <w:t xml:space="preserve"> у </w:t>
      </w:r>
      <w:r w:rsidR="00AE7DFC">
        <w:rPr>
          <w:sz w:val="28"/>
          <w:szCs w:val="28"/>
          <w:lang w:val="uk-UA"/>
        </w:rPr>
        <w:t xml:space="preserve"> 5</w:t>
      </w:r>
      <w:r w:rsidR="00AE7DFC">
        <w:rPr>
          <w:sz w:val="28"/>
          <w:szCs w:val="28"/>
        </w:rPr>
        <w:t xml:space="preserve"> </w:t>
      </w:r>
      <w:proofErr w:type="spellStart"/>
      <w:r w:rsidR="00AE7DFC">
        <w:rPr>
          <w:sz w:val="28"/>
          <w:szCs w:val="28"/>
        </w:rPr>
        <w:lastRenderedPageBreak/>
        <w:t>освітніх</w:t>
      </w:r>
      <w:proofErr w:type="spellEnd"/>
      <w:r w:rsidR="00AE7DFC">
        <w:rPr>
          <w:sz w:val="28"/>
          <w:szCs w:val="28"/>
        </w:rPr>
        <w:t xml:space="preserve"> заклад</w:t>
      </w:r>
      <w:r w:rsidR="00AE7DFC">
        <w:rPr>
          <w:sz w:val="28"/>
          <w:szCs w:val="28"/>
          <w:lang w:val="uk-UA"/>
        </w:rPr>
        <w:t>ах</w:t>
      </w:r>
      <w:r w:rsidR="00A06783">
        <w:rPr>
          <w:sz w:val="28"/>
          <w:szCs w:val="28"/>
        </w:rPr>
        <w:t xml:space="preserve">.  Тому й </w:t>
      </w:r>
      <w:proofErr w:type="spellStart"/>
      <w:r w:rsidR="00A06783">
        <w:rPr>
          <w:sz w:val="28"/>
          <w:szCs w:val="28"/>
        </w:rPr>
        <w:t>надалі</w:t>
      </w:r>
      <w:proofErr w:type="spellEnd"/>
      <w:r w:rsidR="00A06783">
        <w:rPr>
          <w:sz w:val="28"/>
          <w:szCs w:val="28"/>
        </w:rPr>
        <w:t xml:space="preserve"> </w:t>
      </w:r>
      <w:r>
        <w:rPr>
          <w:sz w:val="28"/>
          <w:szCs w:val="28"/>
          <w:lang w:val="uk-UA"/>
        </w:rPr>
        <w:t xml:space="preserve"> планується </w:t>
      </w:r>
      <w:r>
        <w:rPr>
          <w:sz w:val="28"/>
          <w:szCs w:val="28"/>
        </w:rPr>
        <w:t xml:space="preserve"> </w:t>
      </w:r>
      <w:proofErr w:type="spellStart"/>
      <w:r>
        <w:rPr>
          <w:sz w:val="28"/>
          <w:szCs w:val="28"/>
        </w:rPr>
        <w:t>залуч</w:t>
      </w:r>
      <w:r>
        <w:rPr>
          <w:sz w:val="28"/>
          <w:szCs w:val="28"/>
          <w:lang w:val="uk-UA"/>
        </w:rPr>
        <w:t>ення</w:t>
      </w:r>
      <w:proofErr w:type="spellEnd"/>
      <w:r>
        <w:rPr>
          <w:sz w:val="28"/>
          <w:szCs w:val="28"/>
        </w:rPr>
        <w:t xml:space="preserve"> кошт</w:t>
      </w:r>
      <w:proofErr w:type="spellStart"/>
      <w:r>
        <w:rPr>
          <w:sz w:val="28"/>
          <w:szCs w:val="28"/>
          <w:lang w:val="uk-UA"/>
        </w:rPr>
        <w:t>ів</w:t>
      </w:r>
      <w:proofErr w:type="spellEnd"/>
      <w:r w:rsidR="00A06783">
        <w:rPr>
          <w:sz w:val="28"/>
          <w:szCs w:val="28"/>
        </w:rPr>
        <w:t xml:space="preserve">  для </w:t>
      </w:r>
      <w:proofErr w:type="spellStart"/>
      <w:r w:rsidR="00A06783">
        <w:rPr>
          <w:sz w:val="28"/>
          <w:szCs w:val="28"/>
        </w:rPr>
        <w:t>забезпечення</w:t>
      </w:r>
      <w:proofErr w:type="spellEnd"/>
      <w:r w:rsidR="00A06783">
        <w:rPr>
          <w:sz w:val="28"/>
          <w:szCs w:val="28"/>
        </w:rPr>
        <w:t xml:space="preserve"> </w:t>
      </w:r>
      <w:r>
        <w:rPr>
          <w:sz w:val="28"/>
          <w:szCs w:val="28"/>
          <w:lang w:val="uk-UA"/>
        </w:rPr>
        <w:t xml:space="preserve"> </w:t>
      </w:r>
      <w:proofErr w:type="spellStart"/>
      <w:r w:rsidR="00A06783">
        <w:rPr>
          <w:sz w:val="28"/>
          <w:szCs w:val="28"/>
        </w:rPr>
        <w:t>закладів</w:t>
      </w:r>
      <w:proofErr w:type="spellEnd"/>
      <w:r>
        <w:rPr>
          <w:sz w:val="28"/>
          <w:szCs w:val="28"/>
          <w:lang w:val="uk-UA"/>
        </w:rPr>
        <w:t xml:space="preserve"> освіти</w:t>
      </w:r>
      <w:r w:rsidR="00A06783">
        <w:rPr>
          <w:sz w:val="28"/>
          <w:szCs w:val="28"/>
        </w:rPr>
        <w:t xml:space="preserve"> </w:t>
      </w:r>
      <w:proofErr w:type="spellStart"/>
      <w:r w:rsidR="00A06783">
        <w:rPr>
          <w:sz w:val="28"/>
          <w:szCs w:val="28"/>
        </w:rPr>
        <w:t>сучасними</w:t>
      </w:r>
      <w:proofErr w:type="spellEnd"/>
      <w:r w:rsidR="00A06783">
        <w:rPr>
          <w:sz w:val="28"/>
          <w:szCs w:val="28"/>
        </w:rPr>
        <w:t xml:space="preserve"> </w:t>
      </w:r>
      <w:proofErr w:type="spellStart"/>
      <w:proofErr w:type="gramStart"/>
      <w:r w:rsidR="00A06783">
        <w:rPr>
          <w:sz w:val="28"/>
          <w:szCs w:val="28"/>
        </w:rPr>
        <w:t>св</w:t>
      </w:r>
      <w:proofErr w:type="gramEnd"/>
      <w:r w:rsidR="00A06783">
        <w:rPr>
          <w:sz w:val="28"/>
          <w:szCs w:val="28"/>
        </w:rPr>
        <w:t>ітлодіодними</w:t>
      </w:r>
      <w:proofErr w:type="spellEnd"/>
      <w:r w:rsidR="00A06783">
        <w:rPr>
          <w:sz w:val="28"/>
          <w:szCs w:val="28"/>
        </w:rPr>
        <w:t xml:space="preserve"> </w:t>
      </w:r>
      <w:proofErr w:type="spellStart"/>
      <w:r w:rsidR="00A06783">
        <w:rPr>
          <w:sz w:val="28"/>
          <w:szCs w:val="28"/>
        </w:rPr>
        <w:t>світильниками</w:t>
      </w:r>
      <w:proofErr w:type="spellEnd"/>
      <w:r w:rsidR="00A06783">
        <w:rPr>
          <w:sz w:val="28"/>
          <w:szCs w:val="28"/>
        </w:rPr>
        <w:t xml:space="preserve"> та </w:t>
      </w:r>
      <w:proofErr w:type="spellStart"/>
      <w:r w:rsidR="00A06783">
        <w:rPr>
          <w:sz w:val="28"/>
          <w:szCs w:val="28"/>
        </w:rPr>
        <w:t>облаштування</w:t>
      </w:r>
      <w:proofErr w:type="spellEnd"/>
      <w:r w:rsidR="00A06783">
        <w:rPr>
          <w:sz w:val="28"/>
          <w:szCs w:val="28"/>
        </w:rPr>
        <w:t xml:space="preserve"> </w:t>
      </w:r>
      <w:proofErr w:type="spellStart"/>
      <w:r w:rsidR="00A06783">
        <w:rPr>
          <w:sz w:val="28"/>
          <w:szCs w:val="28"/>
        </w:rPr>
        <w:t>їх</w:t>
      </w:r>
      <w:proofErr w:type="spellEnd"/>
      <w:r w:rsidR="00A06783">
        <w:rPr>
          <w:sz w:val="28"/>
          <w:szCs w:val="28"/>
        </w:rPr>
        <w:t xml:space="preserve"> </w:t>
      </w:r>
      <w:proofErr w:type="spellStart"/>
      <w:r w:rsidR="00A06783">
        <w:rPr>
          <w:sz w:val="28"/>
          <w:szCs w:val="28"/>
        </w:rPr>
        <w:t>енергоефективними</w:t>
      </w:r>
      <w:proofErr w:type="spellEnd"/>
      <w:r w:rsidR="00A06783">
        <w:rPr>
          <w:sz w:val="28"/>
          <w:szCs w:val="28"/>
        </w:rPr>
        <w:t xml:space="preserve"> </w:t>
      </w:r>
      <w:proofErr w:type="spellStart"/>
      <w:r w:rsidR="00A06783">
        <w:rPr>
          <w:sz w:val="28"/>
          <w:szCs w:val="28"/>
        </w:rPr>
        <w:t>тепловими</w:t>
      </w:r>
      <w:proofErr w:type="spellEnd"/>
      <w:r w:rsidR="00A06783">
        <w:rPr>
          <w:sz w:val="28"/>
          <w:szCs w:val="28"/>
        </w:rPr>
        <w:t xml:space="preserve"> пунктами. </w:t>
      </w:r>
    </w:p>
    <w:tbl>
      <w:tblPr>
        <w:tblW w:w="9761" w:type="dxa"/>
        <w:tblInd w:w="93" w:type="dxa"/>
        <w:tblLook w:val="04A0" w:firstRow="1" w:lastRow="0" w:firstColumn="1" w:lastColumn="0" w:noHBand="0" w:noVBand="1"/>
      </w:tblPr>
      <w:tblGrid>
        <w:gridCol w:w="5255"/>
        <w:gridCol w:w="850"/>
        <w:gridCol w:w="911"/>
        <w:gridCol w:w="783"/>
        <w:gridCol w:w="1006"/>
        <w:gridCol w:w="956"/>
      </w:tblGrid>
      <w:tr w:rsidR="00E959E6" w:rsidTr="00E959E6">
        <w:trPr>
          <w:trHeight w:val="1095"/>
        </w:trPr>
        <w:tc>
          <w:tcPr>
            <w:tcW w:w="9761" w:type="dxa"/>
            <w:gridSpan w:val="6"/>
            <w:tcBorders>
              <w:top w:val="nil"/>
              <w:left w:val="nil"/>
              <w:bottom w:val="single" w:sz="4" w:space="0" w:color="auto"/>
              <w:right w:val="nil"/>
            </w:tcBorders>
            <w:shd w:val="clear" w:color="auto" w:fill="FFFFFF"/>
            <w:vAlign w:val="bottom"/>
            <w:hideMark/>
          </w:tcPr>
          <w:p w:rsidR="00E959E6" w:rsidRDefault="00E959E6" w:rsidP="00E959E6">
            <w:pPr>
              <w:jc w:val="both"/>
              <w:rPr>
                <w:b/>
                <w:bCs/>
                <w:color w:val="000000"/>
                <w:sz w:val="28"/>
                <w:szCs w:val="28"/>
                <w:lang w:val="uk-UA" w:eastAsia="uk-UA"/>
              </w:rPr>
            </w:pPr>
            <w:r>
              <w:rPr>
                <w:b/>
                <w:bCs/>
                <w:color w:val="000000"/>
                <w:sz w:val="28"/>
                <w:szCs w:val="28"/>
                <w:lang w:val="uk-UA" w:eastAsia="uk-UA"/>
              </w:rPr>
              <w:t xml:space="preserve">                                      </w:t>
            </w:r>
            <w:proofErr w:type="spellStart"/>
            <w:r w:rsidRPr="00E959E6">
              <w:rPr>
                <w:b/>
                <w:bCs/>
                <w:color w:val="000000"/>
                <w:sz w:val="28"/>
                <w:szCs w:val="28"/>
                <w:lang w:eastAsia="uk-UA"/>
              </w:rPr>
              <w:t>Перспективний</w:t>
            </w:r>
            <w:proofErr w:type="spellEnd"/>
            <w:r w:rsidRPr="00E959E6">
              <w:rPr>
                <w:b/>
                <w:bCs/>
                <w:color w:val="000000"/>
                <w:sz w:val="28"/>
                <w:szCs w:val="28"/>
                <w:lang w:eastAsia="uk-UA"/>
              </w:rPr>
              <w:t xml:space="preserve"> план-</w:t>
            </w:r>
            <w:proofErr w:type="spellStart"/>
            <w:r w:rsidRPr="00E959E6">
              <w:rPr>
                <w:b/>
                <w:bCs/>
                <w:color w:val="000000"/>
                <w:sz w:val="28"/>
                <w:szCs w:val="28"/>
                <w:lang w:eastAsia="uk-UA"/>
              </w:rPr>
              <w:t>графі</w:t>
            </w:r>
            <w:proofErr w:type="gramStart"/>
            <w:r w:rsidRPr="00E959E6">
              <w:rPr>
                <w:b/>
                <w:bCs/>
                <w:color w:val="000000"/>
                <w:sz w:val="28"/>
                <w:szCs w:val="28"/>
                <w:lang w:eastAsia="uk-UA"/>
              </w:rPr>
              <w:t>к</w:t>
            </w:r>
            <w:proofErr w:type="spellEnd"/>
            <w:proofErr w:type="gramEnd"/>
            <w:r w:rsidRPr="00E959E6">
              <w:rPr>
                <w:b/>
                <w:bCs/>
                <w:color w:val="000000"/>
                <w:sz w:val="28"/>
                <w:szCs w:val="28"/>
                <w:lang w:eastAsia="uk-UA"/>
              </w:rPr>
              <w:t xml:space="preserve"> </w:t>
            </w:r>
          </w:p>
          <w:p w:rsidR="00E959E6" w:rsidRPr="00E959E6" w:rsidRDefault="00E959E6" w:rsidP="00E959E6">
            <w:pPr>
              <w:jc w:val="both"/>
              <w:rPr>
                <w:b/>
                <w:bCs/>
                <w:color w:val="000000"/>
                <w:sz w:val="28"/>
                <w:szCs w:val="28"/>
                <w:lang w:eastAsia="uk-UA"/>
              </w:rPr>
            </w:pPr>
            <w:proofErr w:type="spellStart"/>
            <w:r w:rsidRPr="00E959E6">
              <w:rPr>
                <w:b/>
                <w:bCs/>
                <w:color w:val="000000"/>
                <w:sz w:val="28"/>
                <w:szCs w:val="28"/>
                <w:lang w:eastAsia="uk-UA"/>
              </w:rPr>
              <w:t>капітального</w:t>
            </w:r>
            <w:proofErr w:type="spellEnd"/>
            <w:r w:rsidRPr="00E959E6">
              <w:rPr>
                <w:b/>
                <w:bCs/>
                <w:color w:val="000000"/>
                <w:sz w:val="28"/>
                <w:szCs w:val="28"/>
                <w:lang w:eastAsia="uk-UA"/>
              </w:rPr>
              <w:t xml:space="preserve"> ремонту мереж </w:t>
            </w:r>
            <w:proofErr w:type="spellStart"/>
            <w:r w:rsidRPr="00E959E6">
              <w:rPr>
                <w:b/>
                <w:bCs/>
                <w:color w:val="000000"/>
                <w:sz w:val="28"/>
                <w:szCs w:val="28"/>
                <w:lang w:eastAsia="uk-UA"/>
              </w:rPr>
              <w:t>внутрішнього</w:t>
            </w:r>
            <w:proofErr w:type="spellEnd"/>
            <w:r w:rsidRPr="00E959E6">
              <w:rPr>
                <w:b/>
                <w:bCs/>
                <w:color w:val="000000"/>
                <w:sz w:val="28"/>
                <w:szCs w:val="28"/>
                <w:lang w:eastAsia="uk-UA"/>
              </w:rPr>
              <w:t xml:space="preserve"> </w:t>
            </w:r>
            <w:proofErr w:type="spellStart"/>
            <w:r w:rsidRPr="00E959E6">
              <w:rPr>
                <w:b/>
                <w:bCs/>
                <w:color w:val="000000"/>
                <w:sz w:val="28"/>
                <w:szCs w:val="28"/>
                <w:lang w:eastAsia="uk-UA"/>
              </w:rPr>
              <w:t>освітлення</w:t>
            </w:r>
            <w:proofErr w:type="spellEnd"/>
            <w:r w:rsidRPr="00E959E6">
              <w:rPr>
                <w:b/>
                <w:bCs/>
                <w:color w:val="000000"/>
                <w:sz w:val="28"/>
                <w:szCs w:val="28"/>
                <w:lang w:eastAsia="uk-UA"/>
              </w:rPr>
              <w:t xml:space="preserve"> </w:t>
            </w:r>
            <w:proofErr w:type="spellStart"/>
            <w:r w:rsidRPr="00E959E6">
              <w:rPr>
                <w:b/>
                <w:bCs/>
                <w:color w:val="000000"/>
                <w:sz w:val="28"/>
                <w:szCs w:val="28"/>
                <w:lang w:eastAsia="uk-UA"/>
              </w:rPr>
              <w:t>закладів</w:t>
            </w:r>
            <w:proofErr w:type="spellEnd"/>
            <w:r w:rsidRPr="00E959E6">
              <w:rPr>
                <w:b/>
                <w:bCs/>
                <w:color w:val="000000"/>
                <w:sz w:val="28"/>
                <w:szCs w:val="28"/>
                <w:lang w:eastAsia="uk-UA"/>
              </w:rPr>
              <w:t xml:space="preserve"> </w:t>
            </w:r>
            <w:proofErr w:type="spellStart"/>
            <w:r w:rsidRPr="00E959E6">
              <w:rPr>
                <w:b/>
                <w:bCs/>
                <w:color w:val="000000"/>
                <w:sz w:val="28"/>
                <w:szCs w:val="28"/>
                <w:lang w:eastAsia="uk-UA"/>
              </w:rPr>
              <w:t>освіти</w:t>
            </w:r>
            <w:proofErr w:type="spellEnd"/>
            <w:r w:rsidRPr="00E959E6">
              <w:rPr>
                <w:b/>
                <w:bCs/>
                <w:color w:val="000000"/>
                <w:sz w:val="28"/>
                <w:szCs w:val="28"/>
                <w:lang w:eastAsia="uk-UA"/>
              </w:rPr>
              <w:t xml:space="preserve"> </w:t>
            </w:r>
          </w:p>
        </w:tc>
      </w:tr>
      <w:tr w:rsidR="00E959E6" w:rsidTr="0004007C">
        <w:trPr>
          <w:trHeight w:val="375"/>
        </w:trPr>
        <w:tc>
          <w:tcPr>
            <w:tcW w:w="5260" w:type="dxa"/>
            <w:tcBorders>
              <w:top w:val="nil"/>
              <w:left w:val="single" w:sz="4" w:space="0" w:color="auto"/>
              <w:bottom w:val="single" w:sz="4" w:space="0" w:color="auto"/>
              <w:right w:val="single" w:sz="4" w:space="0" w:color="auto"/>
            </w:tcBorders>
            <w:shd w:val="clear" w:color="auto" w:fill="EBF1DE"/>
            <w:vAlign w:val="center"/>
            <w:hideMark/>
          </w:tcPr>
          <w:p w:rsidR="00E959E6" w:rsidRDefault="00E959E6" w:rsidP="00E959E6">
            <w:pPr>
              <w:jc w:val="both"/>
              <w:rPr>
                <w:rFonts w:ascii="Arial CYR" w:hAnsi="Arial CYR" w:cs="Arial CYR"/>
                <w:b/>
                <w:bCs/>
                <w:sz w:val="28"/>
                <w:szCs w:val="28"/>
                <w:lang w:eastAsia="uk-UA"/>
              </w:rPr>
            </w:pPr>
            <w:proofErr w:type="spellStart"/>
            <w:r>
              <w:rPr>
                <w:rFonts w:ascii="Arial CYR" w:hAnsi="Arial CYR" w:cs="Arial CYR"/>
                <w:b/>
                <w:bCs/>
                <w:sz w:val="28"/>
                <w:szCs w:val="28"/>
                <w:lang w:eastAsia="uk-UA"/>
              </w:rPr>
              <w:t>Назва</w:t>
            </w:r>
            <w:proofErr w:type="spellEnd"/>
            <w:r>
              <w:rPr>
                <w:rFonts w:ascii="Arial CYR" w:hAnsi="Arial CYR" w:cs="Arial CYR"/>
                <w:b/>
                <w:bCs/>
                <w:sz w:val="28"/>
                <w:szCs w:val="28"/>
                <w:lang w:eastAsia="uk-UA"/>
              </w:rPr>
              <w:t xml:space="preserve"> закладу</w:t>
            </w:r>
          </w:p>
        </w:tc>
        <w:tc>
          <w:tcPr>
            <w:tcW w:w="851" w:type="dxa"/>
            <w:tcBorders>
              <w:top w:val="nil"/>
              <w:left w:val="nil"/>
              <w:bottom w:val="single" w:sz="4" w:space="0" w:color="auto"/>
              <w:right w:val="single" w:sz="4" w:space="0" w:color="auto"/>
            </w:tcBorders>
            <w:shd w:val="clear" w:color="auto" w:fill="EBF1DE"/>
            <w:noWrap/>
            <w:vAlign w:val="bottom"/>
            <w:hideMark/>
          </w:tcPr>
          <w:p w:rsidR="00E959E6" w:rsidRDefault="00E959E6" w:rsidP="00E959E6">
            <w:pPr>
              <w:jc w:val="both"/>
              <w:rPr>
                <w:rFonts w:ascii="Calibri" w:hAnsi="Calibri" w:cs="Calibri"/>
                <w:b/>
                <w:bCs/>
                <w:color w:val="000000"/>
                <w:sz w:val="28"/>
                <w:szCs w:val="28"/>
                <w:lang w:eastAsia="uk-UA"/>
              </w:rPr>
            </w:pPr>
            <w:r>
              <w:rPr>
                <w:rFonts w:ascii="Calibri" w:hAnsi="Calibri" w:cs="Calibri"/>
                <w:b/>
                <w:bCs/>
                <w:color w:val="000000"/>
                <w:sz w:val="28"/>
                <w:szCs w:val="28"/>
                <w:lang w:eastAsia="uk-UA"/>
              </w:rPr>
              <w:t>2019</w:t>
            </w:r>
          </w:p>
        </w:tc>
        <w:tc>
          <w:tcPr>
            <w:tcW w:w="912" w:type="dxa"/>
            <w:tcBorders>
              <w:top w:val="nil"/>
              <w:left w:val="nil"/>
              <w:bottom w:val="single" w:sz="4" w:space="0" w:color="auto"/>
              <w:right w:val="single" w:sz="4" w:space="0" w:color="auto"/>
            </w:tcBorders>
            <w:shd w:val="clear" w:color="auto" w:fill="EBF1DE"/>
            <w:noWrap/>
            <w:vAlign w:val="bottom"/>
            <w:hideMark/>
          </w:tcPr>
          <w:p w:rsidR="00E959E6" w:rsidRDefault="00E959E6" w:rsidP="00E959E6">
            <w:pPr>
              <w:jc w:val="both"/>
              <w:rPr>
                <w:rFonts w:ascii="Calibri" w:hAnsi="Calibri" w:cs="Calibri"/>
                <w:b/>
                <w:bCs/>
                <w:color w:val="000000"/>
                <w:sz w:val="28"/>
                <w:szCs w:val="28"/>
                <w:lang w:eastAsia="uk-UA"/>
              </w:rPr>
            </w:pPr>
            <w:r>
              <w:rPr>
                <w:rFonts w:ascii="Calibri" w:hAnsi="Calibri" w:cs="Calibri"/>
                <w:b/>
                <w:bCs/>
                <w:color w:val="000000"/>
                <w:sz w:val="28"/>
                <w:szCs w:val="28"/>
                <w:lang w:eastAsia="uk-UA"/>
              </w:rPr>
              <w:t>2020</w:t>
            </w:r>
          </w:p>
        </w:tc>
        <w:tc>
          <w:tcPr>
            <w:tcW w:w="774" w:type="dxa"/>
            <w:tcBorders>
              <w:top w:val="nil"/>
              <w:left w:val="nil"/>
              <w:bottom w:val="single" w:sz="4" w:space="0" w:color="auto"/>
              <w:right w:val="single" w:sz="4" w:space="0" w:color="auto"/>
            </w:tcBorders>
            <w:shd w:val="clear" w:color="auto" w:fill="EBF1DE"/>
            <w:noWrap/>
            <w:vAlign w:val="bottom"/>
            <w:hideMark/>
          </w:tcPr>
          <w:p w:rsidR="00E959E6" w:rsidRDefault="00E959E6" w:rsidP="00E959E6">
            <w:pPr>
              <w:jc w:val="both"/>
              <w:rPr>
                <w:rFonts w:ascii="Calibri" w:hAnsi="Calibri" w:cs="Calibri"/>
                <w:b/>
                <w:bCs/>
                <w:color w:val="000000"/>
                <w:sz w:val="28"/>
                <w:szCs w:val="28"/>
                <w:lang w:eastAsia="uk-UA"/>
              </w:rPr>
            </w:pPr>
            <w:r>
              <w:rPr>
                <w:rFonts w:ascii="Calibri" w:hAnsi="Calibri" w:cs="Calibri"/>
                <w:b/>
                <w:bCs/>
                <w:color w:val="000000"/>
                <w:sz w:val="28"/>
                <w:szCs w:val="28"/>
                <w:lang w:eastAsia="uk-UA"/>
              </w:rPr>
              <w:t>2021</w:t>
            </w:r>
          </w:p>
        </w:tc>
        <w:tc>
          <w:tcPr>
            <w:tcW w:w="1007" w:type="dxa"/>
            <w:tcBorders>
              <w:top w:val="nil"/>
              <w:left w:val="nil"/>
              <w:bottom w:val="single" w:sz="4" w:space="0" w:color="auto"/>
              <w:right w:val="single" w:sz="4" w:space="0" w:color="auto"/>
            </w:tcBorders>
            <w:shd w:val="clear" w:color="auto" w:fill="EBF1DE"/>
            <w:noWrap/>
            <w:vAlign w:val="bottom"/>
            <w:hideMark/>
          </w:tcPr>
          <w:p w:rsidR="00E959E6" w:rsidRDefault="00E959E6" w:rsidP="00E959E6">
            <w:pPr>
              <w:jc w:val="both"/>
              <w:rPr>
                <w:rFonts w:ascii="Calibri" w:hAnsi="Calibri" w:cs="Calibri"/>
                <w:b/>
                <w:bCs/>
                <w:color w:val="000000"/>
                <w:sz w:val="28"/>
                <w:szCs w:val="28"/>
                <w:lang w:eastAsia="uk-UA"/>
              </w:rPr>
            </w:pPr>
            <w:r>
              <w:rPr>
                <w:rFonts w:ascii="Calibri" w:hAnsi="Calibri" w:cs="Calibri"/>
                <w:b/>
                <w:bCs/>
                <w:color w:val="000000"/>
                <w:sz w:val="28"/>
                <w:szCs w:val="28"/>
                <w:lang w:eastAsia="uk-UA"/>
              </w:rPr>
              <w:t>2022</w:t>
            </w:r>
          </w:p>
        </w:tc>
        <w:tc>
          <w:tcPr>
            <w:tcW w:w="957" w:type="dxa"/>
            <w:tcBorders>
              <w:top w:val="nil"/>
              <w:left w:val="nil"/>
              <w:bottom w:val="single" w:sz="4" w:space="0" w:color="auto"/>
              <w:right w:val="single" w:sz="4" w:space="0" w:color="auto"/>
            </w:tcBorders>
            <w:shd w:val="clear" w:color="auto" w:fill="EBF1DE"/>
            <w:noWrap/>
            <w:vAlign w:val="bottom"/>
            <w:hideMark/>
          </w:tcPr>
          <w:p w:rsidR="00E959E6" w:rsidRDefault="00E959E6" w:rsidP="00E959E6">
            <w:pPr>
              <w:jc w:val="both"/>
              <w:rPr>
                <w:rFonts w:ascii="Calibri" w:hAnsi="Calibri" w:cs="Calibri"/>
                <w:b/>
                <w:bCs/>
                <w:color w:val="000000"/>
                <w:sz w:val="28"/>
                <w:szCs w:val="28"/>
                <w:lang w:eastAsia="uk-UA"/>
              </w:rPr>
            </w:pPr>
            <w:r>
              <w:rPr>
                <w:rFonts w:ascii="Calibri" w:hAnsi="Calibri" w:cs="Calibri"/>
                <w:b/>
                <w:bCs/>
                <w:color w:val="000000"/>
                <w:sz w:val="28"/>
                <w:szCs w:val="28"/>
                <w:lang w:eastAsia="uk-UA"/>
              </w:rPr>
              <w:t>2023</w:t>
            </w:r>
          </w:p>
        </w:tc>
      </w:tr>
      <w:tr w:rsidR="00E959E6" w:rsidTr="0004007C">
        <w:trPr>
          <w:trHeight w:val="375"/>
        </w:trPr>
        <w:tc>
          <w:tcPr>
            <w:tcW w:w="5260" w:type="dxa"/>
            <w:tcBorders>
              <w:top w:val="nil"/>
              <w:left w:val="single" w:sz="4" w:space="0" w:color="auto"/>
              <w:bottom w:val="single" w:sz="4" w:space="0" w:color="auto"/>
              <w:right w:val="single" w:sz="4" w:space="0" w:color="auto"/>
            </w:tcBorders>
            <w:noWrap/>
            <w:vAlign w:val="bottom"/>
            <w:hideMark/>
          </w:tcPr>
          <w:p w:rsidR="00E959E6" w:rsidRPr="00E959E6" w:rsidRDefault="00E959E6" w:rsidP="00E959E6">
            <w:pPr>
              <w:rPr>
                <w:b/>
                <w:bCs/>
                <w:lang w:eastAsia="uk-UA"/>
              </w:rPr>
            </w:pPr>
            <w:r w:rsidRPr="00E959E6">
              <w:rPr>
                <w:b/>
                <w:bCs/>
                <w:lang w:val="uk-UA" w:eastAsia="uk-UA"/>
              </w:rPr>
              <w:t xml:space="preserve">Загальноосвітня школа І-ІІІ ступенів </w:t>
            </w:r>
            <w:r w:rsidRPr="00E959E6">
              <w:rPr>
                <w:b/>
                <w:bCs/>
                <w:lang w:eastAsia="uk-UA"/>
              </w:rPr>
              <w:t>№1</w:t>
            </w:r>
          </w:p>
        </w:tc>
        <w:tc>
          <w:tcPr>
            <w:tcW w:w="851"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912" w:type="dxa"/>
            <w:tcBorders>
              <w:top w:val="nil"/>
              <w:left w:val="nil"/>
              <w:bottom w:val="single" w:sz="4" w:space="0" w:color="auto"/>
              <w:right w:val="single" w:sz="4" w:space="0" w:color="auto"/>
            </w:tcBorders>
            <w:shd w:val="clear" w:color="auto" w:fill="FCD5B4"/>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774"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1007"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lang w:eastAsia="uk-UA"/>
              </w:rPr>
            </w:pPr>
            <w:r>
              <w:rPr>
                <w:rFonts w:ascii="Calibri" w:hAnsi="Calibri" w:cs="Calibri"/>
                <w:color w:val="000000"/>
                <w:lang w:eastAsia="uk-UA"/>
              </w:rPr>
              <w:t> </w:t>
            </w:r>
          </w:p>
        </w:tc>
        <w:tc>
          <w:tcPr>
            <w:tcW w:w="957"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lang w:eastAsia="uk-UA"/>
              </w:rPr>
            </w:pPr>
            <w:r>
              <w:rPr>
                <w:rFonts w:ascii="Calibri" w:hAnsi="Calibri" w:cs="Calibri"/>
                <w:color w:val="000000"/>
                <w:lang w:eastAsia="uk-UA"/>
              </w:rPr>
              <w:t> </w:t>
            </w:r>
          </w:p>
        </w:tc>
      </w:tr>
      <w:tr w:rsidR="00E959E6" w:rsidTr="0004007C">
        <w:trPr>
          <w:trHeight w:val="375"/>
        </w:trPr>
        <w:tc>
          <w:tcPr>
            <w:tcW w:w="5260" w:type="dxa"/>
            <w:tcBorders>
              <w:top w:val="nil"/>
              <w:left w:val="single" w:sz="4" w:space="0" w:color="auto"/>
              <w:bottom w:val="single" w:sz="4" w:space="0" w:color="auto"/>
              <w:right w:val="single" w:sz="4" w:space="0" w:color="auto"/>
            </w:tcBorders>
            <w:noWrap/>
            <w:vAlign w:val="bottom"/>
            <w:hideMark/>
          </w:tcPr>
          <w:p w:rsidR="00E959E6" w:rsidRPr="00E959E6" w:rsidRDefault="00E959E6" w:rsidP="00E959E6">
            <w:pPr>
              <w:rPr>
                <w:b/>
                <w:bCs/>
                <w:lang w:val="uk-UA" w:eastAsia="uk-UA"/>
              </w:rPr>
            </w:pPr>
            <w:r w:rsidRPr="00E959E6">
              <w:rPr>
                <w:b/>
                <w:bCs/>
                <w:lang w:val="uk-UA" w:eastAsia="uk-UA"/>
              </w:rPr>
              <w:t xml:space="preserve">Загальноосвітня школа І-ІІІ ступенів </w:t>
            </w:r>
            <w:r w:rsidRPr="00E959E6">
              <w:rPr>
                <w:b/>
                <w:bCs/>
                <w:lang w:eastAsia="uk-UA"/>
              </w:rPr>
              <w:t>№</w:t>
            </w:r>
            <w:r w:rsidRPr="00E959E6">
              <w:rPr>
                <w:b/>
                <w:bCs/>
                <w:lang w:val="uk-UA" w:eastAsia="uk-UA"/>
              </w:rPr>
              <w:t>2</w:t>
            </w:r>
          </w:p>
        </w:tc>
        <w:tc>
          <w:tcPr>
            <w:tcW w:w="851"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912"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lang w:eastAsia="uk-UA"/>
              </w:rPr>
            </w:pPr>
            <w:r>
              <w:rPr>
                <w:rFonts w:ascii="Calibri" w:hAnsi="Calibri" w:cs="Calibri"/>
                <w:color w:val="000000"/>
                <w:lang w:eastAsia="uk-UA"/>
              </w:rPr>
              <w:t> </w:t>
            </w:r>
          </w:p>
        </w:tc>
        <w:tc>
          <w:tcPr>
            <w:tcW w:w="774" w:type="dxa"/>
            <w:tcBorders>
              <w:top w:val="nil"/>
              <w:left w:val="nil"/>
              <w:bottom w:val="single" w:sz="4" w:space="0" w:color="auto"/>
              <w:right w:val="single" w:sz="4" w:space="0" w:color="auto"/>
            </w:tcBorders>
            <w:shd w:val="clear" w:color="auto" w:fill="FCD5B4"/>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1007" w:type="dxa"/>
            <w:noWrap/>
            <w:vAlign w:val="bottom"/>
            <w:hideMark/>
          </w:tcPr>
          <w:p w:rsidR="00E959E6" w:rsidRDefault="00E959E6" w:rsidP="00E959E6">
            <w:pPr>
              <w:spacing w:line="276" w:lineRule="auto"/>
              <w:jc w:val="both"/>
              <w:rPr>
                <w:rFonts w:eastAsiaTheme="minorEastAsia"/>
                <w:lang w:eastAsia="uk-UA"/>
              </w:rPr>
            </w:pPr>
          </w:p>
        </w:tc>
        <w:tc>
          <w:tcPr>
            <w:tcW w:w="957" w:type="dxa"/>
            <w:tcBorders>
              <w:top w:val="nil"/>
              <w:left w:val="single" w:sz="4" w:space="0" w:color="auto"/>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r>
      <w:tr w:rsidR="00E959E6" w:rsidTr="0004007C">
        <w:trPr>
          <w:trHeight w:val="375"/>
        </w:trPr>
        <w:tc>
          <w:tcPr>
            <w:tcW w:w="5260" w:type="dxa"/>
            <w:tcBorders>
              <w:top w:val="nil"/>
              <w:left w:val="single" w:sz="4" w:space="0" w:color="auto"/>
              <w:bottom w:val="single" w:sz="4" w:space="0" w:color="auto"/>
              <w:right w:val="single" w:sz="4" w:space="0" w:color="auto"/>
            </w:tcBorders>
            <w:noWrap/>
            <w:vAlign w:val="bottom"/>
            <w:hideMark/>
          </w:tcPr>
          <w:p w:rsidR="00E959E6" w:rsidRPr="00E959E6" w:rsidRDefault="00E959E6" w:rsidP="00E959E6">
            <w:pPr>
              <w:rPr>
                <w:b/>
                <w:bCs/>
                <w:lang w:val="uk-UA" w:eastAsia="uk-UA"/>
              </w:rPr>
            </w:pPr>
            <w:r w:rsidRPr="00E959E6">
              <w:rPr>
                <w:b/>
                <w:bCs/>
                <w:lang w:val="uk-UA" w:eastAsia="uk-UA"/>
              </w:rPr>
              <w:t xml:space="preserve">Загальноосвітня школа І-ІІІ ступенів </w:t>
            </w:r>
            <w:r w:rsidRPr="00E959E6">
              <w:rPr>
                <w:b/>
                <w:bCs/>
                <w:lang w:eastAsia="uk-UA"/>
              </w:rPr>
              <w:t>№</w:t>
            </w:r>
            <w:r w:rsidRPr="00E959E6">
              <w:rPr>
                <w:b/>
                <w:bCs/>
                <w:lang w:val="uk-UA" w:eastAsia="uk-UA"/>
              </w:rPr>
              <w:t>3</w:t>
            </w:r>
          </w:p>
        </w:tc>
        <w:tc>
          <w:tcPr>
            <w:tcW w:w="851"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912"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774"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1007" w:type="dxa"/>
            <w:tcBorders>
              <w:top w:val="single" w:sz="4" w:space="0" w:color="auto"/>
              <w:left w:val="nil"/>
              <w:bottom w:val="single" w:sz="4" w:space="0" w:color="auto"/>
              <w:right w:val="single" w:sz="4" w:space="0" w:color="auto"/>
            </w:tcBorders>
            <w:shd w:val="clear" w:color="auto" w:fill="FCD5B4"/>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957"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r>
      <w:tr w:rsidR="00E959E6" w:rsidTr="0004007C">
        <w:trPr>
          <w:trHeight w:val="375"/>
        </w:trPr>
        <w:tc>
          <w:tcPr>
            <w:tcW w:w="5260" w:type="dxa"/>
            <w:tcBorders>
              <w:top w:val="nil"/>
              <w:left w:val="single" w:sz="4" w:space="0" w:color="auto"/>
              <w:bottom w:val="single" w:sz="4" w:space="0" w:color="auto"/>
              <w:right w:val="single" w:sz="4" w:space="0" w:color="auto"/>
            </w:tcBorders>
            <w:noWrap/>
            <w:vAlign w:val="bottom"/>
            <w:hideMark/>
          </w:tcPr>
          <w:p w:rsidR="00E959E6" w:rsidRPr="00E959E6" w:rsidRDefault="00E959E6" w:rsidP="00E959E6">
            <w:pPr>
              <w:rPr>
                <w:b/>
                <w:bCs/>
                <w:lang w:val="uk-UA" w:eastAsia="uk-UA"/>
              </w:rPr>
            </w:pPr>
            <w:r w:rsidRPr="00E959E6">
              <w:rPr>
                <w:b/>
                <w:bCs/>
                <w:lang w:val="uk-UA" w:eastAsia="uk-UA"/>
              </w:rPr>
              <w:t xml:space="preserve">Загальноосвітня школа І-ІІІ ступенів </w:t>
            </w:r>
            <w:r w:rsidRPr="00E959E6">
              <w:rPr>
                <w:b/>
                <w:bCs/>
                <w:lang w:eastAsia="uk-UA"/>
              </w:rPr>
              <w:t>№</w:t>
            </w:r>
            <w:r w:rsidRPr="00E959E6">
              <w:rPr>
                <w:b/>
                <w:bCs/>
                <w:lang w:val="uk-UA" w:eastAsia="uk-UA"/>
              </w:rPr>
              <w:t>4</w:t>
            </w:r>
          </w:p>
        </w:tc>
        <w:tc>
          <w:tcPr>
            <w:tcW w:w="851" w:type="dxa"/>
            <w:tcBorders>
              <w:top w:val="nil"/>
              <w:left w:val="nil"/>
              <w:bottom w:val="single" w:sz="4" w:space="0" w:color="auto"/>
              <w:right w:val="single" w:sz="4" w:space="0" w:color="auto"/>
            </w:tcBorders>
            <w:shd w:val="clear" w:color="auto" w:fill="FCD5B4"/>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912"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774"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1007"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957"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r>
      <w:tr w:rsidR="00E959E6" w:rsidTr="0004007C">
        <w:trPr>
          <w:trHeight w:val="375"/>
        </w:trPr>
        <w:tc>
          <w:tcPr>
            <w:tcW w:w="5260" w:type="dxa"/>
            <w:tcBorders>
              <w:top w:val="nil"/>
              <w:left w:val="single" w:sz="4" w:space="0" w:color="auto"/>
              <w:bottom w:val="single" w:sz="4" w:space="0" w:color="auto"/>
              <w:right w:val="single" w:sz="4" w:space="0" w:color="auto"/>
            </w:tcBorders>
            <w:noWrap/>
            <w:vAlign w:val="bottom"/>
            <w:hideMark/>
          </w:tcPr>
          <w:p w:rsidR="00E959E6" w:rsidRPr="00E959E6" w:rsidRDefault="00E959E6" w:rsidP="00E959E6">
            <w:pPr>
              <w:rPr>
                <w:b/>
                <w:bCs/>
                <w:lang w:val="uk-UA" w:eastAsia="uk-UA"/>
              </w:rPr>
            </w:pPr>
            <w:r w:rsidRPr="00E959E6">
              <w:rPr>
                <w:b/>
                <w:bCs/>
                <w:lang w:val="uk-UA" w:eastAsia="uk-UA"/>
              </w:rPr>
              <w:t xml:space="preserve">Загальноосвітня школа І-ІІІ ступенів </w:t>
            </w:r>
            <w:r w:rsidRPr="00E959E6">
              <w:rPr>
                <w:b/>
                <w:bCs/>
                <w:lang w:eastAsia="uk-UA"/>
              </w:rPr>
              <w:t>№</w:t>
            </w:r>
            <w:r w:rsidRPr="00E959E6">
              <w:rPr>
                <w:b/>
                <w:bCs/>
                <w:lang w:val="uk-UA" w:eastAsia="uk-UA"/>
              </w:rPr>
              <w:t>5</w:t>
            </w:r>
          </w:p>
        </w:tc>
        <w:tc>
          <w:tcPr>
            <w:tcW w:w="851"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912"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774"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1007"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957" w:type="dxa"/>
            <w:tcBorders>
              <w:top w:val="nil"/>
              <w:left w:val="nil"/>
              <w:bottom w:val="single" w:sz="4" w:space="0" w:color="auto"/>
              <w:right w:val="single" w:sz="4" w:space="0" w:color="auto"/>
            </w:tcBorders>
            <w:shd w:val="clear" w:color="auto" w:fill="FCD5B4"/>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r>
      <w:tr w:rsidR="00E959E6" w:rsidTr="0004007C">
        <w:trPr>
          <w:trHeight w:val="375"/>
        </w:trPr>
        <w:tc>
          <w:tcPr>
            <w:tcW w:w="5260" w:type="dxa"/>
            <w:tcBorders>
              <w:top w:val="nil"/>
              <w:left w:val="single" w:sz="4" w:space="0" w:color="auto"/>
              <w:bottom w:val="single" w:sz="4" w:space="0" w:color="auto"/>
              <w:right w:val="single" w:sz="4" w:space="0" w:color="auto"/>
            </w:tcBorders>
            <w:noWrap/>
            <w:vAlign w:val="bottom"/>
            <w:hideMark/>
          </w:tcPr>
          <w:p w:rsidR="00E959E6" w:rsidRPr="00E959E6" w:rsidRDefault="00E959E6" w:rsidP="00E959E6">
            <w:pPr>
              <w:rPr>
                <w:b/>
                <w:bCs/>
                <w:lang w:eastAsia="uk-UA"/>
              </w:rPr>
            </w:pPr>
            <w:proofErr w:type="spellStart"/>
            <w:r w:rsidRPr="00E959E6">
              <w:rPr>
                <w:b/>
                <w:bCs/>
                <w:lang w:eastAsia="uk-UA"/>
              </w:rPr>
              <w:t>Гімназія</w:t>
            </w:r>
            <w:proofErr w:type="spellEnd"/>
          </w:p>
        </w:tc>
        <w:tc>
          <w:tcPr>
            <w:tcW w:w="851"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912"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774"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1007"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957" w:type="dxa"/>
            <w:tcBorders>
              <w:top w:val="nil"/>
              <w:left w:val="nil"/>
              <w:bottom w:val="single" w:sz="4" w:space="0" w:color="auto"/>
              <w:right w:val="single" w:sz="4" w:space="0" w:color="auto"/>
            </w:tcBorders>
            <w:shd w:val="clear" w:color="auto" w:fill="FCD5B4"/>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r>
      <w:tr w:rsidR="00E959E6" w:rsidTr="0004007C">
        <w:trPr>
          <w:trHeight w:val="375"/>
        </w:trPr>
        <w:tc>
          <w:tcPr>
            <w:tcW w:w="5260" w:type="dxa"/>
            <w:tcBorders>
              <w:top w:val="nil"/>
              <w:left w:val="single" w:sz="4" w:space="0" w:color="auto"/>
              <w:bottom w:val="single" w:sz="4" w:space="0" w:color="auto"/>
              <w:right w:val="single" w:sz="4" w:space="0" w:color="auto"/>
            </w:tcBorders>
            <w:noWrap/>
            <w:vAlign w:val="bottom"/>
            <w:hideMark/>
          </w:tcPr>
          <w:p w:rsidR="00E959E6" w:rsidRPr="00E959E6" w:rsidRDefault="00E959E6" w:rsidP="00E959E6">
            <w:pPr>
              <w:rPr>
                <w:b/>
                <w:bCs/>
                <w:lang w:eastAsia="uk-UA"/>
              </w:rPr>
            </w:pPr>
            <w:r w:rsidRPr="00E959E6">
              <w:rPr>
                <w:b/>
                <w:bCs/>
                <w:lang w:val="uk-UA" w:eastAsia="uk-UA"/>
              </w:rPr>
              <w:t xml:space="preserve"> Дошкільний навчальний заклад (ясла-садок) комбінованого типу </w:t>
            </w:r>
            <w:r w:rsidRPr="00E959E6">
              <w:rPr>
                <w:b/>
                <w:bCs/>
                <w:lang w:eastAsia="uk-UA"/>
              </w:rPr>
              <w:t>№2</w:t>
            </w:r>
          </w:p>
        </w:tc>
        <w:tc>
          <w:tcPr>
            <w:tcW w:w="851" w:type="dxa"/>
            <w:tcBorders>
              <w:top w:val="nil"/>
              <w:left w:val="nil"/>
              <w:bottom w:val="single" w:sz="4" w:space="0" w:color="auto"/>
              <w:right w:val="single" w:sz="4" w:space="0" w:color="auto"/>
            </w:tcBorders>
            <w:shd w:val="clear" w:color="auto" w:fill="FCD5B4"/>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912"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lang w:eastAsia="uk-UA"/>
              </w:rPr>
            </w:pPr>
            <w:r>
              <w:rPr>
                <w:rFonts w:ascii="Calibri" w:hAnsi="Calibri" w:cs="Calibri"/>
                <w:color w:val="000000"/>
                <w:lang w:eastAsia="uk-UA"/>
              </w:rPr>
              <w:t> </w:t>
            </w:r>
          </w:p>
        </w:tc>
        <w:tc>
          <w:tcPr>
            <w:tcW w:w="774"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1007"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957"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r>
      <w:tr w:rsidR="00E959E6" w:rsidTr="0004007C">
        <w:trPr>
          <w:trHeight w:val="375"/>
        </w:trPr>
        <w:tc>
          <w:tcPr>
            <w:tcW w:w="5260" w:type="dxa"/>
            <w:tcBorders>
              <w:top w:val="nil"/>
              <w:left w:val="single" w:sz="4" w:space="0" w:color="auto"/>
              <w:bottom w:val="single" w:sz="4" w:space="0" w:color="auto"/>
              <w:right w:val="single" w:sz="4" w:space="0" w:color="auto"/>
            </w:tcBorders>
            <w:noWrap/>
            <w:vAlign w:val="bottom"/>
            <w:hideMark/>
          </w:tcPr>
          <w:p w:rsidR="00E959E6" w:rsidRPr="00E959E6" w:rsidRDefault="00E959E6" w:rsidP="00E959E6">
            <w:pPr>
              <w:rPr>
                <w:b/>
                <w:bCs/>
                <w:lang w:val="uk-UA" w:eastAsia="uk-UA"/>
              </w:rPr>
            </w:pPr>
            <w:r w:rsidRPr="00E959E6">
              <w:rPr>
                <w:b/>
                <w:bCs/>
                <w:lang w:val="uk-UA" w:eastAsia="uk-UA"/>
              </w:rPr>
              <w:t>Дошкільний навчальний заклад (ясла-садок)</w:t>
            </w:r>
            <w:r w:rsidRPr="00E959E6">
              <w:rPr>
                <w:b/>
                <w:bCs/>
                <w:lang w:eastAsia="uk-UA"/>
              </w:rPr>
              <w:t xml:space="preserve"> </w:t>
            </w:r>
            <w:r w:rsidRPr="00E959E6">
              <w:rPr>
                <w:b/>
                <w:bCs/>
                <w:lang w:val="uk-UA" w:eastAsia="uk-UA"/>
              </w:rPr>
              <w:t>комбінованого типу</w:t>
            </w:r>
            <w:r w:rsidRPr="00E959E6">
              <w:rPr>
                <w:b/>
                <w:bCs/>
                <w:lang w:eastAsia="uk-UA"/>
              </w:rPr>
              <w:t xml:space="preserve"> №</w:t>
            </w:r>
            <w:r w:rsidRPr="00E959E6">
              <w:rPr>
                <w:b/>
                <w:bCs/>
                <w:lang w:val="uk-UA" w:eastAsia="uk-UA"/>
              </w:rPr>
              <w:t>4</w:t>
            </w:r>
          </w:p>
        </w:tc>
        <w:tc>
          <w:tcPr>
            <w:tcW w:w="851" w:type="dxa"/>
            <w:tcBorders>
              <w:top w:val="nil"/>
              <w:left w:val="nil"/>
              <w:bottom w:val="single" w:sz="4" w:space="0" w:color="auto"/>
              <w:right w:val="single" w:sz="4" w:space="0" w:color="auto"/>
            </w:tcBorders>
            <w:shd w:val="clear" w:color="auto" w:fill="FCD5B4"/>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912"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lang w:eastAsia="uk-UA"/>
              </w:rPr>
            </w:pPr>
            <w:r>
              <w:rPr>
                <w:rFonts w:ascii="Calibri" w:hAnsi="Calibri" w:cs="Calibri"/>
                <w:color w:val="000000"/>
                <w:lang w:eastAsia="uk-UA"/>
              </w:rPr>
              <w:t> </w:t>
            </w:r>
          </w:p>
        </w:tc>
        <w:tc>
          <w:tcPr>
            <w:tcW w:w="774"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1007"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957"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r>
      <w:tr w:rsidR="00E959E6" w:rsidTr="0004007C">
        <w:trPr>
          <w:trHeight w:val="375"/>
        </w:trPr>
        <w:tc>
          <w:tcPr>
            <w:tcW w:w="5260" w:type="dxa"/>
            <w:tcBorders>
              <w:top w:val="nil"/>
              <w:left w:val="single" w:sz="4" w:space="0" w:color="auto"/>
              <w:bottom w:val="single" w:sz="4" w:space="0" w:color="auto"/>
              <w:right w:val="single" w:sz="4" w:space="0" w:color="auto"/>
            </w:tcBorders>
            <w:noWrap/>
            <w:vAlign w:val="bottom"/>
            <w:hideMark/>
          </w:tcPr>
          <w:p w:rsidR="00E959E6" w:rsidRPr="00E959E6" w:rsidRDefault="00E959E6" w:rsidP="00E959E6">
            <w:pPr>
              <w:rPr>
                <w:b/>
                <w:bCs/>
                <w:lang w:val="uk-UA" w:eastAsia="uk-UA"/>
              </w:rPr>
            </w:pPr>
            <w:r w:rsidRPr="00E959E6">
              <w:rPr>
                <w:b/>
                <w:bCs/>
                <w:lang w:val="uk-UA" w:eastAsia="uk-UA"/>
              </w:rPr>
              <w:t xml:space="preserve">Дошкільний навчальний заклад (ясла-садок) </w:t>
            </w:r>
            <w:r w:rsidRPr="00E959E6">
              <w:rPr>
                <w:b/>
                <w:bCs/>
                <w:lang w:eastAsia="uk-UA"/>
              </w:rPr>
              <w:t>№</w:t>
            </w:r>
            <w:r w:rsidRPr="00E959E6">
              <w:rPr>
                <w:b/>
                <w:bCs/>
                <w:lang w:val="uk-UA" w:eastAsia="uk-UA"/>
              </w:rPr>
              <w:t xml:space="preserve"> 6</w:t>
            </w:r>
          </w:p>
        </w:tc>
        <w:tc>
          <w:tcPr>
            <w:tcW w:w="851"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912" w:type="dxa"/>
            <w:tcBorders>
              <w:top w:val="nil"/>
              <w:left w:val="nil"/>
              <w:bottom w:val="single" w:sz="4" w:space="0" w:color="auto"/>
              <w:right w:val="single" w:sz="4" w:space="0" w:color="auto"/>
            </w:tcBorders>
            <w:shd w:val="clear" w:color="auto" w:fill="FCD5B4"/>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774"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1007"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957"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r>
      <w:tr w:rsidR="00E959E6" w:rsidTr="0004007C">
        <w:trPr>
          <w:trHeight w:val="375"/>
        </w:trPr>
        <w:tc>
          <w:tcPr>
            <w:tcW w:w="5260" w:type="dxa"/>
            <w:tcBorders>
              <w:top w:val="nil"/>
              <w:left w:val="single" w:sz="4" w:space="0" w:color="auto"/>
              <w:bottom w:val="single" w:sz="4" w:space="0" w:color="auto"/>
              <w:right w:val="single" w:sz="4" w:space="0" w:color="auto"/>
            </w:tcBorders>
            <w:noWrap/>
            <w:vAlign w:val="bottom"/>
            <w:hideMark/>
          </w:tcPr>
          <w:p w:rsidR="00E959E6" w:rsidRPr="00E959E6" w:rsidRDefault="00E959E6" w:rsidP="00E959E6">
            <w:pPr>
              <w:rPr>
                <w:b/>
                <w:bCs/>
                <w:lang w:val="uk-UA" w:eastAsia="uk-UA"/>
              </w:rPr>
            </w:pPr>
            <w:r w:rsidRPr="00E959E6">
              <w:rPr>
                <w:b/>
                <w:bCs/>
                <w:lang w:val="uk-UA" w:eastAsia="uk-UA"/>
              </w:rPr>
              <w:t>Дошкільний навчальний заклад (ясла-садок) комбінованого типу</w:t>
            </w:r>
            <w:r w:rsidRPr="00E959E6">
              <w:rPr>
                <w:b/>
                <w:bCs/>
                <w:lang w:eastAsia="uk-UA"/>
              </w:rPr>
              <w:t xml:space="preserve"> №</w:t>
            </w:r>
            <w:r w:rsidRPr="00E959E6">
              <w:rPr>
                <w:b/>
                <w:bCs/>
                <w:lang w:val="uk-UA" w:eastAsia="uk-UA"/>
              </w:rPr>
              <w:t xml:space="preserve"> 7</w:t>
            </w:r>
          </w:p>
        </w:tc>
        <w:tc>
          <w:tcPr>
            <w:tcW w:w="851"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912" w:type="dxa"/>
            <w:tcBorders>
              <w:top w:val="nil"/>
              <w:left w:val="nil"/>
              <w:bottom w:val="single" w:sz="4" w:space="0" w:color="auto"/>
              <w:right w:val="single" w:sz="4" w:space="0" w:color="auto"/>
            </w:tcBorders>
            <w:shd w:val="clear" w:color="auto" w:fill="FCD5B4"/>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774"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lang w:eastAsia="uk-UA"/>
              </w:rPr>
            </w:pPr>
            <w:r>
              <w:rPr>
                <w:rFonts w:ascii="Calibri" w:hAnsi="Calibri" w:cs="Calibri"/>
                <w:color w:val="000000"/>
                <w:lang w:eastAsia="uk-UA"/>
              </w:rPr>
              <w:t> </w:t>
            </w:r>
          </w:p>
        </w:tc>
        <w:tc>
          <w:tcPr>
            <w:tcW w:w="1007"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lang w:eastAsia="uk-UA"/>
              </w:rPr>
            </w:pPr>
            <w:r>
              <w:rPr>
                <w:rFonts w:ascii="Calibri" w:hAnsi="Calibri" w:cs="Calibri"/>
                <w:color w:val="000000"/>
                <w:lang w:eastAsia="uk-UA"/>
              </w:rPr>
              <w:t> </w:t>
            </w:r>
          </w:p>
        </w:tc>
        <w:tc>
          <w:tcPr>
            <w:tcW w:w="957"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r>
      <w:tr w:rsidR="00E959E6" w:rsidTr="0004007C">
        <w:trPr>
          <w:trHeight w:val="375"/>
        </w:trPr>
        <w:tc>
          <w:tcPr>
            <w:tcW w:w="5260" w:type="dxa"/>
            <w:tcBorders>
              <w:top w:val="nil"/>
              <w:left w:val="single" w:sz="4" w:space="0" w:color="auto"/>
              <w:bottom w:val="single" w:sz="4" w:space="0" w:color="auto"/>
              <w:right w:val="single" w:sz="4" w:space="0" w:color="auto"/>
            </w:tcBorders>
            <w:noWrap/>
            <w:vAlign w:val="bottom"/>
            <w:hideMark/>
          </w:tcPr>
          <w:p w:rsidR="00E959E6" w:rsidRPr="00E959E6" w:rsidRDefault="00E959E6" w:rsidP="00E959E6">
            <w:pPr>
              <w:rPr>
                <w:b/>
                <w:bCs/>
                <w:lang w:val="uk-UA" w:eastAsia="uk-UA"/>
              </w:rPr>
            </w:pPr>
            <w:r w:rsidRPr="00E959E6">
              <w:rPr>
                <w:b/>
                <w:bCs/>
                <w:lang w:val="uk-UA" w:eastAsia="uk-UA"/>
              </w:rPr>
              <w:t xml:space="preserve">Дошкільний навчальний заклад (ясла-садок) </w:t>
            </w:r>
            <w:r w:rsidRPr="00E959E6">
              <w:rPr>
                <w:b/>
                <w:bCs/>
                <w:lang w:eastAsia="uk-UA"/>
              </w:rPr>
              <w:t>№</w:t>
            </w:r>
            <w:r w:rsidRPr="00E959E6">
              <w:rPr>
                <w:b/>
                <w:bCs/>
                <w:lang w:val="uk-UA" w:eastAsia="uk-UA"/>
              </w:rPr>
              <w:t xml:space="preserve"> 8</w:t>
            </w:r>
          </w:p>
        </w:tc>
        <w:tc>
          <w:tcPr>
            <w:tcW w:w="851"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912"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774" w:type="dxa"/>
            <w:tcBorders>
              <w:top w:val="nil"/>
              <w:left w:val="nil"/>
              <w:bottom w:val="single" w:sz="4" w:space="0" w:color="auto"/>
              <w:right w:val="single" w:sz="4" w:space="0" w:color="auto"/>
            </w:tcBorders>
            <w:shd w:val="clear" w:color="auto" w:fill="FCD5B4"/>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1007"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957"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r>
      <w:tr w:rsidR="00E959E6" w:rsidTr="0004007C">
        <w:trPr>
          <w:trHeight w:val="375"/>
        </w:trPr>
        <w:tc>
          <w:tcPr>
            <w:tcW w:w="5260" w:type="dxa"/>
            <w:tcBorders>
              <w:top w:val="nil"/>
              <w:left w:val="single" w:sz="4" w:space="0" w:color="auto"/>
              <w:bottom w:val="single" w:sz="4" w:space="0" w:color="auto"/>
              <w:right w:val="single" w:sz="4" w:space="0" w:color="auto"/>
            </w:tcBorders>
            <w:noWrap/>
            <w:vAlign w:val="bottom"/>
            <w:hideMark/>
          </w:tcPr>
          <w:p w:rsidR="00E959E6" w:rsidRPr="00E959E6" w:rsidRDefault="00E959E6" w:rsidP="00E959E6">
            <w:pPr>
              <w:rPr>
                <w:b/>
                <w:bCs/>
                <w:lang w:val="uk-UA" w:eastAsia="uk-UA"/>
              </w:rPr>
            </w:pPr>
            <w:r w:rsidRPr="00E959E6">
              <w:rPr>
                <w:b/>
                <w:bCs/>
                <w:lang w:val="uk-UA" w:eastAsia="uk-UA"/>
              </w:rPr>
              <w:t xml:space="preserve">Дошкільний навчальний заклад (ясла-садок)  </w:t>
            </w:r>
            <w:r w:rsidRPr="00E959E6">
              <w:rPr>
                <w:b/>
                <w:bCs/>
                <w:lang w:eastAsia="uk-UA"/>
              </w:rPr>
              <w:t xml:space="preserve"> №</w:t>
            </w:r>
            <w:r w:rsidRPr="00E959E6">
              <w:rPr>
                <w:b/>
                <w:bCs/>
                <w:lang w:val="uk-UA" w:eastAsia="uk-UA"/>
              </w:rPr>
              <w:t>11</w:t>
            </w:r>
          </w:p>
        </w:tc>
        <w:tc>
          <w:tcPr>
            <w:tcW w:w="851"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912"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774" w:type="dxa"/>
            <w:tcBorders>
              <w:top w:val="nil"/>
              <w:left w:val="nil"/>
              <w:bottom w:val="single" w:sz="4" w:space="0" w:color="auto"/>
              <w:right w:val="single" w:sz="4" w:space="0" w:color="auto"/>
            </w:tcBorders>
            <w:shd w:val="clear" w:color="auto" w:fill="FCD5B4"/>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1007"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957"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r>
      <w:tr w:rsidR="00E959E6" w:rsidTr="0004007C">
        <w:trPr>
          <w:trHeight w:val="375"/>
        </w:trPr>
        <w:tc>
          <w:tcPr>
            <w:tcW w:w="5260" w:type="dxa"/>
            <w:tcBorders>
              <w:top w:val="nil"/>
              <w:left w:val="single" w:sz="4" w:space="0" w:color="auto"/>
              <w:bottom w:val="single" w:sz="4" w:space="0" w:color="auto"/>
              <w:right w:val="single" w:sz="4" w:space="0" w:color="auto"/>
            </w:tcBorders>
            <w:noWrap/>
            <w:vAlign w:val="bottom"/>
            <w:hideMark/>
          </w:tcPr>
          <w:p w:rsidR="00E959E6" w:rsidRPr="00E959E6" w:rsidRDefault="00E959E6" w:rsidP="00E959E6">
            <w:pPr>
              <w:rPr>
                <w:b/>
                <w:bCs/>
                <w:lang w:val="uk-UA" w:eastAsia="uk-UA"/>
              </w:rPr>
            </w:pPr>
            <w:r w:rsidRPr="00E959E6">
              <w:rPr>
                <w:b/>
                <w:bCs/>
                <w:lang w:val="uk-UA" w:eastAsia="uk-UA"/>
              </w:rPr>
              <w:t xml:space="preserve">Дошкільний навчальний заклад </w:t>
            </w:r>
            <w:r w:rsidRPr="00E959E6">
              <w:rPr>
                <w:b/>
                <w:bCs/>
                <w:lang w:eastAsia="uk-UA"/>
              </w:rPr>
              <w:t xml:space="preserve"> </w:t>
            </w:r>
            <w:r w:rsidRPr="00E959E6">
              <w:rPr>
                <w:b/>
                <w:bCs/>
                <w:lang w:val="uk-UA" w:eastAsia="uk-UA"/>
              </w:rPr>
              <w:t xml:space="preserve">(ясла-садок) </w:t>
            </w:r>
            <w:r w:rsidRPr="00E959E6">
              <w:rPr>
                <w:b/>
                <w:bCs/>
                <w:lang w:eastAsia="uk-UA"/>
              </w:rPr>
              <w:t>№</w:t>
            </w:r>
            <w:r w:rsidRPr="00E959E6">
              <w:rPr>
                <w:b/>
                <w:bCs/>
                <w:lang w:val="uk-UA" w:eastAsia="uk-UA"/>
              </w:rPr>
              <w:t xml:space="preserve"> 12</w:t>
            </w:r>
          </w:p>
        </w:tc>
        <w:tc>
          <w:tcPr>
            <w:tcW w:w="851"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912"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774"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1007" w:type="dxa"/>
            <w:tcBorders>
              <w:top w:val="nil"/>
              <w:left w:val="nil"/>
              <w:bottom w:val="single" w:sz="4" w:space="0" w:color="auto"/>
              <w:right w:val="single" w:sz="4" w:space="0" w:color="auto"/>
            </w:tcBorders>
            <w:shd w:val="clear" w:color="auto" w:fill="FCD5B4"/>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957"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r>
      <w:tr w:rsidR="00E959E6" w:rsidTr="0004007C">
        <w:trPr>
          <w:trHeight w:val="375"/>
        </w:trPr>
        <w:tc>
          <w:tcPr>
            <w:tcW w:w="5260" w:type="dxa"/>
            <w:tcBorders>
              <w:top w:val="nil"/>
              <w:left w:val="single" w:sz="4" w:space="0" w:color="auto"/>
              <w:bottom w:val="single" w:sz="4" w:space="0" w:color="auto"/>
              <w:right w:val="single" w:sz="4" w:space="0" w:color="auto"/>
            </w:tcBorders>
            <w:noWrap/>
            <w:vAlign w:val="bottom"/>
            <w:hideMark/>
          </w:tcPr>
          <w:p w:rsidR="00E959E6" w:rsidRPr="00E959E6" w:rsidRDefault="00E959E6" w:rsidP="00E959E6">
            <w:pPr>
              <w:jc w:val="both"/>
              <w:rPr>
                <w:b/>
                <w:bCs/>
                <w:lang w:val="uk-UA" w:eastAsia="uk-UA"/>
              </w:rPr>
            </w:pPr>
            <w:proofErr w:type="spellStart"/>
            <w:r w:rsidRPr="00E959E6">
              <w:rPr>
                <w:b/>
                <w:bCs/>
                <w:lang w:val="uk-UA" w:eastAsia="uk-UA"/>
              </w:rPr>
              <w:t>адмінбудівля</w:t>
            </w:r>
            <w:proofErr w:type="spellEnd"/>
          </w:p>
        </w:tc>
        <w:tc>
          <w:tcPr>
            <w:tcW w:w="851"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912"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774"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lang w:eastAsia="uk-UA"/>
              </w:rPr>
            </w:pPr>
            <w:r>
              <w:rPr>
                <w:rFonts w:ascii="Calibri" w:hAnsi="Calibri" w:cs="Calibri"/>
                <w:color w:val="000000"/>
                <w:lang w:eastAsia="uk-UA"/>
              </w:rPr>
              <w:t> </w:t>
            </w:r>
          </w:p>
        </w:tc>
        <w:tc>
          <w:tcPr>
            <w:tcW w:w="1007" w:type="dxa"/>
            <w:tcBorders>
              <w:top w:val="nil"/>
              <w:left w:val="nil"/>
              <w:bottom w:val="single" w:sz="4" w:space="0" w:color="auto"/>
              <w:right w:val="single" w:sz="4" w:space="0" w:color="auto"/>
            </w:tcBorders>
            <w:shd w:val="clear" w:color="auto" w:fill="FCD5B4"/>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957" w:type="dxa"/>
            <w:tcBorders>
              <w:top w:val="nil"/>
              <w:left w:val="nil"/>
              <w:bottom w:val="single" w:sz="4" w:space="0" w:color="auto"/>
              <w:right w:val="single" w:sz="4" w:space="0" w:color="auto"/>
            </w:tcBorders>
            <w:noWrap/>
            <w:vAlign w:val="bottom"/>
            <w:hideMark/>
          </w:tcPr>
          <w:p w:rsidR="00E959E6" w:rsidRDefault="00E959E6" w:rsidP="00E959E6">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r>
    </w:tbl>
    <w:p w:rsidR="00E959E6" w:rsidRDefault="00E959E6" w:rsidP="00E959E6">
      <w:pPr>
        <w:jc w:val="both"/>
        <w:rPr>
          <w:rFonts w:asciiTheme="minorHAnsi" w:hAnsiTheme="minorHAnsi" w:cstheme="minorBidi"/>
          <w:sz w:val="22"/>
          <w:szCs w:val="22"/>
          <w:lang w:eastAsia="en-US"/>
        </w:rPr>
      </w:pPr>
    </w:p>
    <w:p w:rsidR="00171D35" w:rsidRDefault="00171D35" w:rsidP="00E959E6">
      <w:pPr>
        <w:jc w:val="both"/>
        <w:rPr>
          <w:b/>
          <w:sz w:val="28"/>
          <w:szCs w:val="28"/>
          <w:lang w:val="uk-UA"/>
        </w:rPr>
      </w:pPr>
    </w:p>
    <w:p w:rsidR="00EB661B" w:rsidRPr="00874BB1" w:rsidRDefault="00EB661B" w:rsidP="009711ED">
      <w:pPr>
        <w:jc w:val="both"/>
        <w:rPr>
          <w:b/>
          <w:sz w:val="28"/>
          <w:szCs w:val="28"/>
          <w:lang w:val="uk-UA"/>
        </w:rPr>
      </w:pPr>
      <w:r w:rsidRPr="00874BB1">
        <w:rPr>
          <w:b/>
          <w:sz w:val="28"/>
          <w:szCs w:val="28"/>
          <w:lang w:val="uk-UA"/>
        </w:rPr>
        <w:t>ПРОБЛЕМИ ОСВІТЯНСЬКОЇ ГАЛУЗІ МІСТА.</w:t>
      </w:r>
    </w:p>
    <w:p w:rsidR="00EB661B" w:rsidRPr="00874BB1" w:rsidRDefault="00EB661B" w:rsidP="009711ED">
      <w:pPr>
        <w:jc w:val="both"/>
        <w:rPr>
          <w:spacing w:val="10"/>
          <w:sz w:val="28"/>
          <w:szCs w:val="28"/>
          <w:lang w:val="uk-UA"/>
        </w:rPr>
      </w:pPr>
      <w:r w:rsidRPr="00874BB1">
        <w:rPr>
          <w:spacing w:val="10"/>
          <w:sz w:val="28"/>
          <w:szCs w:val="28"/>
          <w:lang w:val="uk-UA"/>
        </w:rPr>
        <w:t xml:space="preserve">       Серед існуючих проблем найбільш серйозними є:</w:t>
      </w:r>
    </w:p>
    <w:p w:rsidR="00EB661B" w:rsidRPr="00874BB1" w:rsidRDefault="00EB661B" w:rsidP="009711ED">
      <w:pPr>
        <w:jc w:val="both"/>
        <w:rPr>
          <w:spacing w:val="10"/>
          <w:sz w:val="28"/>
          <w:szCs w:val="28"/>
          <w:lang w:val="uk-UA"/>
        </w:rPr>
      </w:pPr>
      <w:r w:rsidRPr="00874BB1">
        <w:rPr>
          <w:spacing w:val="10"/>
          <w:sz w:val="28"/>
          <w:szCs w:val="28"/>
          <w:lang w:val="uk-UA"/>
        </w:rPr>
        <w:t xml:space="preserve">- </w:t>
      </w:r>
      <w:proofErr w:type="spellStart"/>
      <w:r w:rsidR="007D6B2D">
        <w:rPr>
          <w:spacing w:val="10"/>
          <w:sz w:val="28"/>
          <w:szCs w:val="28"/>
          <w:lang w:val="uk-UA"/>
        </w:rPr>
        <w:t>двозмінність</w:t>
      </w:r>
      <w:proofErr w:type="spellEnd"/>
      <w:r w:rsidR="007D6B2D">
        <w:rPr>
          <w:spacing w:val="10"/>
          <w:sz w:val="28"/>
          <w:szCs w:val="28"/>
          <w:lang w:val="uk-UA"/>
        </w:rPr>
        <w:t xml:space="preserve"> навчання в окремих закладах загальної середньої освіти</w:t>
      </w:r>
      <w:r w:rsidRPr="00874BB1">
        <w:rPr>
          <w:spacing w:val="10"/>
          <w:sz w:val="28"/>
          <w:szCs w:val="28"/>
          <w:lang w:val="uk-UA"/>
        </w:rPr>
        <w:t xml:space="preserve">  ; </w:t>
      </w:r>
    </w:p>
    <w:p w:rsidR="00EB661B" w:rsidRPr="00874BB1" w:rsidRDefault="00EB661B" w:rsidP="009711ED">
      <w:pPr>
        <w:jc w:val="both"/>
        <w:rPr>
          <w:spacing w:val="10"/>
          <w:sz w:val="28"/>
          <w:szCs w:val="28"/>
          <w:lang w:val="uk-UA"/>
        </w:rPr>
      </w:pPr>
      <w:r w:rsidRPr="00874BB1">
        <w:rPr>
          <w:spacing w:val="10"/>
          <w:sz w:val="28"/>
          <w:szCs w:val="28"/>
          <w:lang w:val="uk-UA"/>
        </w:rPr>
        <w:t xml:space="preserve">- перебування закладу нового типу –  </w:t>
      </w:r>
      <w:proofErr w:type="spellStart"/>
      <w:r w:rsidRPr="00874BB1">
        <w:rPr>
          <w:spacing w:val="10"/>
          <w:sz w:val="28"/>
          <w:szCs w:val="28"/>
          <w:lang w:val="uk-UA"/>
        </w:rPr>
        <w:t>Вараської</w:t>
      </w:r>
      <w:proofErr w:type="spellEnd"/>
      <w:r w:rsidRPr="00874BB1">
        <w:rPr>
          <w:spacing w:val="10"/>
          <w:sz w:val="28"/>
          <w:szCs w:val="28"/>
          <w:lang w:val="uk-UA"/>
        </w:rPr>
        <w:t xml:space="preserve"> гімназії  в </w:t>
      </w:r>
      <w:r>
        <w:rPr>
          <w:spacing w:val="10"/>
          <w:sz w:val="28"/>
          <w:szCs w:val="28"/>
          <w:lang w:val="uk-UA"/>
        </w:rPr>
        <w:t xml:space="preserve">пристосованому </w:t>
      </w:r>
      <w:r w:rsidRPr="00874BB1">
        <w:rPr>
          <w:spacing w:val="10"/>
          <w:sz w:val="28"/>
          <w:szCs w:val="28"/>
          <w:lang w:val="uk-UA"/>
        </w:rPr>
        <w:t xml:space="preserve">приміщенні   </w:t>
      </w:r>
      <w:r>
        <w:rPr>
          <w:spacing w:val="10"/>
          <w:sz w:val="28"/>
          <w:szCs w:val="28"/>
          <w:lang w:val="uk-UA"/>
        </w:rPr>
        <w:t xml:space="preserve"> </w:t>
      </w:r>
      <w:r w:rsidRPr="00874BB1">
        <w:rPr>
          <w:spacing w:val="10"/>
          <w:sz w:val="28"/>
          <w:szCs w:val="28"/>
          <w:lang w:val="uk-UA"/>
        </w:rPr>
        <w:t xml:space="preserve"> </w:t>
      </w:r>
      <w:r>
        <w:rPr>
          <w:spacing w:val="10"/>
          <w:sz w:val="28"/>
          <w:szCs w:val="28"/>
          <w:lang w:val="uk-UA"/>
        </w:rPr>
        <w:t>закладу дошкільної освіти</w:t>
      </w:r>
      <w:r w:rsidRPr="00874BB1">
        <w:rPr>
          <w:spacing w:val="10"/>
          <w:sz w:val="28"/>
          <w:szCs w:val="28"/>
          <w:lang w:val="uk-UA"/>
        </w:rPr>
        <w:t xml:space="preserve">; </w:t>
      </w:r>
    </w:p>
    <w:p w:rsidR="00EB661B" w:rsidRDefault="00EB661B" w:rsidP="009711ED">
      <w:pPr>
        <w:jc w:val="both"/>
        <w:rPr>
          <w:spacing w:val="10"/>
          <w:sz w:val="28"/>
          <w:szCs w:val="28"/>
          <w:lang w:val="uk-UA"/>
        </w:rPr>
      </w:pPr>
      <w:r w:rsidRPr="00874BB1">
        <w:rPr>
          <w:spacing w:val="10"/>
          <w:sz w:val="28"/>
          <w:szCs w:val="28"/>
          <w:lang w:val="uk-UA"/>
        </w:rPr>
        <w:t>- перебування Будинку дитячої та юнацької творчості  в пристосованому орендованому приміщенні;</w:t>
      </w:r>
    </w:p>
    <w:p w:rsidR="00EB661B" w:rsidRPr="00874BB1" w:rsidRDefault="00EB661B" w:rsidP="009711ED">
      <w:pPr>
        <w:jc w:val="both"/>
        <w:rPr>
          <w:spacing w:val="10"/>
          <w:sz w:val="28"/>
          <w:szCs w:val="28"/>
          <w:lang w:val="uk-UA"/>
        </w:rPr>
      </w:pPr>
      <w:r>
        <w:rPr>
          <w:spacing w:val="10"/>
          <w:sz w:val="28"/>
          <w:szCs w:val="28"/>
          <w:lang w:val="uk-UA"/>
        </w:rPr>
        <w:t>- перебування Дитячо-юнацької спортивної школи в пристосованому приміщенні;</w:t>
      </w:r>
    </w:p>
    <w:p w:rsidR="00EB661B" w:rsidRPr="00874BB1" w:rsidRDefault="00EB661B" w:rsidP="009711ED">
      <w:pPr>
        <w:jc w:val="both"/>
        <w:rPr>
          <w:spacing w:val="10"/>
          <w:sz w:val="28"/>
          <w:szCs w:val="28"/>
          <w:lang w:val="uk-UA"/>
        </w:rPr>
      </w:pPr>
      <w:r w:rsidRPr="00874BB1">
        <w:rPr>
          <w:spacing w:val="10"/>
          <w:sz w:val="28"/>
          <w:szCs w:val="28"/>
          <w:lang w:val="uk-UA"/>
        </w:rPr>
        <w:t>- продовженн</w:t>
      </w:r>
      <w:r>
        <w:rPr>
          <w:spacing w:val="10"/>
          <w:sz w:val="28"/>
          <w:szCs w:val="28"/>
          <w:lang w:val="uk-UA"/>
        </w:rPr>
        <w:t xml:space="preserve">я та завершення будівництва закладу загальної середньої освіти (загальноосвітня школа </w:t>
      </w:r>
      <w:r w:rsidRPr="00874BB1">
        <w:rPr>
          <w:spacing w:val="10"/>
          <w:sz w:val="28"/>
          <w:szCs w:val="28"/>
          <w:lang w:val="uk-UA"/>
        </w:rPr>
        <w:t>№6</w:t>
      </w:r>
      <w:r>
        <w:rPr>
          <w:spacing w:val="10"/>
          <w:sz w:val="28"/>
          <w:szCs w:val="28"/>
          <w:lang w:val="uk-UA"/>
        </w:rPr>
        <w:t>)</w:t>
      </w:r>
      <w:r w:rsidRPr="00874BB1">
        <w:rPr>
          <w:spacing w:val="10"/>
          <w:sz w:val="28"/>
          <w:szCs w:val="28"/>
          <w:lang w:val="uk-UA"/>
        </w:rPr>
        <w:t>;</w:t>
      </w:r>
      <w:r w:rsidRPr="00874BB1">
        <w:rPr>
          <w:sz w:val="28"/>
          <w:szCs w:val="28"/>
          <w:lang w:val="uk-UA"/>
        </w:rPr>
        <w:t xml:space="preserve">               </w:t>
      </w:r>
    </w:p>
    <w:p w:rsidR="00EB661B" w:rsidRPr="00874BB1" w:rsidRDefault="00EB661B" w:rsidP="009711ED">
      <w:pPr>
        <w:jc w:val="both"/>
        <w:rPr>
          <w:sz w:val="28"/>
          <w:szCs w:val="28"/>
          <w:lang w:val="uk-UA"/>
        </w:rPr>
      </w:pPr>
      <w:r w:rsidRPr="00874BB1">
        <w:rPr>
          <w:sz w:val="28"/>
          <w:szCs w:val="28"/>
          <w:lang w:val="uk-UA"/>
        </w:rPr>
        <w:t xml:space="preserve">- проведення геодезичного та геофізичного спостереження за будівлями </w:t>
      </w:r>
      <w:r>
        <w:rPr>
          <w:sz w:val="28"/>
          <w:szCs w:val="28"/>
          <w:lang w:val="uk-UA"/>
        </w:rPr>
        <w:t xml:space="preserve"> </w:t>
      </w:r>
      <w:r w:rsidRPr="00874BB1">
        <w:rPr>
          <w:sz w:val="28"/>
          <w:szCs w:val="28"/>
          <w:lang w:val="uk-UA"/>
        </w:rPr>
        <w:t xml:space="preserve"> закладів</w:t>
      </w:r>
      <w:r>
        <w:rPr>
          <w:sz w:val="28"/>
          <w:szCs w:val="28"/>
          <w:lang w:val="uk-UA"/>
        </w:rPr>
        <w:t xml:space="preserve"> освіти міста </w:t>
      </w:r>
      <w:r w:rsidRPr="00874BB1">
        <w:rPr>
          <w:sz w:val="28"/>
          <w:szCs w:val="28"/>
          <w:lang w:val="uk-UA"/>
        </w:rPr>
        <w:t>;</w:t>
      </w:r>
    </w:p>
    <w:p w:rsidR="00EB661B" w:rsidRDefault="00EB661B" w:rsidP="009711ED">
      <w:pPr>
        <w:jc w:val="both"/>
        <w:rPr>
          <w:sz w:val="28"/>
          <w:szCs w:val="28"/>
          <w:lang w:val="uk-UA"/>
        </w:rPr>
      </w:pPr>
      <w:r w:rsidRPr="00874BB1">
        <w:rPr>
          <w:sz w:val="28"/>
          <w:szCs w:val="28"/>
          <w:lang w:val="uk-UA"/>
        </w:rPr>
        <w:lastRenderedPageBreak/>
        <w:t>- проведення пожежної сигналізації в закладах освіти</w:t>
      </w:r>
      <w:r>
        <w:rPr>
          <w:sz w:val="28"/>
          <w:szCs w:val="28"/>
          <w:lang w:val="uk-UA"/>
        </w:rPr>
        <w:t xml:space="preserve"> міста;</w:t>
      </w:r>
    </w:p>
    <w:p w:rsidR="00EB661B" w:rsidRDefault="00EB661B" w:rsidP="009711ED">
      <w:pPr>
        <w:jc w:val="both"/>
        <w:rPr>
          <w:sz w:val="28"/>
          <w:szCs w:val="28"/>
          <w:lang w:val="uk-UA"/>
        </w:rPr>
      </w:pPr>
      <w:r>
        <w:rPr>
          <w:sz w:val="28"/>
          <w:szCs w:val="28"/>
          <w:lang w:val="uk-UA"/>
        </w:rPr>
        <w:t>- капітальний ремонт огорожі закладів загальної середньої освіти;</w:t>
      </w:r>
    </w:p>
    <w:p w:rsidR="00EB661B" w:rsidRDefault="00EB661B" w:rsidP="009711ED">
      <w:pPr>
        <w:jc w:val="both"/>
        <w:rPr>
          <w:sz w:val="28"/>
          <w:szCs w:val="28"/>
          <w:lang w:val="uk-UA"/>
        </w:rPr>
      </w:pPr>
      <w:r>
        <w:rPr>
          <w:sz w:val="28"/>
          <w:szCs w:val="28"/>
          <w:lang w:val="uk-UA"/>
        </w:rPr>
        <w:t>- завершення заміни вікон і дверей;</w:t>
      </w:r>
    </w:p>
    <w:p w:rsidR="00EB661B" w:rsidRDefault="00EB661B" w:rsidP="009711ED">
      <w:pPr>
        <w:jc w:val="both"/>
        <w:rPr>
          <w:sz w:val="28"/>
          <w:szCs w:val="28"/>
          <w:lang w:val="uk-UA"/>
        </w:rPr>
      </w:pPr>
      <w:r>
        <w:rPr>
          <w:sz w:val="28"/>
          <w:szCs w:val="28"/>
          <w:lang w:val="uk-UA"/>
        </w:rPr>
        <w:t xml:space="preserve">- матеріально – технічне забезпечення закладів загальної середньої освіти для впровадження </w:t>
      </w:r>
      <w:r w:rsidR="00AE7DFC">
        <w:rPr>
          <w:sz w:val="28"/>
          <w:szCs w:val="28"/>
          <w:lang w:val="uk-UA"/>
        </w:rPr>
        <w:t>нової української школи (</w:t>
      </w:r>
      <w:r>
        <w:rPr>
          <w:sz w:val="28"/>
          <w:szCs w:val="28"/>
          <w:lang w:val="uk-UA"/>
        </w:rPr>
        <w:t>НУШ</w:t>
      </w:r>
      <w:r w:rsidR="00AE7DFC">
        <w:rPr>
          <w:sz w:val="28"/>
          <w:szCs w:val="28"/>
          <w:lang w:val="uk-UA"/>
        </w:rPr>
        <w:t>)</w:t>
      </w:r>
      <w:r>
        <w:rPr>
          <w:sz w:val="28"/>
          <w:szCs w:val="28"/>
          <w:lang w:val="uk-UA"/>
        </w:rPr>
        <w:t>;</w:t>
      </w:r>
    </w:p>
    <w:p w:rsidR="00EB661B" w:rsidRPr="00E6656F" w:rsidRDefault="00EB661B" w:rsidP="008942B6">
      <w:pPr>
        <w:rPr>
          <w:color w:val="FF0000"/>
          <w:sz w:val="28"/>
          <w:szCs w:val="28"/>
          <w:lang w:val="uk-UA"/>
        </w:rPr>
      </w:pPr>
      <w:r>
        <w:rPr>
          <w:sz w:val="28"/>
          <w:szCs w:val="28"/>
          <w:lang w:val="uk-UA"/>
        </w:rPr>
        <w:t xml:space="preserve">- створення </w:t>
      </w:r>
      <w:proofErr w:type="spellStart"/>
      <w:r>
        <w:rPr>
          <w:sz w:val="28"/>
          <w:szCs w:val="28"/>
          <w:lang w:val="uk-UA"/>
        </w:rPr>
        <w:t>інклюзивно</w:t>
      </w:r>
      <w:proofErr w:type="spellEnd"/>
      <w:r>
        <w:rPr>
          <w:sz w:val="28"/>
          <w:szCs w:val="28"/>
          <w:lang w:val="uk-UA"/>
        </w:rPr>
        <w:t xml:space="preserve"> – ресурсного центру</w:t>
      </w:r>
      <w:r w:rsidR="00AE7DFC">
        <w:rPr>
          <w:sz w:val="28"/>
          <w:szCs w:val="28"/>
          <w:lang w:val="uk-UA"/>
        </w:rPr>
        <w:t>(ІРЦ)</w:t>
      </w:r>
      <w:r>
        <w:rPr>
          <w:sz w:val="28"/>
          <w:szCs w:val="28"/>
          <w:lang w:val="uk-UA"/>
        </w:rPr>
        <w:t>;</w:t>
      </w:r>
      <w:r w:rsidR="008942B6" w:rsidRPr="00E6656F">
        <w:rPr>
          <w:color w:val="FF0000"/>
          <w:sz w:val="28"/>
          <w:szCs w:val="28"/>
          <w:lang w:val="uk-UA"/>
        </w:rPr>
        <w:t xml:space="preserve"> </w:t>
      </w:r>
    </w:p>
    <w:p w:rsidR="00EB661B" w:rsidRDefault="00EB661B" w:rsidP="009711ED">
      <w:pPr>
        <w:jc w:val="both"/>
        <w:rPr>
          <w:sz w:val="28"/>
          <w:szCs w:val="28"/>
          <w:lang w:val="uk-UA"/>
        </w:rPr>
      </w:pPr>
      <w:r>
        <w:rPr>
          <w:sz w:val="28"/>
          <w:szCs w:val="28"/>
          <w:lang w:val="uk-UA"/>
        </w:rPr>
        <w:t>-</w:t>
      </w:r>
      <w:r w:rsidR="00D0102A">
        <w:rPr>
          <w:sz w:val="28"/>
          <w:szCs w:val="28"/>
          <w:lang w:val="uk-UA"/>
        </w:rPr>
        <w:t xml:space="preserve"> </w:t>
      </w:r>
      <w:r>
        <w:rPr>
          <w:sz w:val="28"/>
          <w:szCs w:val="28"/>
          <w:lang w:val="uk-UA"/>
        </w:rPr>
        <w:t xml:space="preserve">повернення коштів на рахунок управління освіти на підставі </w:t>
      </w:r>
      <w:r w:rsidR="00193873">
        <w:rPr>
          <w:sz w:val="28"/>
          <w:szCs w:val="28"/>
          <w:lang w:val="uk-UA"/>
        </w:rPr>
        <w:t>наказу Господарського суду Рівненської області «Про примусове виконання рішення» від 12.12.2017№ 918/671/17</w:t>
      </w:r>
      <w:r>
        <w:rPr>
          <w:sz w:val="28"/>
          <w:szCs w:val="28"/>
          <w:lang w:val="uk-UA"/>
        </w:rPr>
        <w:t xml:space="preserve">    щодо закупівлі автобуса;</w:t>
      </w:r>
    </w:p>
    <w:p w:rsidR="00193873" w:rsidRDefault="00AE7DFC" w:rsidP="009711ED">
      <w:pPr>
        <w:jc w:val="both"/>
        <w:rPr>
          <w:sz w:val="28"/>
          <w:szCs w:val="28"/>
          <w:lang w:val="uk-UA"/>
        </w:rPr>
      </w:pPr>
      <w:r>
        <w:rPr>
          <w:sz w:val="28"/>
          <w:szCs w:val="28"/>
          <w:lang w:val="uk-UA"/>
        </w:rPr>
        <w:t xml:space="preserve">- зменшення кількості дітей  в окремих </w:t>
      </w:r>
      <w:r w:rsidR="00EB661B">
        <w:rPr>
          <w:sz w:val="28"/>
          <w:szCs w:val="28"/>
          <w:lang w:val="uk-UA"/>
        </w:rPr>
        <w:t xml:space="preserve"> закладах дошкільної освіти</w:t>
      </w:r>
      <w:r>
        <w:rPr>
          <w:sz w:val="28"/>
          <w:szCs w:val="28"/>
          <w:lang w:val="uk-UA"/>
        </w:rPr>
        <w:t xml:space="preserve"> (наповнення груп);</w:t>
      </w:r>
    </w:p>
    <w:p w:rsidR="00193873" w:rsidRDefault="009F7693" w:rsidP="009711ED">
      <w:pPr>
        <w:jc w:val="both"/>
        <w:rPr>
          <w:sz w:val="28"/>
          <w:szCs w:val="28"/>
          <w:lang w:val="uk-UA"/>
        </w:rPr>
      </w:pPr>
      <w:r>
        <w:rPr>
          <w:sz w:val="28"/>
          <w:szCs w:val="28"/>
          <w:lang w:val="uk-UA"/>
        </w:rPr>
        <w:t>- ремонт покрівлі в ДЮСШ та загальноосвітньої школи І-ІІІ ступенів</w:t>
      </w:r>
      <w:r w:rsidR="00193873">
        <w:rPr>
          <w:sz w:val="28"/>
          <w:szCs w:val="28"/>
          <w:lang w:val="uk-UA"/>
        </w:rPr>
        <w:t xml:space="preserve"> №4;</w:t>
      </w:r>
    </w:p>
    <w:p w:rsidR="00EB661B" w:rsidRDefault="00193873" w:rsidP="009711ED">
      <w:pPr>
        <w:jc w:val="both"/>
        <w:rPr>
          <w:sz w:val="28"/>
          <w:szCs w:val="28"/>
          <w:lang w:val="uk-UA"/>
        </w:rPr>
      </w:pPr>
      <w:r>
        <w:rPr>
          <w:sz w:val="28"/>
          <w:szCs w:val="28"/>
          <w:lang w:val="uk-UA"/>
        </w:rPr>
        <w:t>- зношене обладнання харчоблоків в закл</w:t>
      </w:r>
      <w:r w:rsidR="00C55447">
        <w:rPr>
          <w:sz w:val="28"/>
          <w:szCs w:val="28"/>
          <w:lang w:val="uk-UA"/>
        </w:rPr>
        <w:t>адах загальної середньої освіти;</w:t>
      </w:r>
    </w:p>
    <w:p w:rsidR="00C55447" w:rsidRPr="00874BB1" w:rsidRDefault="00C55447" w:rsidP="009711ED">
      <w:pPr>
        <w:jc w:val="both"/>
        <w:rPr>
          <w:sz w:val="28"/>
          <w:szCs w:val="28"/>
          <w:lang w:val="uk-UA"/>
        </w:rPr>
      </w:pPr>
      <w:r>
        <w:rPr>
          <w:sz w:val="28"/>
          <w:szCs w:val="28"/>
          <w:lang w:val="uk-UA"/>
        </w:rPr>
        <w:t xml:space="preserve">- передача об’єктів капітального будівництва та реконструкції закладів освіти від управління освіти до управління містобудування, архітектури та капітального будівництва виконавчого комітету </w:t>
      </w:r>
      <w:proofErr w:type="spellStart"/>
      <w:r>
        <w:rPr>
          <w:sz w:val="28"/>
          <w:szCs w:val="28"/>
          <w:lang w:val="uk-UA"/>
        </w:rPr>
        <w:t>Вараської</w:t>
      </w:r>
      <w:proofErr w:type="spellEnd"/>
      <w:r>
        <w:rPr>
          <w:sz w:val="28"/>
          <w:szCs w:val="28"/>
          <w:lang w:val="uk-UA"/>
        </w:rPr>
        <w:t xml:space="preserve"> міської ради.</w:t>
      </w:r>
    </w:p>
    <w:p w:rsidR="00EB661B" w:rsidRDefault="00EB661B" w:rsidP="009711ED">
      <w:pPr>
        <w:jc w:val="both"/>
        <w:rPr>
          <w:b/>
          <w:color w:val="000000"/>
          <w:sz w:val="28"/>
          <w:szCs w:val="28"/>
          <w:lang w:val="uk-UA"/>
        </w:rPr>
      </w:pPr>
    </w:p>
    <w:p w:rsidR="00FC06EB" w:rsidRDefault="00FC06EB" w:rsidP="009711ED">
      <w:pPr>
        <w:jc w:val="both"/>
        <w:rPr>
          <w:color w:val="000000"/>
          <w:sz w:val="28"/>
          <w:szCs w:val="28"/>
          <w:lang w:val="uk-UA"/>
        </w:rPr>
      </w:pPr>
    </w:p>
    <w:p w:rsidR="00FC06EB" w:rsidRDefault="00FC06EB" w:rsidP="009711ED">
      <w:pPr>
        <w:jc w:val="both"/>
        <w:rPr>
          <w:color w:val="000000"/>
          <w:sz w:val="28"/>
          <w:szCs w:val="28"/>
          <w:lang w:val="uk-UA"/>
        </w:rPr>
      </w:pPr>
    </w:p>
    <w:p w:rsidR="00EB661B" w:rsidRPr="00275EF9" w:rsidRDefault="00EB661B" w:rsidP="009711ED">
      <w:pPr>
        <w:jc w:val="both"/>
        <w:rPr>
          <w:color w:val="000000"/>
          <w:sz w:val="28"/>
          <w:szCs w:val="28"/>
          <w:lang w:val="uk-UA"/>
        </w:rPr>
      </w:pPr>
      <w:r w:rsidRPr="00275EF9">
        <w:rPr>
          <w:color w:val="000000"/>
          <w:sz w:val="28"/>
          <w:szCs w:val="28"/>
          <w:lang w:val="uk-UA"/>
        </w:rPr>
        <w:t xml:space="preserve">Начальник управління </w:t>
      </w:r>
      <w:r w:rsidR="00D54B98">
        <w:rPr>
          <w:color w:val="000000"/>
          <w:sz w:val="28"/>
          <w:szCs w:val="28"/>
          <w:lang w:val="uk-UA"/>
        </w:rPr>
        <w:t xml:space="preserve"> </w:t>
      </w:r>
      <w:r w:rsidRPr="00275EF9">
        <w:rPr>
          <w:color w:val="000000"/>
          <w:sz w:val="28"/>
          <w:szCs w:val="28"/>
          <w:lang w:val="uk-UA"/>
        </w:rPr>
        <w:t xml:space="preserve">              </w:t>
      </w:r>
      <w:r w:rsidR="00D54B98">
        <w:rPr>
          <w:color w:val="000000"/>
          <w:sz w:val="28"/>
          <w:szCs w:val="28"/>
          <w:lang w:val="uk-UA"/>
        </w:rPr>
        <w:t xml:space="preserve">                         </w:t>
      </w:r>
      <w:r w:rsidR="00DC4805">
        <w:rPr>
          <w:color w:val="000000"/>
          <w:sz w:val="28"/>
          <w:szCs w:val="28"/>
          <w:lang w:val="uk-UA"/>
        </w:rPr>
        <w:t xml:space="preserve">               </w:t>
      </w:r>
      <w:r w:rsidRPr="00275EF9">
        <w:rPr>
          <w:color w:val="000000"/>
          <w:sz w:val="28"/>
          <w:szCs w:val="28"/>
          <w:lang w:val="uk-UA"/>
        </w:rPr>
        <w:t xml:space="preserve">   О.</w:t>
      </w:r>
      <w:proofErr w:type="spellStart"/>
      <w:r w:rsidRPr="00275EF9">
        <w:rPr>
          <w:color w:val="000000"/>
          <w:sz w:val="28"/>
          <w:szCs w:val="28"/>
          <w:lang w:val="uk-UA"/>
        </w:rPr>
        <w:t>Корень</w:t>
      </w:r>
      <w:proofErr w:type="spellEnd"/>
    </w:p>
    <w:p w:rsidR="00EB661B" w:rsidRDefault="00EB661B" w:rsidP="009711ED">
      <w:pPr>
        <w:jc w:val="both"/>
        <w:rPr>
          <w:b/>
          <w:color w:val="000000"/>
          <w:sz w:val="28"/>
          <w:szCs w:val="28"/>
          <w:lang w:val="uk-UA"/>
        </w:rPr>
      </w:pPr>
    </w:p>
    <w:p w:rsidR="00FC06EB" w:rsidRDefault="00FC06EB" w:rsidP="009711ED">
      <w:pPr>
        <w:jc w:val="both"/>
        <w:rPr>
          <w:color w:val="000000"/>
          <w:lang w:val="uk-UA"/>
        </w:rPr>
      </w:pPr>
    </w:p>
    <w:p w:rsidR="00A06783" w:rsidRPr="00193873" w:rsidRDefault="00A06783" w:rsidP="009711ED">
      <w:pPr>
        <w:rPr>
          <w:lang w:val="uk-UA"/>
        </w:rPr>
      </w:pPr>
    </w:p>
    <w:p w:rsidR="009711ED" w:rsidRDefault="0004007C">
      <w:pPr>
        <w:rPr>
          <w:lang w:val="uk-UA"/>
        </w:rPr>
      </w:pPr>
      <w:proofErr w:type="spellStart"/>
      <w:r>
        <w:rPr>
          <w:lang w:val="uk-UA"/>
        </w:rPr>
        <w:t>Горайчук</w:t>
      </w:r>
      <w:proofErr w:type="spellEnd"/>
      <w:r>
        <w:rPr>
          <w:lang w:val="uk-UA"/>
        </w:rPr>
        <w:t xml:space="preserve">  А.І  23610</w:t>
      </w:r>
    </w:p>
    <w:p w:rsidR="0004007C" w:rsidRPr="00193873" w:rsidRDefault="0004007C">
      <w:pPr>
        <w:rPr>
          <w:lang w:val="uk-UA"/>
        </w:rPr>
      </w:pPr>
      <w:r>
        <w:rPr>
          <w:lang w:val="uk-UA"/>
        </w:rPr>
        <w:t>Бондар Л.А.    22220</w:t>
      </w:r>
    </w:p>
    <w:sectPr w:rsidR="0004007C" w:rsidRPr="00193873" w:rsidSect="009711ED">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B9B" w:rsidRDefault="00784B9B" w:rsidP="009711ED">
      <w:r>
        <w:separator/>
      </w:r>
    </w:p>
  </w:endnote>
  <w:endnote w:type="continuationSeparator" w:id="0">
    <w:p w:rsidR="00784B9B" w:rsidRDefault="00784B9B" w:rsidP="0097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B9B" w:rsidRDefault="00784B9B" w:rsidP="009711ED">
      <w:r>
        <w:separator/>
      </w:r>
    </w:p>
  </w:footnote>
  <w:footnote w:type="continuationSeparator" w:id="0">
    <w:p w:rsidR="00784B9B" w:rsidRDefault="00784B9B" w:rsidP="00971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4563"/>
      <w:docPartObj>
        <w:docPartGallery w:val="Page Numbers (Top of Page)"/>
        <w:docPartUnique/>
      </w:docPartObj>
    </w:sdtPr>
    <w:sdtEndPr/>
    <w:sdtContent>
      <w:p w:rsidR="00E959E6" w:rsidRDefault="00B0385D">
        <w:pPr>
          <w:pStyle w:val="a9"/>
          <w:jc w:val="center"/>
        </w:pPr>
        <w:r>
          <w:fldChar w:fldCharType="begin"/>
        </w:r>
        <w:r>
          <w:instrText xml:space="preserve"> PAGE   \* MERGEFORMAT </w:instrText>
        </w:r>
        <w:r>
          <w:fldChar w:fldCharType="separate"/>
        </w:r>
        <w:r>
          <w:rPr>
            <w:noProof/>
          </w:rPr>
          <w:t>2</w:t>
        </w:r>
        <w:r>
          <w:rPr>
            <w:noProof/>
          </w:rPr>
          <w:fldChar w:fldCharType="end"/>
        </w:r>
      </w:p>
    </w:sdtContent>
  </w:sdt>
  <w:p w:rsidR="00E959E6" w:rsidRDefault="00E959E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5200"/>
    <w:multiLevelType w:val="hybridMultilevel"/>
    <w:tmpl w:val="FD147D34"/>
    <w:lvl w:ilvl="0" w:tplc="3CCCE202">
      <w:numFmt w:val="bullet"/>
      <w:lvlText w:val="-"/>
      <w:lvlJc w:val="left"/>
      <w:pPr>
        <w:ind w:left="106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2E0F321B"/>
    <w:multiLevelType w:val="hybridMultilevel"/>
    <w:tmpl w:val="0D746B32"/>
    <w:lvl w:ilvl="0" w:tplc="7D12B4D0">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EEB3649"/>
    <w:multiLevelType w:val="hybridMultilevel"/>
    <w:tmpl w:val="A3081D3C"/>
    <w:lvl w:ilvl="0" w:tplc="25AC875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5680228"/>
    <w:multiLevelType w:val="hybridMultilevel"/>
    <w:tmpl w:val="BCD837F0"/>
    <w:lvl w:ilvl="0" w:tplc="0422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6BC407B5"/>
    <w:multiLevelType w:val="hybridMultilevel"/>
    <w:tmpl w:val="C70CD2EA"/>
    <w:lvl w:ilvl="0" w:tplc="0422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61B"/>
    <w:rsid w:val="00017646"/>
    <w:rsid w:val="000205E8"/>
    <w:rsid w:val="00021E2A"/>
    <w:rsid w:val="00031D6F"/>
    <w:rsid w:val="0004007C"/>
    <w:rsid w:val="0005039B"/>
    <w:rsid w:val="000713D4"/>
    <w:rsid w:val="000911B7"/>
    <w:rsid w:val="000B4E45"/>
    <w:rsid w:val="000F6DAB"/>
    <w:rsid w:val="00122934"/>
    <w:rsid w:val="0014176B"/>
    <w:rsid w:val="00171D35"/>
    <w:rsid w:val="00193873"/>
    <w:rsid w:val="001C2E67"/>
    <w:rsid w:val="002159A1"/>
    <w:rsid w:val="00242998"/>
    <w:rsid w:val="0026152A"/>
    <w:rsid w:val="00283A1D"/>
    <w:rsid w:val="00293984"/>
    <w:rsid w:val="002B154D"/>
    <w:rsid w:val="002E58BA"/>
    <w:rsid w:val="002E7610"/>
    <w:rsid w:val="003448EE"/>
    <w:rsid w:val="00373524"/>
    <w:rsid w:val="003763DD"/>
    <w:rsid w:val="003846FD"/>
    <w:rsid w:val="003863F3"/>
    <w:rsid w:val="003D2734"/>
    <w:rsid w:val="003E38DD"/>
    <w:rsid w:val="00542DE5"/>
    <w:rsid w:val="00545FE6"/>
    <w:rsid w:val="00563C6C"/>
    <w:rsid w:val="0058466B"/>
    <w:rsid w:val="00591BEF"/>
    <w:rsid w:val="005D0023"/>
    <w:rsid w:val="00646F75"/>
    <w:rsid w:val="00691C8D"/>
    <w:rsid w:val="006A4777"/>
    <w:rsid w:val="00700529"/>
    <w:rsid w:val="0070609F"/>
    <w:rsid w:val="007078E4"/>
    <w:rsid w:val="0071009D"/>
    <w:rsid w:val="00715F2D"/>
    <w:rsid w:val="00731C48"/>
    <w:rsid w:val="00734342"/>
    <w:rsid w:val="00784B9B"/>
    <w:rsid w:val="007A1EFA"/>
    <w:rsid w:val="007B1AE2"/>
    <w:rsid w:val="007D6B2D"/>
    <w:rsid w:val="00833BF2"/>
    <w:rsid w:val="00863CA8"/>
    <w:rsid w:val="008859EF"/>
    <w:rsid w:val="008942B6"/>
    <w:rsid w:val="008A2C2B"/>
    <w:rsid w:val="008B5162"/>
    <w:rsid w:val="008D51A9"/>
    <w:rsid w:val="008E477A"/>
    <w:rsid w:val="008F4727"/>
    <w:rsid w:val="0092005A"/>
    <w:rsid w:val="00925869"/>
    <w:rsid w:val="0093108C"/>
    <w:rsid w:val="009670F4"/>
    <w:rsid w:val="009711ED"/>
    <w:rsid w:val="009760CD"/>
    <w:rsid w:val="00984274"/>
    <w:rsid w:val="00985C82"/>
    <w:rsid w:val="009A30C9"/>
    <w:rsid w:val="009A479B"/>
    <w:rsid w:val="009F7693"/>
    <w:rsid w:val="00A050B0"/>
    <w:rsid w:val="00A05F6C"/>
    <w:rsid w:val="00A06063"/>
    <w:rsid w:val="00A06783"/>
    <w:rsid w:val="00A13AC3"/>
    <w:rsid w:val="00A167BB"/>
    <w:rsid w:val="00A22CC1"/>
    <w:rsid w:val="00A548FE"/>
    <w:rsid w:val="00A739EA"/>
    <w:rsid w:val="00AB45D5"/>
    <w:rsid w:val="00AE7DFC"/>
    <w:rsid w:val="00AF75ED"/>
    <w:rsid w:val="00B026A8"/>
    <w:rsid w:val="00B0385D"/>
    <w:rsid w:val="00B045FC"/>
    <w:rsid w:val="00B17CFB"/>
    <w:rsid w:val="00B74C08"/>
    <w:rsid w:val="00BB4901"/>
    <w:rsid w:val="00BE5106"/>
    <w:rsid w:val="00C0155E"/>
    <w:rsid w:val="00C43549"/>
    <w:rsid w:val="00C43956"/>
    <w:rsid w:val="00C55447"/>
    <w:rsid w:val="00C6748C"/>
    <w:rsid w:val="00C72327"/>
    <w:rsid w:val="00C72E21"/>
    <w:rsid w:val="00C9288A"/>
    <w:rsid w:val="00CB35A1"/>
    <w:rsid w:val="00CE45E0"/>
    <w:rsid w:val="00CF09A4"/>
    <w:rsid w:val="00D0102A"/>
    <w:rsid w:val="00D07049"/>
    <w:rsid w:val="00D16CF6"/>
    <w:rsid w:val="00D26342"/>
    <w:rsid w:val="00D54050"/>
    <w:rsid w:val="00D54B98"/>
    <w:rsid w:val="00DA3BF6"/>
    <w:rsid w:val="00DC4805"/>
    <w:rsid w:val="00DC6BE7"/>
    <w:rsid w:val="00DD67D5"/>
    <w:rsid w:val="00E04596"/>
    <w:rsid w:val="00E572B2"/>
    <w:rsid w:val="00E659E1"/>
    <w:rsid w:val="00E6656F"/>
    <w:rsid w:val="00E71C63"/>
    <w:rsid w:val="00E94671"/>
    <w:rsid w:val="00E959E6"/>
    <w:rsid w:val="00EA0BDA"/>
    <w:rsid w:val="00EB661B"/>
    <w:rsid w:val="00EB78ED"/>
    <w:rsid w:val="00EE0BBA"/>
    <w:rsid w:val="00EE0E01"/>
    <w:rsid w:val="00F50DE2"/>
    <w:rsid w:val="00F72E4C"/>
    <w:rsid w:val="00F93589"/>
    <w:rsid w:val="00FC06EB"/>
    <w:rsid w:val="00FD4532"/>
    <w:rsid w:val="00FF11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6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661B"/>
    <w:pPr>
      <w:jc w:val="center"/>
    </w:pPr>
    <w:rPr>
      <w:sz w:val="28"/>
    </w:rPr>
  </w:style>
  <w:style w:type="character" w:customStyle="1" w:styleId="a4">
    <w:name w:val="Название Знак"/>
    <w:basedOn w:val="a0"/>
    <w:link w:val="a3"/>
    <w:rsid w:val="00EB661B"/>
    <w:rPr>
      <w:rFonts w:ascii="Times New Roman" w:eastAsia="Times New Roman" w:hAnsi="Times New Roman" w:cs="Times New Roman"/>
      <w:sz w:val="28"/>
      <w:szCs w:val="24"/>
      <w:lang w:eastAsia="ru-RU"/>
    </w:rPr>
  </w:style>
  <w:style w:type="paragraph" w:styleId="a5">
    <w:name w:val="Block Text"/>
    <w:basedOn w:val="a"/>
    <w:uiPriority w:val="99"/>
    <w:rsid w:val="00EB661B"/>
    <w:pPr>
      <w:tabs>
        <w:tab w:val="num" w:pos="-540"/>
        <w:tab w:val="right" w:pos="5940"/>
      </w:tabs>
      <w:ind w:left="-720" w:right="-1080"/>
      <w:jc w:val="both"/>
    </w:pPr>
    <w:rPr>
      <w:sz w:val="28"/>
      <w:lang w:val="uk-UA"/>
    </w:rPr>
  </w:style>
  <w:style w:type="paragraph" w:styleId="a6">
    <w:name w:val="List Paragraph"/>
    <w:basedOn w:val="a"/>
    <w:uiPriority w:val="34"/>
    <w:qFormat/>
    <w:rsid w:val="00EB661B"/>
    <w:pPr>
      <w:ind w:left="720"/>
      <w:contextualSpacing/>
    </w:pPr>
  </w:style>
  <w:style w:type="paragraph" w:styleId="HTML">
    <w:name w:val="HTML Preformatted"/>
    <w:basedOn w:val="a"/>
    <w:link w:val="HTML0"/>
    <w:semiHidden/>
    <w:unhideWhenUsed/>
    <w:rsid w:val="00EB6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semiHidden/>
    <w:rsid w:val="00EB661B"/>
    <w:rPr>
      <w:rFonts w:ascii="Courier New" w:eastAsia="Times New Roman" w:hAnsi="Courier New" w:cs="Courier New"/>
      <w:color w:val="000000"/>
      <w:sz w:val="20"/>
      <w:szCs w:val="20"/>
      <w:lang w:eastAsia="ru-RU"/>
    </w:rPr>
  </w:style>
  <w:style w:type="paragraph" w:styleId="a7">
    <w:name w:val="Balloon Text"/>
    <w:basedOn w:val="a"/>
    <w:link w:val="a8"/>
    <w:uiPriority w:val="99"/>
    <w:semiHidden/>
    <w:unhideWhenUsed/>
    <w:rsid w:val="00D0102A"/>
    <w:rPr>
      <w:rFonts w:ascii="Tahoma" w:hAnsi="Tahoma" w:cs="Tahoma"/>
      <w:sz w:val="16"/>
      <w:szCs w:val="16"/>
    </w:rPr>
  </w:style>
  <w:style w:type="character" w:customStyle="1" w:styleId="a8">
    <w:name w:val="Текст выноски Знак"/>
    <w:basedOn w:val="a0"/>
    <w:link w:val="a7"/>
    <w:uiPriority w:val="99"/>
    <w:semiHidden/>
    <w:rsid w:val="00D0102A"/>
    <w:rPr>
      <w:rFonts w:ascii="Tahoma" w:eastAsia="Times New Roman" w:hAnsi="Tahoma" w:cs="Tahoma"/>
      <w:sz w:val="16"/>
      <w:szCs w:val="16"/>
      <w:lang w:eastAsia="ru-RU"/>
    </w:rPr>
  </w:style>
  <w:style w:type="paragraph" w:styleId="a9">
    <w:name w:val="header"/>
    <w:basedOn w:val="a"/>
    <w:link w:val="aa"/>
    <w:uiPriority w:val="99"/>
    <w:unhideWhenUsed/>
    <w:rsid w:val="009711ED"/>
    <w:pPr>
      <w:tabs>
        <w:tab w:val="center" w:pos="4677"/>
        <w:tab w:val="right" w:pos="9355"/>
      </w:tabs>
    </w:pPr>
  </w:style>
  <w:style w:type="character" w:customStyle="1" w:styleId="aa">
    <w:name w:val="Верхний колонтитул Знак"/>
    <w:basedOn w:val="a0"/>
    <w:link w:val="a9"/>
    <w:uiPriority w:val="99"/>
    <w:rsid w:val="009711ED"/>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9711ED"/>
    <w:pPr>
      <w:tabs>
        <w:tab w:val="center" w:pos="4677"/>
        <w:tab w:val="right" w:pos="9355"/>
      </w:tabs>
    </w:pPr>
  </w:style>
  <w:style w:type="character" w:customStyle="1" w:styleId="ac">
    <w:name w:val="Нижний колонтитул Знак"/>
    <w:basedOn w:val="a0"/>
    <w:link w:val="ab"/>
    <w:uiPriority w:val="99"/>
    <w:semiHidden/>
    <w:rsid w:val="009711ED"/>
    <w:rPr>
      <w:rFonts w:ascii="Times New Roman" w:eastAsia="Times New Roman" w:hAnsi="Times New Roman" w:cs="Times New Roman"/>
      <w:sz w:val="24"/>
      <w:szCs w:val="24"/>
      <w:lang w:eastAsia="ru-RU"/>
    </w:rPr>
  </w:style>
  <w:style w:type="character" w:customStyle="1" w:styleId="rvts0">
    <w:name w:val="rvts0"/>
    <w:basedOn w:val="a0"/>
    <w:uiPriority w:val="99"/>
    <w:rsid w:val="00885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6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661B"/>
    <w:pPr>
      <w:jc w:val="center"/>
    </w:pPr>
    <w:rPr>
      <w:sz w:val="28"/>
    </w:rPr>
  </w:style>
  <w:style w:type="character" w:customStyle="1" w:styleId="a4">
    <w:name w:val="Название Знак"/>
    <w:basedOn w:val="a0"/>
    <w:link w:val="a3"/>
    <w:rsid w:val="00EB661B"/>
    <w:rPr>
      <w:rFonts w:ascii="Times New Roman" w:eastAsia="Times New Roman" w:hAnsi="Times New Roman" w:cs="Times New Roman"/>
      <w:sz w:val="28"/>
      <w:szCs w:val="24"/>
      <w:lang w:eastAsia="ru-RU"/>
    </w:rPr>
  </w:style>
  <w:style w:type="paragraph" w:styleId="a5">
    <w:name w:val="Block Text"/>
    <w:basedOn w:val="a"/>
    <w:uiPriority w:val="99"/>
    <w:rsid w:val="00EB661B"/>
    <w:pPr>
      <w:tabs>
        <w:tab w:val="num" w:pos="-540"/>
        <w:tab w:val="right" w:pos="5940"/>
      </w:tabs>
      <w:ind w:left="-720" w:right="-1080"/>
      <w:jc w:val="both"/>
    </w:pPr>
    <w:rPr>
      <w:sz w:val="28"/>
      <w:lang w:val="uk-UA"/>
    </w:rPr>
  </w:style>
  <w:style w:type="paragraph" w:styleId="a6">
    <w:name w:val="List Paragraph"/>
    <w:basedOn w:val="a"/>
    <w:uiPriority w:val="34"/>
    <w:qFormat/>
    <w:rsid w:val="00EB661B"/>
    <w:pPr>
      <w:ind w:left="720"/>
      <w:contextualSpacing/>
    </w:pPr>
  </w:style>
  <w:style w:type="paragraph" w:styleId="HTML">
    <w:name w:val="HTML Preformatted"/>
    <w:basedOn w:val="a"/>
    <w:link w:val="HTML0"/>
    <w:semiHidden/>
    <w:unhideWhenUsed/>
    <w:rsid w:val="00EB6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semiHidden/>
    <w:rsid w:val="00EB661B"/>
    <w:rPr>
      <w:rFonts w:ascii="Courier New" w:eastAsia="Times New Roman" w:hAnsi="Courier New" w:cs="Courier New"/>
      <w:color w:val="000000"/>
      <w:sz w:val="20"/>
      <w:szCs w:val="20"/>
      <w:lang w:eastAsia="ru-RU"/>
    </w:rPr>
  </w:style>
  <w:style w:type="paragraph" w:styleId="a7">
    <w:name w:val="Balloon Text"/>
    <w:basedOn w:val="a"/>
    <w:link w:val="a8"/>
    <w:uiPriority w:val="99"/>
    <w:semiHidden/>
    <w:unhideWhenUsed/>
    <w:rsid w:val="00D0102A"/>
    <w:rPr>
      <w:rFonts w:ascii="Tahoma" w:hAnsi="Tahoma" w:cs="Tahoma"/>
      <w:sz w:val="16"/>
      <w:szCs w:val="16"/>
    </w:rPr>
  </w:style>
  <w:style w:type="character" w:customStyle="1" w:styleId="a8">
    <w:name w:val="Текст выноски Знак"/>
    <w:basedOn w:val="a0"/>
    <w:link w:val="a7"/>
    <w:uiPriority w:val="99"/>
    <w:semiHidden/>
    <w:rsid w:val="00D0102A"/>
    <w:rPr>
      <w:rFonts w:ascii="Tahoma" w:eastAsia="Times New Roman" w:hAnsi="Tahoma" w:cs="Tahoma"/>
      <w:sz w:val="16"/>
      <w:szCs w:val="16"/>
      <w:lang w:eastAsia="ru-RU"/>
    </w:rPr>
  </w:style>
  <w:style w:type="paragraph" w:styleId="a9">
    <w:name w:val="header"/>
    <w:basedOn w:val="a"/>
    <w:link w:val="aa"/>
    <w:uiPriority w:val="99"/>
    <w:unhideWhenUsed/>
    <w:rsid w:val="009711ED"/>
    <w:pPr>
      <w:tabs>
        <w:tab w:val="center" w:pos="4677"/>
        <w:tab w:val="right" w:pos="9355"/>
      </w:tabs>
    </w:pPr>
  </w:style>
  <w:style w:type="character" w:customStyle="1" w:styleId="aa">
    <w:name w:val="Верхний колонтитул Знак"/>
    <w:basedOn w:val="a0"/>
    <w:link w:val="a9"/>
    <w:uiPriority w:val="99"/>
    <w:rsid w:val="009711ED"/>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9711ED"/>
    <w:pPr>
      <w:tabs>
        <w:tab w:val="center" w:pos="4677"/>
        <w:tab w:val="right" w:pos="9355"/>
      </w:tabs>
    </w:pPr>
  </w:style>
  <w:style w:type="character" w:customStyle="1" w:styleId="ac">
    <w:name w:val="Нижний колонтитул Знак"/>
    <w:basedOn w:val="a0"/>
    <w:link w:val="ab"/>
    <w:uiPriority w:val="99"/>
    <w:semiHidden/>
    <w:rsid w:val="009711ED"/>
    <w:rPr>
      <w:rFonts w:ascii="Times New Roman" w:eastAsia="Times New Roman" w:hAnsi="Times New Roman" w:cs="Times New Roman"/>
      <w:sz w:val="24"/>
      <w:szCs w:val="24"/>
      <w:lang w:eastAsia="ru-RU"/>
    </w:rPr>
  </w:style>
  <w:style w:type="character" w:customStyle="1" w:styleId="rvts0">
    <w:name w:val="rvts0"/>
    <w:basedOn w:val="a0"/>
    <w:uiPriority w:val="99"/>
    <w:rsid w:val="00885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98654">
      <w:bodyDiv w:val="1"/>
      <w:marLeft w:val="0"/>
      <w:marRight w:val="0"/>
      <w:marTop w:val="0"/>
      <w:marBottom w:val="0"/>
      <w:divBdr>
        <w:top w:val="none" w:sz="0" w:space="0" w:color="auto"/>
        <w:left w:val="none" w:sz="0" w:space="0" w:color="auto"/>
        <w:bottom w:val="none" w:sz="0" w:space="0" w:color="auto"/>
        <w:right w:val="none" w:sz="0" w:space="0" w:color="auto"/>
      </w:divBdr>
    </w:div>
    <w:div w:id="609246291">
      <w:bodyDiv w:val="1"/>
      <w:marLeft w:val="0"/>
      <w:marRight w:val="0"/>
      <w:marTop w:val="0"/>
      <w:marBottom w:val="0"/>
      <w:divBdr>
        <w:top w:val="none" w:sz="0" w:space="0" w:color="auto"/>
        <w:left w:val="none" w:sz="0" w:space="0" w:color="auto"/>
        <w:bottom w:val="none" w:sz="0" w:space="0" w:color="auto"/>
        <w:right w:val="none" w:sz="0" w:space="0" w:color="auto"/>
      </w:divBdr>
    </w:div>
    <w:div w:id="836923575">
      <w:bodyDiv w:val="1"/>
      <w:marLeft w:val="0"/>
      <w:marRight w:val="0"/>
      <w:marTop w:val="0"/>
      <w:marBottom w:val="0"/>
      <w:divBdr>
        <w:top w:val="none" w:sz="0" w:space="0" w:color="auto"/>
        <w:left w:val="none" w:sz="0" w:space="0" w:color="auto"/>
        <w:bottom w:val="none" w:sz="0" w:space="0" w:color="auto"/>
        <w:right w:val="none" w:sz="0" w:space="0" w:color="auto"/>
      </w:divBdr>
    </w:div>
    <w:div w:id="169098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7105</Words>
  <Characters>40500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2018-03-11T17:35:00Z</cp:lastPrinted>
  <dcterms:created xsi:type="dcterms:W3CDTF">2018-04-02T13:43:00Z</dcterms:created>
  <dcterms:modified xsi:type="dcterms:W3CDTF">2018-04-02T13:43:00Z</dcterms:modified>
</cp:coreProperties>
</file>